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316" w:rsidRPr="00431316" w:rsidRDefault="00431316" w:rsidP="00431316">
      <w:pPr>
        <w:jc w:val="center"/>
        <w:rPr>
          <w:rFonts w:ascii="Tahoma" w:hAnsi="Tahoma" w:cs="Tahoma"/>
          <w:b/>
          <w:sz w:val="36"/>
        </w:rPr>
      </w:pPr>
    </w:p>
    <w:p w:rsidR="00431316" w:rsidRPr="00431316" w:rsidRDefault="00431316" w:rsidP="00431316">
      <w:pPr>
        <w:jc w:val="center"/>
        <w:rPr>
          <w:rFonts w:ascii="Tahoma" w:hAnsi="Tahoma" w:cs="Tahoma"/>
          <w:b/>
          <w:sz w:val="36"/>
        </w:rPr>
      </w:pPr>
      <w:r w:rsidRPr="00431316">
        <w:rPr>
          <w:rFonts w:ascii="Tahoma" w:hAnsi="Tahoma" w:cs="Tahoma"/>
          <w:b/>
          <w:sz w:val="36"/>
        </w:rPr>
        <w:t>PLAN GOSPODARENJA OTPADOM</w:t>
      </w:r>
    </w:p>
    <w:p w:rsidR="00431316" w:rsidRPr="00431316" w:rsidRDefault="00431316" w:rsidP="00431316">
      <w:pPr>
        <w:jc w:val="center"/>
        <w:rPr>
          <w:rFonts w:ascii="Tahoma" w:hAnsi="Tahoma" w:cs="Tahoma"/>
          <w:b/>
          <w:sz w:val="36"/>
        </w:rPr>
      </w:pPr>
      <w:r w:rsidRPr="00431316">
        <w:rPr>
          <w:rFonts w:ascii="Tahoma" w:hAnsi="Tahoma" w:cs="Tahoma"/>
          <w:b/>
          <w:sz w:val="36"/>
        </w:rPr>
        <w:t xml:space="preserve">OPĆINE </w:t>
      </w:r>
      <w:r>
        <w:rPr>
          <w:rFonts w:ascii="Tahoma" w:hAnsi="Tahoma" w:cs="Tahoma"/>
          <w:b/>
          <w:sz w:val="36"/>
        </w:rPr>
        <w:t xml:space="preserve">VRBJE </w:t>
      </w:r>
      <w:r w:rsidRPr="00431316">
        <w:rPr>
          <w:rFonts w:ascii="Tahoma" w:hAnsi="Tahoma" w:cs="Tahoma"/>
          <w:b/>
          <w:sz w:val="36"/>
        </w:rPr>
        <w:t>ZA RAZDOBLJE OD 2017. DO 2022. GODINE</w:t>
      </w:r>
    </w:p>
    <w:p w:rsidR="00431316" w:rsidRPr="00431316" w:rsidRDefault="00431316" w:rsidP="001B48E2">
      <w:pPr>
        <w:rPr>
          <w:rFonts w:ascii="Tahoma" w:hAnsi="Tahoma" w:cs="Tahoma"/>
          <w:b/>
          <w:sz w:val="36"/>
        </w:rPr>
      </w:pPr>
    </w:p>
    <w:p w:rsidR="00431316" w:rsidRPr="00431316" w:rsidRDefault="00431316" w:rsidP="00431316">
      <w:pPr>
        <w:jc w:val="center"/>
        <w:rPr>
          <w:rFonts w:ascii="Tahoma" w:hAnsi="Tahoma" w:cs="Tahoma"/>
          <w:b/>
          <w:sz w:val="36"/>
        </w:rPr>
      </w:pPr>
    </w:p>
    <w:p w:rsidR="00431316" w:rsidRPr="00431316" w:rsidRDefault="00431316" w:rsidP="00431316">
      <w:pPr>
        <w:jc w:val="center"/>
        <w:rPr>
          <w:rFonts w:ascii="Tahoma" w:hAnsi="Tahoma" w:cs="Tahoma"/>
          <w:b/>
          <w:sz w:val="36"/>
        </w:rPr>
      </w:pPr>
    </w:p>
    <w:p w:rsidR="005C0C8D" w:rsidRDefault="005C0C8D" w:rsidP="00431316">
      <w:pPr>
        <w:jc w:val="center"/>
        <w:rPr>
          <w:rFonts w:ascii="Tahoma" w:hAnsi="Tahoma" w:cs="Tahoma"/>
          <w:sz w:val="36"/>
        </w:rPr>
      </w:pPr>
    </w:p>
    <w:p w:rsidR="000A0554" w:rsidRDefault="000A0554" w:rsidP="00431316">
      <w:pPr>
        <w:jc w:val="center"/>
        <w:rPr>
          <w:rFonts w:ascii="Tahoma" w:hAnsi="Tahoma" w:cs="Tahoma"/>
          <w:sz w:val="36"/>
        </w:rPr>
      </w:pPr>
      <w:r>
        <w:rPr>
          <w:rFonts w:ascii="Tahoma" w:hAnsi="Tahoma" w:cs="Tahoma"/>
          <w:noProof/>
          <w:sz w:val="36"/>
          <w:lang w:eastAsia="hr-HR"/>
        </w:rPr>
        <w:drawing>
          <wp:inline distT="0" distB="0" distL="0" distR="0">
            <wp:extent cx="2743200"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BJ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200" cy="4362450"/>
                    </a:xfrm>
                    <a:prstGeom prst="rect">
                      <a:avLst/>
                    </a:prstGeom>
                  </pic:spPr>
                </pic:pic>
              </a:graphicData>
            </a:graphic>
          </wp:inline>
        </w:drawing>
      </w:r>
    </w:p>
    <w:p w:rsidR="000A0554" w:rsidRPr="000A0554" w:rsidRDefault="000A0554" w:rsidP="000A0554">
      <w:pPr>
        <w:jc w:val="center"/>
        <w:rPr>
          <w:rFonts w:ascii="Tahoma" w:hAnsi="Tahoma" w:cs="Tahoma"/>
          <w:sz w:val="36"/>
        </w:rPr>
      </w:pPr>
    </w:p>
    <w:p w:rsidR="000A0554" w:rsidRPr="000A0554" w:rsidRDefault="000A0554" w:rsidP="000A0554">
      <w:pPr>
        <w:jc w:val="center"/>
        <w:rPr>
          <w:rFonts w:ascii="Tahoma" w:hAnsi="Tahoma" w:cs="Tahoma"/>
          <w:sz w:val="36"/>
        </w:rPr>
      </w:pPr>
    </w:p>
    <w:p w:rsidR="000A0554" w:rsidRDefault="000A0554" w:rsidP="000A0554">
      <w:pPr>
        <w:jc w:val="center"/>
        <w:rPr>
          <w:rFonts w:ascii="Tahoma" w:hAnsi="Tahoma" w:cs="Tahoma"/>
          <w:sz w:val="36"/>
        </w:rPr>
        <w:sectPr w:rsidR="000A0554">
          <w:headerReference w:type="default" r:id="rId9"/>
          <w:pgSz w:w="11906" w:h="16838"/>
          <w:pgMar w:top="1417" w:right="1417" w:bottom="1417" w:left="1417" w:header="708" w:footer="708" w:gutter="0"/>
          <w:cols w:space="708"/>
          <w:docGrid w:linePitch="360"/>
        </w:sectPr>
      </w:pPr>
      <w:r w:rsidRPr="000A0554">
        <w:rPr>
          <w:rFonts w:ascii="Tahoma" w:hAnsi="Tahoma" w:cs="Tahoma"/>
          <w:sz w:val="36"/>
        </w:rPr>
        <w:t>Zagreb, rujan 2017.</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6520"/>
      </w:tblGrid>
      <w:tr w:rsidR="00570EFB" w:rsidRPr="00570EFB" w:rsidTr="004E0604">
        <w:tc>
          <w:tcPr>
            <w:tcW w:w="2552" w:type="dxa"/>
          </w:tcPr>
          <w:p w:rsidR="00570EFB" w:rsidRDefault="00570EFB" w:rsidP="00570EFB">
            <w:pPr>
              <w:autoSpaceDE w:val="0"/>
              <w:autoSpaceDN w:val="0"/>
              <w:adjustRightInd w:val="0"/>
              <w:rPr>
                <w:rFonts w:ascii="Tahoma" w:hAnsi="Tahoma" w:cs="Tahoma"/>
                <w:color w:val="000000"/>
                <w:sz w:val="24"/>
                <w:szCs w:val="24"/>
              </w:rPr>
            </w:pPr>
            <w:r w:rsidRPr="00570EFB">
              <w:rPr>
                <w:rFonts w:ascii="Tahoma" w:hAnsi="Tahoma" w:cs="Tahoma"/>
                <w:color w:val="000000"/>
                <w:sz w:val="24"/>
                <w:szCs w:val="24"/>
              </w:rPr>
              <w:lastRenderedPageBreak/>
              <w:t>Investitor:</w:t>
            </w:r>
          </w:p>
          <w:p w:rsidR="00570EFB" w:rsidRDefault="004752C8" w:rsidP="00570EFB">
            <w:pPr>
              <w:autoSpaceDE w:val="0"/>
              <w:autoSpaceDN w:val="0"/>
              <w:adjustRightInd w:val="0"/>
              <w:rPr>
                <w:rFonts w:ascii="Tahoma" w:hAnsi="Tahoma" w:cs="Tahoma"/>
                <w:color w:val="000000"/>
                <w:sz w:val="24"/>
                <w:szCs w:val="24"/>
              </w:rPr>
            </w:pPr>
            <w:r>
              <w:rPr>
                <w:rFonts w:ascii="Tahoma" w:hAnsi="Tahoma" w:cs="Tahoma"/>
                <w:color w:val="000000"/>
                <w:sz w:val="24"/>
                <w:szCs w:val="24"/>
              </w:rPr>
              <w:t>OPĆINA VRBJE</w:t>
            </w:r>
          </w:p>
          <w:p w:rsidR="004752C8" w:rsidRPr="00570EFB" w:rsidRDefault="004752C8" w:rsidP="00570EFB">
            <w:pPr>
              <w:autoSpaceDE w:val="0"/>
              <w:autoSpaceDN w:val="0"/>
              <w:adjustRightInd w:val="0"/>
              <w:rPr>
                <w:rFonts w:ascii="Tahoma" w:hAnsi="Tahoma" w:cs="Tahoma"/>
                <w:color w:val="000000"/>
                <w:sz w:val="24"/>
                <w:szCs w:val="24"/>
              </w:rPr>
            </w:pPr>
            <w:proofErr w:type="spellStart"/>
            <w:r w:rsidRPr="004752C8">
              <w:rPr>
                <w:rStyle w:val="xbe"/>
                <w:rFonts w:ascii="Tahoma" w:hAnsi="Tahoma" w:cs="Tahoma"/>
              </w:rPr>
              <w:t>Ul</w:t>
            </w:r>
            <w:proofErr w:type="spellEnd"/>
            <w:r w:rsidRPr="004752C8">
              <w:rPr>
                <w:rStyle w:val="xbe"/>
                <w:rFonts w:ascii="Tahoma" w:hAnsi="Tahoma" w:cs="Tahoma"/>
              </w:rPr>
              <w:t xml:space="preserve">. kralja Dmitra Zvonimira 4, 35423, </w:t>
            </w:r>
            <w:proofErr w:type="spellStart"/>
            <w:r w:rsidRPr="004752C8">
              <w:rPr>
                <w:rStyle w:val="xbe"/>
                <w:rFonts w:ascii="Tahoma" w:hAnsi="Tahoma" w:cs="Tahoma"/>
              </w:rPr>
              <w:t>Vrbje</w:t>
            </w:r>
            <w:proofErr w:type="spellEnd"/>
          </w:p>
          <w:p w:rsidR="00570EFB" w:rsidRPr="00570EFB" w:rsidRDefault="00570EFB" w:rsidP="00570EFB">
            <w:pPr>
              <w:autoSpaceDE w:val="0"/>
              <w:autoSpaceDN w:val="0"/>
              <w:adjustRightInd w:val="0"/>
              <w:jc w:val="both"/>
              <w:rPr>
                <w:rFonts w:ascii="Tahoma" w:eastAsia="Calibri" w:hAnsi="Tahoma" w:cs="Tahoma"/>
                <w:b/>
                <w:color w:val="000000"/>
                <w:sz w:val="24"/>
                <w:szCs w:val="24"/>
              </w:rPr>
            </w:pPr>
          </w:p>
        </w:tc>
        <w:tc>
          <w:tcPr>
            <w:tcW w:w="6520" w:type="dxa"/>
          </w:tcPr>
          <w:p w:rsidR="00570EFB" w:rsidRPr="00570EFB" w:rsidRDefault="00570EFB" w:rsidP="00570EFB">
            <w:pPr>
              <w:jc w:val="both"/>
              <w:rPr>
                <w:rFonts w:ascii="Tahoma" w:eastAsia="Calibri" w:hAnsi="Tahoma" w:cs="Tahoma"/>
                <w:b/>
                <w:sz w:val="24"/>
                <w:szCs w:val="24"/>
              </w:rPr>
            </w:pPr>
          </w:p>
        </w:tc>
      </w:tr>
      <w:tr w:rsidR="00570EFB" w:rsidRPr="00570EFB" w:rsidTr="004E0604">
        <w:tc>
          <w:tcPr>
            <w:tcW w:w="2552" w:type="dxa"/>
          </w:tcPr>
          <w:p w:rsidR="00570EFB" w:rsidRPr="00570EFB" w:rsidRDefault="00570EFB" w:rsidP="00570EFB">
            <w:pPr>
              <w:autoSpaceDE w:val="0"/>
              <w:autoSpaceDN w:val="0"/>
              <w:adjustRightInd w:val="0"/>
              <w:rPr>
                <w:rFonts w:ascii="Tahoma" w:hAnsi="Tahoma" w:cs="Tahoma"/>
                <w:color w:val="000000"/>
                <w:sz w:val="24"/>
                <w:szCs w:val="24"/>
              </w:rPr>
            </w:pPr>
          </w:p>
          <w:p w:rsidR="00570EFB" w:rsidRPr="00570EFB" w:rsidRDefault="00570EFB" w:rsidP="00570EFB">
            <w:pPr>
              <w:autoSpaceDE w:val="0"/>
              <w:autoSpaceDN w:val="0"/>
              <w:adjustRightInd w:val="0"/>
              <w:rPr>
                <w:rFonts w:ascii="Tahoma" w:hAnsi="Tahoma" w:cs="Tahoma"/>
                <w:color w:val="000000"/>
                <w:sz w:val="24"/>
                <w:szCs w:val="24"/>
              </w:rPr>
            </w:pPr>
          </w:p>
          <w:p w:rsidR="00570EFB" w:rsidRPr="00570EFB" w:rsidRDefault="00570EFB" w:rsidP="00570EFB">
            <w:pPr>
              <w:rPr>
                <w:rFonts w:ascii="Tahoma" w:eastAsia="Calibri" w:hAnsi="Tahoma" w:cs="Tahoma"/>
                <w:sz w:val="24"/>
                <w:szCs w:val="24"/>
              </w:rPr>
            </w:pPr>
          </w:p>
          <w:p w:rsidR="00570EFB" w:rsidRPr="00570EFB" w:rsidRDefault="00570EFB" w:rsidP="00570EFB">
            <w:pPr>
              <w:autoSpaceDE w:val="0"/>
              <w:autoSpaceDN w:val="0"/>
              <w:adjustRightInd w:val="0"/>
              <w:rPr>
                <w:rFonts w:ascii="Tahoma" w:hAnsi="Tahoma" w:cs="Tahoma"/>
                <w:color w:val="000000"/>
                <w:sz w:val="24"/>
                <w:szCs w:val="24"/>
              </w:rPr>
            </w:pPr>
          </w:p>
          <w:p w:rsidR="00570EFB" w:rsidRPr="00570EFB" w:rsidRDefault="00570EFB" w:rsidP="00570EFB">
            <w:pPr>
              <w:rPr>
                <w:rFonts w:ascii="Tahoma" w:eastAsia="Calibri" w:hAnsi="Tahoma" w:cs="Tahoma"/>
                <w:sz w:val="24"/>
                <w:szCs w:val="24"/>
              </w:rPr>
            </w:pPr>
          </w:p>
          <w:p w:rsidR="00570EFB" w:rsidRPr="00570EFB" w:rsidRDefault="00570EFB" w:rsidP="00570EFB">
            <w:pPr>
              <w:rPr>
                <w:rFonts w:ascii="Tahoma" w:eastAsia="Calibri" w:hAnsi="Tahoma" w:cs="Tahoma"/>
                <w:sz w:val="24"/>
                <w:szCs w:val="24"/>
              </w:rPr>
            </w:pPr>
          </w:p>
          <w:p w:rsidR="00570EFB" w:rsidRPr="00570EFB" w:rsidRDefault="00570EFB" w:rsidP="00570EFB">
            <w:pPr>
              <w:rPr>
                <w:rFonts w:ascii="Tahoma" w:eastAsia="Calibri" w:hAnsi="Tahoma" w:cs="Tahoma"/>
                <w:sz w:val="24"/>
                <w:szCs w:val="24"/>
              </w:rPr>
            </w:pPr>
          </w:p>
          <w:p w:rsidR="00570EFB" w:rsidRPr="00570EFB" w:rsidRDefault="00570EFB" w:rsidP="00570EFB">
            <w:pPr>
              <w:autoSpaceDE w:val="0"/>
              <w:autoSpaceDN w:val="0"/>
              <w:adjustRightInd w:val="0"/>
              <w:rPr>
                <w:rFonts w:ascii="Tahoma" w:hAnsi="Tahoma" w:cs="Tahoma"/>
                <w:color w:val="000000"/>
                <w:sz w:val="24"/>
                <w:szCs w:val="24"/>
              </w:rPr>
            </w:pPr>
          </w:p>
          <w:p w:rsidR="00570EFB" w:rsidRPr="00570EFB" w:rsidRDefault="00570EFB" w:rsidP="00570EFB">
            <w:pPr>
              <w:rPr>
                <w:rFonts w:ascii="Tahoma" w:eastAsia="Calibri" w:hAnsi="Tahoma" w:cs="Tahoma"/>
                <w:sz w:val="24"/>
                <w:szCs w:val="24"/>
              </w:rPr>
            </w:pPr>
          </w:p>
        </w:tc>
        <w:tc>
          <w:tcPr>
            <w:tcW w:w="6520" w:type="dxa"/>
          </w:tcPr>
          <w:p w:rsidR="00570EFB" w:rsidRPr="00570EFB" w:rsidRDefault="00570EFB" w:rsidP="00570EFB">
            <w:pPr>
              <w:jc w:val="both"/>
              <w:rPr>
                <w:rFonts w:ascii="Tahoma" w:eastAsia="Calibri" w:hAnsi="Tahoma" w:cs="Tahoma"/>
                <w:sz w:val="24"/>
                <w:szCs w:val="24"/>
              </w:rPr>
            </w:pPr>
          </w:p>
        </w:tc>
      </w:tr>
      <w:tr w:rsidR="00570EFB" w:rsidRPr="00570EFB" w:rsidTr="004E0604">
        <w:tc>
          <w:tcPr>
            <w:tcW w:w="2552" w:type="dxa"/>
          </w:tcPr>
          <w:p w:rsidR="00570EFB" w:rsidRPr="00570EFB" w:rsidRDefault="00570EFB" w:rsidP="00570EFB">
            <w:pPr>
              <w:autoSpaceDE w:val="0"/>
              <w:autoSpaceDN w:val="0"/>
              <w:adjustRightInd w:val="0"/>
              <w:rPr>
                <w:rFonts w:ascii="Tahoma" w:hAnsi="Tahoma" w:cs="Tahoma"/>
                <w:color w:val="000000"/>
                <w:sz w:val="24"/>
                <w:szCs w:val="24"/>
              </w:rPr>
            </w:pPr>
            <w:r w:rsidRPr="00570EFB">
              <w:rPr>
                <w:rFonts w:ascii="Tahoma" w:hAnsi="Tahoma" w:cs="Tahoma"/>
                <w:color w:val="000000"/>
                <w:sz w:val="24"/>
                <w:szCs w:val="24"/>
              </w:rPr>
              <w:t>Naziv:</w:t>
            </w:r>
          </w:p>
        </w:tc>
        <w:tc>
          <w:tcPr>
            <w:tcW w:w="6520" w:type="dxa"/>
          </w:tcPr>
          <w:p w:rsidR="00570EFB" w:rsidRPr="00570EFB" w:rsidRDefault="00570EFB" w:rsidP="00570EFB">
            <w:pPr>
              <w:jc w:val="both"/>
              <w:rPr>
                <w:rFonts w:ascii="Tahoma" w:eastAsia="Calibri" w:hAnsi="Tahoma" w:cs="Tahoma"/>
                <w:b/>
                <w:sz w:val="32"/>
                <w:szCs w:val="32"/>
              </w:rPr>
            </w:pPr>
            <w:r w:rsidRPr="00570EFB">
              <w:rPr>
                <w:rFonts w:ascii="Tahoma" w:eastAsia="Calibri" w:hAnsi="Tahoma" w:cs="Tahoma"/>
                <w:b/>
                <w:sz w:val="32"/>
                <w:szCs w:val="32"/>
              </w:rPr>
              <w:t>PLAN  GOSPODARENJA  OTPADOM</w:t>
            </w:r>
          </w:p>
          <w:p w:rsidR="00570EFB" w:rsidRPr="00570EFB" w:rsidRDefault="00570EFB" w:rsidP="00570EFB">
            <w:pPr>
              <w:jc w:val="both"/>
              <w:rPr>
                <w:rFonts w:ascii="Tahoma" w:eastAsia="Calibri" w:hAnsi="Tahoma" w:cs="Tahoma"/>
                <w:sz w:val="28"/>
                <w:szCs w:val="28"/>
              </w:rPr>
            </w:pPr>
          </w:p>
          <w:p w:rsidR="00570EFB" w:rsidRPr="00570EFB" w:rsidRDefault="00570EFB" w:rsidP="00570EFB">
            <w:pPr>
              <w:jc w:val="both"/>
              <w:rPr>
                <w:rFonts w:ascii="Tahoma" w:eastAsia="Calibri" w:hAnsi="Tahoma" w:cs="Tahoma"/>
                <w:sz w:val="28"/>
                <w:szCs w:val="28"/>
              </w:rPr>
            </w:pPr>
          </w:p>
        </w:tc>
      </w:tr>
      <w:tr w:rsidR="00570EFB" w:rsidRPr="00570EFB" w:rsidTr="004E0604">
        <w:tc>
          <w:tcPr>
            <w:tcW w:w="2552" w:type="dxa"/>
          </w:tcPr>
          <w:p w:rsidR="00570EFB" w:rsidRPr="00570EFB" w:rsidRDefault="00570EFB" w:rsidP="00570EFB">
            <w:pPr>
              <w:autoSpaceDE w:val="0"/>
              <w:autoSpaceDN w:val="0"/>
              <w:adjustRightInd w:val="0"/>
              <w:rPr>
                <w:rFonts w:ascii="Tahoma" w:hAnsi="Tahoma" w:cs="Tahoma"/>
                <w:color w:val="000000"/>
                <w:sz w:val="24"/>
                <w:szCs w:val="24"/>
              </w:rPr>
            </w:pPr>
            <w:r w:rsidRPr="00570EFB">
              <w:rPr>
                <w:rFonts w:ascii="Tahoma" w:hAnsi="Tahoma" w:cs="Tahoma"/>
                <w:color w:val="000000"/>
                <w:sz w:val="24"/>
                <w:szCs w:val="24"/>
              </w:rPr>
              <w:t>Razina:</w:t>
            </w:r>
          </w:p>
        </w:tc>
        <w:tc>
          <w:tcPr>
            <w:tcW w:w="6520" w:type="dxa"/>
          </w:tcPr>
          <w:p w:rsidR="00570EFB" w:rsidRPr="00570EFB" w:rsidRDefault="00570EFB" w:rsidP="00570EFB">
            <w:pPr>
              <w:autoSpaceDE w:val="0"/>
              <w:autoSpaceDN w:val="0"/>
              <w:adjustRightInd w:val="0"/>
              <w:jc w:val="both"/>
              <w:rPr>
                <w:rFonts w:ascii="Tahoma" w:hAnsi="Tahoma" w:cs="Tahoma"/>
                <w:color w:val="000000"/>
                <w:sz w:val="24"/>
                <w:szCs w:val="24"/>
              </w:rPr>
            </w:pPr>
            <w:r w:rsidRPr="00570EFB">
              <w:rPr>
                <w:rFonts w:ascii="Tahoma" w:hAnsi="Tahoma" w:cs="Tahoma"/>
                <w:color w:val="000000"/>
                <w:sz w:val="24"/>
                <w:szCs w:val="24"/>
              </w:rPr>
              <w:t>ELABORAT</w:t>
            </w:r>
          </w:p>
          <w:p w:rsidR="00570EFB" w:rsidRPr="00570EFB" w:rsidRDefault="00570EFB" w:rsidP="00570EFB">
            <w:pPr>
              <w:autoSpaceDE w:val="0"/>
              <w:autoSpaceDN w:val="0"/>
              <w:adjustRightInd w:val="0"/>
              <w:jc w:val="both"/>
              <w:rPr>
                <w:rFonts w:ascii="Tahoma" w:hAnsi="Tahoma" w:cs="Tahoma"/>
                <w:color w:val="000000"/>
                <w:sz w:val="24"/>
                <w:szCs w:val="24"/>
              </w:rPr>
            </w:pPr>
          </w:p>
          <w:p w:rsidR="00570EFB" w:rsidRPr="00570EFB" w:rsidRDefault="00570EFB" w:rsidP="00570EFB">
            <w:pPr>
              <w:autoSpaceDE w:val="0"/>
              <w:autoSpaceDN w:val="0"/>
              <w:adjustRightInd w:val="0"/>
              <w:jc w:val="both"/>
              <w:rPr>
                <w:rFonts w:ascii="Tahoma" w:hAnsi="Tahoma" w:cs="Tahoma"/>
                <w:color w:val="000000"/>
                <w:sz w:val="24"/>
                <w:szCs w:val="24"/>
              </w:rPr>
            </w:pPr>
          </w:p>
          <w:p w:rsidR="00570EFB" w:rsidRPr="00570EFB" w:rsidRDefault="00570EFB" w:rsidP="00570EFB">
            <w:pPr>
              <w:autoSpaceDE w:val="0"/>
              <w:autoSpaceDN w:val="0"/>
              <w:adjustRightInd w:val="0"/>
              <w:jc w:val="both"/>
              <w:rPr>
                <w:rFonts w:ascii="Tahoma" w:hAnsi="Tahoma" w:cs="Tahoma"/>
                <w:color w:val="000000"/>
                <w:sz w:val="24"/>
                <w:szCs w:val="24"/>
              </w:rPr>
            </w:pPr>
          </w:p>
          <w:p w:rsidR="00570EFB" w:rsidRPr="00570EFB" w:rsidRDefault="00570EFB" w:rsidP="00570EFB">
            <w:pPr>
              <w:autoSpaceDE w:val="0"/>
              <w:autoSpaceDN w:val="0"/>
              <w:adjustRightInd w:val="0"/>
              <w:jc w:val="both"/>
              <w:rPr>
                <w:rFonts w:ascii="Tahoma" w:hAnsi="Tahoma" w:cs="Tahoma"/>
                <w:color w:val="000000"/>
                <w:sz w:val="24"/>
                <w:szCs w:val="24"/>
              </w:rPr>
            </w:pPr>
          </w:p>
        </w:tc>
      </w:tr>
      <w:tr w:rsidR="00570EFB" w:rsidRPr="00570EFB" w:rsidTr="004E0604">
        <w:tc>
          <w:tcPr>
            <w:tcW w:w="2552" w:type="dxa"/>
          </w:tcPr>
          <w:p w:rsidR="00570EFB" w:rsidRPr="00570EFB" w:rsidRDefault="00570EFB" w:rsidP="00570EFB">
            <w:pPr>
              <w:rPr>
                <w:rFonts w:ascii="Tahoma" w:eastAsia="Calibri" w:hAnsi="Tahoma" w:cs="Tahoma"/>
                <w:sz w:val="24"/>
                <w:szCs w:val="24"/>
              </w:rPr>
            </w:pPr>
            <w:r w:rsidRPr="00570EFB">
              <w:rPr>
                <w:rFonts w:ascii="Tahoma" w:eastAsia="Calibri" w:hAnsi="Tahoma" w:cs="Tahoma"/>
                <w:sz w:val="24"/>
                <w:szCs w:val="24"/>
              </w:rPr>
              <w:t>Izrađivač:</w:t>
            </w:r>
          </w:p>
        </w:tc>
        <w:tc>
          <w:tcPr>
            <w:tcW w:w="6520" w:type="dxa"/>
          </w:tcPr>
          <w:p w:rsidR="00570EFB" w:rsidRPr="00570EFB" w:rsidRDefault="00570EFB" w:rsidP="00570EFB">
            <w:pPr>
              <w:spacing w:after="200" w:line="276" w:lineRule="auto"/>
              <w:jc w:val="both"/>
              <w:rPr>
                <w:rFonts w:ascii="Tahoma" w:hAnsi="Tahoma" w:cs="Tahoma"/>
                <w:color w:val="000000"/>
                <w:sz w:val="24"/>
                <w:szCs w:val="24"/>
              </w:rPr>
            </w:pPr>
            <w:r w:rsidRPr="00570EFB">
              <w:rPr>
                <w:rFonts w:ascii="Tahoma" w:hAnsi="Tahoma" w:cs="Tahoma"/>
                <w:color w:val="000000"/>
                <w:sz w:val="24"/>
                <w:szCs w:val="24"/>
              </w:rPr>
              <w:t xml:space="preserve">Dragica </w:t>
            </w:r>
            <w:proofErr w:type="spellStart"/>
            <w:r w:rsidRPr="00570EFB">
              <w:rPr>
                <w:rFonts w:ascii="Tahoma" w:hAnsi="Tahoma" w:cs="Tahoma"/>
                <w:color w:val="000000"/>
                <w:sz w:val="24"/>
                <w:szCs w:val="24"/>
              </w:rPr>
              <w:t>Pašović</w:t>
            </w:r>
            <w:proofErr w:type="spellEnd"/>
            <w:r w:rsidRPr="00570EFB">
              <w:rPr>
                <w:rFonts w:ascii="Tahoma" w:hAnsi="Tahoma" w:cs="Tahoma"/>
                <w:color w:val="000000"/>
                <w:sz w:val="24"/>
                <w:szCs w:val="24"/>
              </w:rPr>
              <w:t>, dipl.ing.građ.</w:t>
            </w:r>
          </w:p>
          <w:p w:rsidR="00570EFB" w:rsidRPr="00570EFB" w:rsidRDefault="00570EFB" w:rsidP="00570EFB">
            <w:pPr>
              <w:spacing w:after="200" w:line="276" w:lineRule="auto"/>
              <w:jc w:val="both"/>
              <w:rPr>
                <w:rFonts w:ascii="Tahoma" w:hAnsi="Tahoma" w:cs="Tahoma"/>
                <w:color w:val="000000"/>
                <w:sz w:val="24"/>
                <w:szCs w:val="24"/>
              </w:rPr>
            </w:pPr>
          </w:p>
          <w:p w:rsidR="00570EFB" w:rsidRPr="00570EFB" w:rsidRDefault="00570EFB" w:rsidP="00570EFB">
            <w:pPr>
              <w:spacing w:after="200" w:line="276" w:lineRule="auto"/>
              <w:jc w:val="both"/>
              <w:rPr>
                <w:rFonts w:ascii="Tahoma" w:eastAsia="Calibri" w:hAnsi="Tahoma" w:cs="Tahoma"/>
                <w:sz w:val="24"/>
                <w:szCs w:val="24"/>
              </w:rPr>
            </w:pPr>
          </w:p>
        </w:tc>
      </w:tr>
      <w:tr w:rsidR="00570EFB" w:rsidRPr="00570EFB" w:rsidTr="004E0604">
        <w:tc>
          <w:tcPr>
            <w:tcW w:w="2552" w:type="dxa"/>
          </w:tcPr>
          <w:p w:rsidR="00570EFB" w:rsidRPr="00570EFB" w:rsidRDefault="00570EFB" w:rsidP="00570EFB">
            <w:pPr>
              <w:rPr>
                <w:rFonts w:ascii="Tahoma" w:eastAsia="Calibri" w:hAnsi="Tahoma" w:cs="Tahoma"/>
                <w:sz w:val="24"/>
                <w:szCs w:val="24"/>
              </w:rPr>
            </w:pPr>
            <w:r w:rsidRPr="00570EFB">
              <w:rPr>
                <w:rFonts w:ascii="Tahoma" w:eastAsia="Calibri" w:hAnsi="Tahoma" w:cs="Tahoma"/>
                <w:sz w:val="24"/>
                <w:szCs w:val="24"/>
              </w:rPr>
              <w:t>Suradnici:</w:t>
            </w:r>
          </w:p>
        </w:tc>
        <w:tc>
          <w:tcPr>
            <w:tcW w:w="6520" w:type="dxa"/>
          </w:tcPr>
          <w:p w:rsidR="00570EFB" w:rsidRPr="00570EFB" w:rsidRDefault="00570EFB" w:rsidP="00570EFB">
            <w:pPr>
              <w:spacing w:line="276" w:lineRule="auto"/>
              <w:jc w:val="both"/>
              <w:rPr>
                <w:rFonts w:ascii="Tahoma" w:eastAsia="Calibri" w:hAnsi="Tahoma" w:cs="Tahoma"/>
                <w:sz w:val="24"/>
                <w:szCs w:val="24"/>
              </w:rPr>
            </w:pPr>
            <w:proofErr w:type="spellStart"/>
            <w:r w:rsidRPr="00570EFB">
              <w:rPr>
                <w:rFonts w:ascii="Tahoma" w:eastAsia="Calibri" w:hAnsi="Tahoma" w:cs="Tahoma"/>
                <w:sz w:val="24"/>
                <w:szCs w:val="24"/>
              </w:rPr>
              <w:t>mr.sc</w:t>
            </w:r>
            <w:proofErr w:type="spellEnd"/>
            <w:r w:rsidRPr="00570EFB">
              <w:rPr>
                <w:rFonts w:ascii="Tahoma" w:eastAsia="Calibri" w:hAnsi="Tahoma" w:cs="Tahoma"/>
                <w:sz w:val="24"/>
                <w:szCs w:val="24"/>
              </w:rPr>
              <w:t xml:space="preserve">. Mladen </w:t>
            </w:r>
            <w:proofErr w:type="spellStart"/>
            <w:r w:rsidRPr="00570EFB">
              <w:rPr>
                <w:rFonts w:ascii="Tahoma" w:eastAsia="Calibri" w:hAnsi="Tahoma" w:cs="Tahoma"/>
                <w:sz w:val="24"/>
                <w:szCs w:val="24"/>
              </w:rPr>
              <w:t>Klasnić</w:t>
            </w:r>
            <w:proofErr w:type="spellEnd"/>
            <w:r w:rsidRPr="00570EFB">
              <w:rPr>
                <w:rFonts w:ascii="Tahoma" w:eastAsia="Calibri" w:hAnsi="Tahoma" w:cs="Tahoma"/>
                <w:sz w:val="24"/>
                <w:szCs w:val="24"/>
              </w:rPr>
              <w:t xml:space="preserve">, </w:t>
            </w:r>
            <w:proofErr w:type="spellStart"/>
            <w:r w:rsidRPr="00570EFB">
              <w:rPr>
                <w:rFonts w:ascii="Tahoma" w:eastAsia="Calibri" w:hAnsi="Tahoma" w:cs="Tahoma"/>
                <w:sz w:val="24"/>
                <w:szCs w:val="24"/>
              </w:rPr>
              <w:t>dipl.ing</w:t>
            </w:r>
            <w:proofErr w:type="spellEnd"/>
            <w:r w:rsidRPr="00570EFB">
              <w:rPr>
                <w:rFonts w:ascii="Tahoma" w:eastAsia="Calibri" w:hAnsi="Tahoma" w:cs="Tahoma"/>
                <w:sz w:val="24"/>
                <w:szCs w:val="24"/>
              </w:rPr>
              <w:t>.</w:t>
            </w:r>
          </w:p>
          <w:p w:rsidR="00570EFB" w:rsidRPr="00570EFB" w:rsidRDefault="00570EFB" w:rsidP="00570EFB">
            <w:pPr>
              <w:spacing w:line="276" w:lineRule="auto"/>
              <w:jc w:val="both"/>
              <w:rPr>
                <w:rFonts w:ascii="Tahoma" w:eastAsia="Calibri" w:hAnsi="Tahoma" w:cs="Tahoma"/>
                <w:sz w:val="24"/>
                <w:szCs w:val="24"/>
              </w:rPr>
            </w:pPr>
            <w:r w:rsidRPr="00570EFB">
              <w:rPr>
                <w:rFonts w:ascii="Tahoma" w:eastAsia="Calibri" w:hAnsi="Tahoma" w:cs="Tahoma"/>
                <w:sz w:val="24"/>
                <w:szCs w:val="24"/>
              </w:rPr>
              <w:t>Martina Cvjetičanin, dipl.ing.građ.</w:t>
            </w:r>
          </w:p>
          <w:p w:rsidR="00570EFB" w:rsidRPr="00570EFB" w:rsidRDefault="00570EFB" w:rsidP="00570EFB">
            <w:pPr>
              <w:spacing w:line="276" w:lineRule="auto"/>
              <w:jc w:val="both"/>
              <w:rPr>
                <w:rFonts w:ascii="Tahoma" w:eastAsia="Calibri" w:hAnsi="Tahoma" w:cs="Tahoma"/>
                <w:sz w:val="24"/>
                <w:szCs w:val="24"/>
              </w:rPr>
            </w:pPr>
            <w:r w:rsidRPr="00570EFB">
              <w:rPr>
                <w:rFonts w:ascii="Tahoma" w:eastAsia="Calibri" w:hAnsi="Tahoma" w:cs="Tahoma"/>
                <w:sz w:val="24"/>
                <w:szCs w:val="24"/>
              </w:rPr>
              <w:t>Danijela Blažević, dipl.ing.arh.</w:t>
            </w:r>
          </w:p>
          <w:p w:rsidR="00570EFB" w:rsidRPr="00570EFB" w:rsidRDefault="00570EFB" w:rsidP="00570EFB">
            <w:pPr>
              <w:spacing w:line="276" w:lineRule="auto"/>
              <w:jc w:val="both"/>
              <w:rPr>
                <w:rFonts w:ascii="Tahoma" w:eastAsia="Calibri" w:hAnsi="Tahoma" w:cs="Tahoma"/>
                <w:sz w:val="24"/>
                <w:szCs w:val="24"/>
              </w:rPr>
            </w:pPr>
            <w:proofErr w:type="spellStart"/>
            <w:r w:rsidRPr="00570EFB">
              <w:rPr>
                <w:rFonts w:ascii="Tahoma" w:eastAsia="Calibri" w:hAnsi="Tahoma" w:cs="Tahoma"/>
                <w:sz w:val="24"/>
                <w:szCs w:val="24"/>
              </w:rPr>
              <w:t>mr.sc</w:t>
            </w:r>
            <w:proofErr w:type="spellEnd"/>
            <w:r w:rsidRPr="00570EFB">
              <w:rPr>
                <w:rFonts w:ascii="Tahoma" w:eastAsia="Calibri" w:hAnsi="Tahoma" w:cs="Tahoma"/>
                <w:sz w:val="24"/>
                <w:szCs w:val="24"/>
              </w:rPr>
              <w:t>. Denis Stjepan Vedrina, dipl.kem.ing.</w:t>
            </w:r>
          </w:p>
          <w:p w:rsidR="00570EFB" w:rsidRPr="00570EFB" w:rsidRDefault="00570EFB" w:rsidP="00570EFB">
            <w:pPr>
              <w:spacing w:line="276" w:lineRule="auto"/>
              <w:jc w:val="both"/>
              <w:rPr>
                <w:rFonts w:ascii="Tahoma" w:eastAsia="Calibri" w:hAnsi="Tahoma" w:cs="Tahoma"/>
                <w:sz w:val="24"/>
                <w:szCs w:val="24"/>
              </w:rPr>
            </w:pPr>
            <w:r w:rsidRPr="00570EFB">
              <w:rPr>
                <w:rFonts w:ascii="Tahoma" w:eastAsia="Calibri" w:hAnsi="Tahoma" w:cs="Tahoma"/>
                <w:sz w:val="24"/>
                <w:szCs w:val="24"/>
              </w:rPr>
              <w:t xml:space="preserve">Barbara Devčić, </w:t>
            </w:r>
            <w:proofErr w:type="spellStart"/>
            <w:r w:rsidRPr="00570EFB">
              <w:rPr>
                <w:rFonts w:ascii="Tahoma" w:eastAsia="Calibri" w:hAnsi="Tahoma" w:cs="Tahoma"/>
                <w:sz w:val="24"/>
                <w:szCs w:val="24"/>
              </w:rPr>
              <w:t>mag.oecol</w:t>
            </w:r>
            <w:proofErr w:type="spellEnd"/>
            <w:r w:rsidRPr="00570EFB">
              <w:rPr>
                <w:rFonts w:ascii="Tahoma" w:eastAsia="Calibri" w:hAnsi="Tahoma" w:cs="Tahoma"/>
                <w:sz w:val="24"/>
                <w:szCs w:val="24"/>
              </w:rPr>
              <w:t xml:space="preserve">. et </w:t>
            </w:r>
            <w:proofErr w:type="spellStart"/>
            <w:r w:rsidRPr="00570EFB">
              <w:rPr>
                <w:rFonts w:ascii="Tahoma" w:eastAsia="Calibri" w:hAnsi="Tahoma" w:cs="Tahoma"/>
                <w:sz w:val="24"/>
                <w:szCs w:val="24"/>
              </w:rPr>
              <w:t>prot.nat</w:t>
            </w:r>
            <w:proofErr w:type="spellEnd"/>
            <w:r w:rsidRPr="00570EFB">
              <w:rPr>
                <w:rFonts w:ascii="Tahoma" w:eastAsia="Calibri" w:hAnsi="Tahoma" w:cs="Tahoma"/>
                <w:sz w:val="24"/>
                <w:szCs w:val="24"/>
              </w:rPr>
              <w:t>., univ.spec.oecoing.</w:t>
            </w:r>
          </w:p>
          <w:p w:rsidR="00570EFB" w:rsidRPr="00570EFB" w:rsidRDefault="00570EFB" w:rsidP="00570EFB">
            <w:pPr>
              <w:jc w:val="both"/>
              <w:rPr>
                <w:rFonts w:ascii="Tahoma" w:eastAsia="Calibri" w:hAnsi="Tahoma" w:cs="Tahoma"/>
                <w:sz w:val="24"/>
                <w:szCs w:val="24"/>
              </w:rPr>
            </w:pPr>
          </w:p>
          <w:p w:rsidR="00570EFB" w:rsidRPr="00570EFB" w:rsidRDefault="00570EFB" w:rsidP="00570EFB">
            <w:pPr>
              <w:jc w:val="both"/>
              <w:rPr>
                <w:rFonts w:ascii="Tahoma" w:eastAsia="Calibri" w:hAnsi="Tahoma" w:cs="Tahoma"/>
                <w:sz w:val="24"/>
                <w:szCs w:val="24"/>
              </w:rPr>
            </w:pPr>
          </w:p>
          <w:p w:rsidR="00570EFB" w:rsidRPr="00570EFB" w:rsidRDefault="00570EFB" w:rsidP="00570EFB">
            <w:pPr>
              <w:jc w:val="both"/>
              <w:rPr>
                <w:rFonts w:ascii="Tahoma" w:eastAsia="Calibri" w:hAnsi="Tahoma" w:cs="Tahoma"/>
                <w:sz w:val="24"/>
                <w:szCs w:val="24"/>
              </w:rPr>
            </w:pPr>
          </w:p>
        </w:tc>
      </w:tr>
    </w:tbl>
    <w:p w:rsidR="004F0549" w:rsidRPr="004F0549" w:rsidRDefault="004F0549" w:rsidP="004F0549">
      <w:pPr>
        <w:spacing w:after="200" w:line="276" w:lineRule="auto"/>
        <w:rPr>
          <w:rFonts w:ascii="Tahoma" w:hAnsi="Tahoma" w:cs="Tahoma"/>
          <w:color w:val="000000"/>
          <w:sz w:val="24"/>
          <w:szCs w:val="24"/>
        </w:rPr>
      </w:pPr>
      <w:r w:rsidRPr="004F0549">
        <w:rPr>
          <w:rFonts w:ascii="Tahoma" w:hAnsi="Tahoma" w:cs="Tahoma"/>
          <w:color w:val="000000"/>
          <w:sz w:val="24"/>
          <w:szCs w:val="24"/>
        </w:rPr>
        <w:t>Mjesto i datum izrade:</w:t>
      </w:r>
      <w:r w:rsidRPr="004F0549">
        <w:rPr>
          <w:rFonts w:ascii="Tahoma" w:hAnsi="Tahoma" w:cs="Tahoma"/>
          <w:color w:val="000000"/>
          <w:sz w:val="24"/>
          <w:szCs w:val="24"/>
        </w:rPr>
        <w:tab/>
      </w:r>
      <w:r w:rsidRPr="004F0549">
        <w:rPr>
          <w:rFonts w:ascii="Tahoma" w:hAnsi="Tahoma" w:cs="Tahoma"/>
          <w:color w:val="000000"/>
          <w:sz w:val="24"/>
          <w:szCs w:val="24"/>
        </w:rPr>
        <w:tab/>
      </w:r>
      <w:r w:rsidRPr="004F0549">
        <w:rPr>
          <w:rFonts w:ascii="Tahoma" w:hAnsi="Tahoma" w:cs="Tahoma"/>
          <w:color w:val="000000"/>
          <w:sz w:val="24"/>
          <w:szCs w:val="24"/>
        </w:rPr>
        <w:tab/>
      </w:r>
      <w:r w:rsidRPr="004F0549">
        <w:rPr>
          <w:rFonts w:ascii="Tahoma" w:hAnsi="Tahoma" w:cs="Tahoma"/>
          <w:color w:val="000000"/>
          <w:sz w:val="24"/>
          <w:szCs w:val="24"/>
        </w:rPr>
        <w:tab/>
      </w:r>
      <w:r w:rsidRPr="004F0549">
        <w:rPr>
          <w:rFonts w:ascii="Tahoma" w:hAnsi="Tahoma" w:cs="Tahoma"/>
          <w:color w:val="000000"/>
          <w:sz w:val="24"/>
          <w:szCs w:val="24"/>
        </w:rPr>
        <w:tab/>
        <w:t>IZVRŠNA DIREKTORICA:</w:t>
      </w:r>
    </w:p>
    <w:p w:rsidR="004F0549" w:rsidRPr="004F0549" w:rsidRDefault="004F0549" w:rsidP="004F0549">
      <w:pPr>
        <w:spacing w:after="200" w:line="276" w:lineRule="auto"/>
        <w:rPr>
          <w:rFonts w:ascii="Tahoma" w:hAnsi="Tahoma" w:cs="Tahoma"/>
          <w:color w:val="000000"/>
          <w:sz w:val="24"/>
          <w:szCs w:val="24"/>
        </w:rPr>
      </w:pPr>
    </w:p>
    <w:p w:rsidR="004F0549" w:rsidRPr="004F0549" w:rsidRDefault="004F0549" w:rsidP="004F0549">
      <w:pPr>
        <w:spacing w:after="200" w:line="276" w:lineRule="auto"/>
        <w:rPr>
          <w:rFonts w:ascii="Tahoma" w:hAnsi="Tahoma" w:cs="Tahoma"/>
          <w:color w:val="000000"/>
          <w:sz w:val="24"/>
          <w:szCs w:val="24"/>
        </w:rPr>
      </w:pPr>
    </w:p>
    <w:p w:rsidR="004F0549" w:rsidRPr="004F0549" w:rsidRDefault="004F0549" w:rsidP="004F0549">
      <w:pPr>
        <w:spacing w:after="200" w:line="276" w:lineRule="auto"/>
        <w:rPr>
          <w:rFonts w:ascii="Tahoma" w:hAnsi="Tahoma" w:cs="Tahoma"/>
          <w:color w:val="000000"/>
          <w:sz w:val="24"/>
          <w:szCs w:val="24"/>
        </w:rPr>
      </w:pPr>
    </w:p>
    <w:p w:rsidR="004F0549" w:rsidRPr="004F0549" w:rsidRDefault="004F0549" w:rsidP="004F0549">
      <w:pPr>
        <w:jc w:val="both"/>
        <w:rPr>
          <w:rFonts w:ascii="Tahoma" w:hAnsi="Tahoma" w:cs="Tahoma"/>
          <w:color w:val="000000"/>
          <w:sz w:val="24"/>
          <w:szCs w:val="24"/>
        </w:rPr>
        <w:sectPr w:rsidR="004F0549" w:rsidRPr="004F0549" w:rsidSect="004E0604">
          <w:headerReference w:type="default" r:id="rId10"/>
          <w:footerReference w:type="default" r:id="rId11"/>
          <w:type w:val="continuous"/>
          <w:pgSz w:w="11906" w:h="16838"/>
          <w:pgMar w:top="1417" w:right="1417" w:bottom="1417" w:left="1417" w:header="708" w:footer="708" w:gutter="0"/>
          <w:cols w:space="708"/>
          <w:docGrid w:linePitch="360"/>
        </w:sectPr>
      </w:pPr>
      <w:r w:rsidRPr="004F0549">
        <w:rPr>
          <w:rFonts w:ascii="Tahoma" w:hAnsi="Tahoma" w:cs="Tahoma"/>
          <w:color w:val="000000"/>
          <w:sz w:val="24"/>
          <w:szCs w:val="24"/>
        </w:rPr>
        <w:t>Zagreb, rujan 2017.</w:t>
      </w:r>
      <w:r w:rsidRPr="004F0549">
        <w:rPr>
          <w:rFonts w:ascii="Tahoma" w:hAnsi="Tahoma" w:cs="Tahoma"/>
          <w:color w:val="000000"/>
          <w:sz w:val="24"/>
          <w:szCs w:val="24"/>
        </w:rPr>
        <w:tab/>
      </w:r>
      <w:r w:rsidRPr="004F0549">
        <w:rPr>
          <w:rFonts w:ascii="Tahoma" w:hAnsi="Tahoma" w:cs="Tahoma"/>
          <w:color w:val="000000"/>
          <w:sz w:val="24"/>
          <w:szCs w:val="24"/>
        </w:rPr>
        <w:tab/>
      </w:r>
      <w:r w:rsidRPr="004F0549">
        <w:rPr>
          <w:rFonts w:ascii="Tahoma" w:hAnsi="Tahoma" w:cs="Tahoma"/>
          <w:color w:val="000000"/>
          <w:sz w:val="24"/>
          <w:szCs w:val="24"/>
        </w:rPr>
        <w:tab/>
      </w:r>
      <w:r w:rsidRPr="004F0549">
        <w:rPr>
          <w:rFonts w:ascii="Tahoma" w:hAnsi="Tahoma" w:cs="Tahoma"/>
          <w:color w:val="000000"/>
          <w:sz w:val="24"/>
          <w:szCs w:val="24"/>
        </w:rPr>
        <w:tab/>
      </w:r>
      <w:r w:rsidRPr="004F0549">
        <w:rPr>
          <w:rFonts w:ascii="Tahoma" w:hAnsi="Tahoma" w:cs="Tahoma"/>
          <w:color w:val="000000"/>
          <w:sz w:val="24"/>
          <w:szCs w:val="24"/>
        </w:rPr>
        <w:tab/>
        <w:t xml:space="preserve">Dragica </w:t>
      </w:r>
      <w:proofErr w:type="spellStart"/>
      <w:r w:rsidRPr="004F0549">
        <w:rPr>
          <w:rFonts w:ascii="Tahoma" w:hAnsi="Tahoma" w:cs="Tahoma"/>
          <w:color w:val="000000"/>
          <w:sz w:val="24"/>
          <w:szCs w:val="24"/>
        </w:rPr>
        <w:t>Pašović</w:t>
      </w:r>
      <w:proofErr w:type="spellEnd"/>
      <w:r w:rsidRPr="004F0549">
        <w:rPr>
          <w:rFonts w:ascii="Tahoma" w:hAnsi="Tahoma" w:cs="Tahoma"/>
          <w:color w:val="000000"/>
          <w:sz w:val="24"/>
          <w:szCs w:val="24"/>
        </w:rPr>
        <w:t>, dipl.ing.građ.</w:t>
      </w:r>
    </w:p>
    <w:p w:rsidR="004F0549" w:rsidRPr="004F0549" w:rsidRDefault="004F0549" w:rsidP="004F0549">
      <w:pPr>
        <w:jc w:val="both"/>
        <w:rPr>
          <w:rFonts w:ascii="Tahoma" w:hAnsi="Tahoma" w:cs="Tahoma"/>
          <w:color w:val="000000"/>
          <w:sz w:val="24"/>
          <w:szCs w:val="24"/>
        </w:rPr>
        <w:sectPr w:rsidR="004F0549" w:rsidRPr="004F0549" w:rsidSect="004E0604">
          <w:type w:val="continuous"/>
          <w:pgSz w:w="11906" w:h="16838"/>
          <w:pgMar w:top="1417" w:right="1417" w:bottom="1417" w:left="1417" w:header="708" w:footer="708" w:gutter="0"/>
          <w:cols w:space="708"/>
          <w:docGrid w:linePitch="360"/>
        </w:sectPr>
      </w:pPr>
    </w:p>
    <w:p w:rsidR="00503E02" w:rsidRDefault="00503E02" w:rsidP="000D382C">
      <w:pPr>
        <w:pStyle w:val="Naslov1"/>
        <w:numPr>
          <w:ilvl w:val="0"/>
          <w:numId w:val="1"/>
        </w:numPr>
        <w:ind w:left="0" w:firstLine="0"/>
        <w:rPr>
          <w:rFonts w:ascii="Tahoma" w:hAnsi="Tahoma" w:cs="Tahoma"/>
          <w:b/>
          <w:color w:val="auto"/>
          <w:sz w:val="22"/>
          <w:szCs w:val="22"/>
        </w:rPr>
      </w:pPr>
      <w:bookmarkStart w:id="0" w:name="_Toc494101195"/>
      <w:r w:rsidRPr="00503E02">
        <w:rPr>
          <w:rFonts w:ascii="Tahoma" w:hAnsi="Tahoma" w:cs="Tahoma"/>
          <w:b/>
          <w:color w:val="auto"/>
          <w:sz w:val="22"/>
          <w:szCs w:val="22"/>
        </w:rPr>
        <w:lastRenderedPageBreak/>
        <w:t>O</w:t>
      </w:r>
      <w:r>
        <w:rPr>
          <w:rFonts w:ascii="Tahoma" w:hAnsi="Tahoma" w:cs="Tahoma"/>
          <w:b/>
          <w:color w:val="auto"/>
          <w:sz w:val="22"/>
          <w:szCs w:val="22"/>
        </w:rPr>
        <w:t>PĆI DIO</w:t>
      </w:r>
      <w:bookmarkEnd w:id="0"/>
    </w:p>
    <w:p w:rsidR="009C09F5" w:rsidRDefault="00503E02" w:rsidP="000D382C">
      <w:pPr>
        <w:pStyle w:val="Naslov2"/>
        <w:numPr>
          <w:ilvl w:val="1"/>
          <w:numId w:val="1"/>
        </w:numPr>
        <w:ind w:left="0" w:firstLine="0"/>
        <w:jc w:val="both"/>
        <w:rPr>
          <w:rFonts w:ascii="Tahoma" w:hAnsi="Tahoma" w:cs="Tahoma"/>
          <w:color w:val="auto"/>
          <w:sz w:val="22"/>
          <w:szCs w:val="22"/>
        </w:rPr>
      </w:pPr>
      <w:bookmarkStart w:id="1" w:name="_Toc494101196"/>
      <w:r w:rsidRPr="00503E02">
        <w:rPr>
          <w:rFonts w:ascii="Tahoma" w:hAnsi="Tahoma" w:cs="Tahoma"/>
          <w:color w:val="auto"/>
          <w:sz w:val="22"/>
          <w:szCs w:val="22"/>
        </w:rPr>
        <w:t xml:space="preserve">Rješenje za izdavanje suglasnosti tvrtki HIDROPLAN d.o.o. sa sjedištem u Zagrebu, </w:t>
      </w:r>
      <w:proofErr w:type="spellStart"/>
      <w:r w:rsidRPr="00503E02">
        <w:rPr>
          <w:rFonts w:ascii="Tahoma" w:hAnsi="Tahoma" w:cs="Tahoma"/>
          <w:color w:val="auto"/>
          <w:sz w:val="22"/>
          <w:szCs w:val="22"/>
        </w:rPr>
        <w:t>Horvaćanska</w:t>
      </w:r>
      <w:proofErr w:type="spellEnd"/>
      <w:r w:rsidRPr="00503E02">
        <w:rPr>
          <w:rFonts w:ascii="Tahoma" w:hAnsi="Tahoma" w:cs="Tahoma"/>
          <w:color w:val="auto"/>
          <w:sz w:val="22"/>
          <w:szCs w:val="22"/>
        </w:rPr>
        <w:t xml:space="preserve"> cesta 17/a za obavljanje stručnih poslova zaštite okoliša, KLASA: UP/I-351-02/17-08/04, </w:t>
      </w:r>
      <w:proofErr w:type="spellStart"/>
      <w:r w:rsidRPr="00503E02">
        <w:rPr>
          <w:rFonts w:ascii="Tahoma" w:hAnsi="Tahoma" w:cs="Tahoma"/>
          <w:color w:val="auto"/>
          <w:sz w:val="22"/>
          <w:szCs w:val="22"/>
        </w:rPr>
        <w:t>UR.BROJ</w:t>
      </w:r>
      <w:proofErr w:type="spellEnd"/>
      <w:r w:rsidRPr="00503E02">
        <w:rPr>
          <w:rFonts w:ascii="Tahoma" w:hAnsi="Tahoma" w:cs="Tahoma"/>
          <w:color w:val="auto"/>
          <w:sz w:val="22"/>
          <w:szCs w:val="22"/>
        </w:rPr>
        <w:t>: 517-06-2-1-1-17-2, Zagreb, 24. ožujka 2017. godine.</w:t>
      </w:r>
      <w:bookmarkEnd w:id="1"/>
    </w:p>
    <w:p w:rsidR="009C09F5" w:rsidRDefault="009C09F5">
      <w:pPr>
        <w:rPr>
          <w:rFonts w:ascii="Tahoma" w:hAnsi="Tahoma" w:cs="Tahoma"/>
        </w:rPr>
        <w:sectPr w:rsidR="009C09F5" w:rsidSect="000A0554">
          <w:headerReference w:type="default" r:id="rId12"/>
          <w:footerReference w:type="default" r:id="rId13"/>
          <w:type w:val="continuous"/>
          <w:pgSz w:w="11906" w:h="16838"/>
          <w:pgMar w:top="1417" w:right="1417" w:bottom="1417" w:left="1417" w:header="708" w:footer="708" w:gutter="0"/>
          <w:cols w:space="708"/>
          <w:docGrid w:linePitch="360"/>
        </w:sectPr>
      </w:pPr>
      <w:r>
        <w:rPr>
          <w:rFonts w:ascii="Tahoma" w:hAnsi="Tahoma" w:cs="Tahoma"/>
        </w:rPr>
        <w:br w:type="page"/>
      </w:r>
    </w:p>
    <w:p w:rsidR="009C09F5" w:rsidRDefault="009C09F5">
      <w:pPr>
        <w:rPr>
          <w:rFonts w:ascii="Tahoma" w:eastAsiaTheme="majorEastAsia" w:hAnsi="Tahoma" w:cs="Tahoma"/>
        </w:rPr>
      </w:pPr>
      <w:r>
        <w:rPr>
          <w:rFonts w:ascii="Tahoma" w:eastAsia="Calibri" w:hAnsi="Tahoma" w:cs="Tahoma"/>
          <w:noProof/>
          <w:sz w:val="20"/>
          <w:szCs w:val="20"/>
          <w:lang w:eastAsia="hr-HR"/>
        </w:rPr>
        <w:lastRenderedPageBreak/>
        <w:drawing>
          <wp:inline distT="0" distB="0" distL="0" distR="0">
            <wp:extent cx="6057900" cy="862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7" t="811" r="1757"/>
                    <a:stretch/>
                  </pic:blipFill>
                  <pic:spPr bwMode="auto">
                    <a:xfrm>
                      <a:off x="0" y="0"/>
                      <a:ext cx="6058282" cy="86301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09F5" w:rsidRDefault="009C09F5">
      <w:pPr>
        <w:rPr>
          <w:rFonts w:ascii="Tahoma" w:eastAsiaTheme="majorEastAsia" w:hAnsi="Tahoma" w:cs="Tahoma"/>
        </w:rPr>
      </w:pPr>
      <w:r>
        <w:rPr>
          <w:rFonts w:ascii="Tahoma" w:eastAsia="Calibri" w:hAnsi="Tahoma" w:cs="Tahoma"/>
          <w:noProof/>
          <w:sz w:val="20"/>
          <w:szCs w:val="20"/>
          <w:lang w:eastAsia="hr-HR"/>
        </w:rPr>
        <w:lastRenderedPageBreak/>
        <w:drawing>
          <wp:inline distT="0" distB="0" distL="0" distR="0">
            <wp:extent cx="5924550" cy="8715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1" t="-102" r="-1001" b="102"/>
                    <a:stretch/>
                  </pic:blipFill>
                  <pic:spPr bwMode="auto">
                    <a:xfrm>
                      <a:off x="0" y="0"/>
                      <a:ext cx="5924782" cy="87157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ahoma" w:eastAsiaTheme="majorEastAsia" w:hAnsi="Tahoma" w:cs="Tahoma"/>
        </w:rPr>
        <w:lastRenderedPageBreak/>
        <w:br w:type="page"/>
      </w:r>
    </w:p>
    <w:p w:rsidR="009C09F5" w:rsidRDefault="009C09F5">
      <w:pPr>
        <w:rPr>
          <w:rFonts w:ascii="Tahoma" w:eastAsiaTheme="majorEastAsia" w:hAnsi="Tahoma" w:cs="Tahoma"/>
        </w:rPr>
      </w:pPr>
      <w:r>
        <w:rPr>
          <w:rFonts w:ascii="Tahoma" w:eastAsia="Calibri" w:hAnsi="Tahoma" w:cs="Tahoma"/>
          <w:noProof/>
          <w:sz w:val="20"/>
          <w:szCs w:val="20"/>
          <w:lang w:eastAsia="hr-HR"/>
        </w:rPr>
        <w:lastRenderedPageBreak/>
        <w:drawing>
          <wp:inline distT="0" distB="0" distL="0" distR="0">
            <wp:extent cx="5629275" cy="8501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42464" cy="8521072"/>
                    </a:xfrm>
                    <a:prstGeom prst="rect">
                      <a:avLst/>
                    </a:prstGeom>
                  </pic:spPr>
                </pic:pic>
              </a:graphicData>
            </a:graphic>
          </wp:inline>
        </w:drawing>
      </w:r>
    </w:p>
    <w:p w:rsidR="00864D9A" w:rsidRDefault="00864D9A">
      <w:pPr>
        <w:rPr>
          <w:rFonts w:ascii="Tahoma" w:eastAsiaTheme="majorEastAsia" w:hAnsi="Tahoma" w:cs="Tahoma"/>
        </w:rPr>
        <w:sectPr w:rsidR="00864D9A" w:rsidSect="000A0554">
          <w:headerReference w:type="default" r:id="rId17"/>
          <w:footerReference w:type="default" r:id="rId18"/>
          <w:type w:val="continuous"/>
          <w:pgSz w:w="11906" w:h="16838"/>
          <w:pgMar w:top="1417" w:right="1417" w:bottom="1417" w:left="1417" w:header="708" w:footer="708" w:gutter="0"/>
          <w:cols w:space="708"/>
          <w:docGrid w:linePitch="360"/>
        </w:sectPr>
      </w:pPr>
    </w:p>
    <w:p w:rsidR="00864D9A" w:rsidRDefault="00864D9A">
      <w:pPr>
        <w:rPr>
          <w:rFonts w:ascii="Tahoma" w:eastAsiaTheme="majorEastAsia" w:hAnsi="Tahoma" w:cs="Tahoma"/>
        </w:rPr>
        <w:sectPr w:rsidR="00864D9A" w:rsidSect="000A0554">
          <w:type w:val="continuous"/>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val="hr-HR"/>
        </w:rPr>
        <w:id w:val="1750990771"/>
        <w:docPartObj>
          <w:docPartGallery w:val="Table of Contents"/>
          <w:docPartUnique/>
        </w:docPartObj>
      </w:sdtPr>
      <w:sdtEndPr>
        <w:rPr>
          <w:b/>
          <w:bCs/>
          <w:noProof/>
        </w:rPr>
      </w:sdtEndPr>
      <w:sdtContent>
        <w:p w:rsidR="00162960" w:rsidRDefault="00162960">
          <w:pPr>
            <w:pStyle w:val="TOCNaslov"/>
            <w:rPr>
              <w:rFonts w:ascii="Tahoma" w:hAnsi="Tahoma" w:cs="Tahoma"/>
              <w:b/>
              <w:color w:val="auto"/>
              <w:sz w:val="22"/>
              <w:szCs w:val="22"/>
            </w:rPr>
          </w:pPr>
          <w:proofErr w:type="spellStart"/>
          <w:r w:rsidRPr="00162960">
            <w:rPr>
              <w:rFonts w:ascii="Tahoma" w:hAnsi="Tahoma" w:cs="Tahoma"/>
              <w:b/>
              <w:color w:val="auto"/>
              <w:sz w:val="22"/>
              <w:szCs w:val="22"/>
            </w:rPr>
            <w:t>Sadržaj</w:t>
          </w:r>
          <w:proofErr w:type="spellEnd"/>
        </w:p>
        <w:p w:rsidR="00162960" w:rsidRPr="00162960" w:rsidRDefault="00162960" w:rsidP="00162960">
          <w:pPr>
            <w:rPr>
              <w:lang w:val="en-US"/>
            </w:rPr>
          </w:pPr>
        </w:p>
        <w:p w:rsidR="00AA17C7" w:rsidRDefault="0019676E">
          <w:pPr>
            <w:pStyle w:val="Sadraj1"/>
            <w:tabs>
              <w:tab w:val="left" w:pos="440"/>
              <w:tab w:val="right" w:leader="dot" w:pos="9062"/>
            </w:tabs>
            <w:rPr>
              <w:rFonts w:eastAsiaTheme="minorEastAsia"/>
              <w:noProof/>
              <w:lang w:eastAsia="hr-HR"/>
            </w:rPr>
          </w:pPr>
          <w:r w:rsidRPr="0019676E">
            <w:fldChar w:fldCharType="begin"/>
          </w:r>
          <w:r w:rsidR="00162960">
            <w:instrText xml:space="preserve"> TOC \o "1-3" \h \z \u </w:instrText>
          </w:r>
          <w:r w:rsidRPr="0019676E">
            <w:fldChar w:fldCharType="separate"/>
          </w:r>
          <w:hyperlink w:anchor="_Toc494101195" w:history="1">
            <w:r w:rsidR="00AA17C7" w:rsidRPr="00392A76">
              <w:rPr>
                <w:rStyle w:val="Hiperveza"/>
                <w:rFonts w:ascii="Tahoma" w:hAnsi="Tahoma" w:cs="Tahoma"/>
                <w:noProof/>
              </w:rPr>
              <w:t>0.</w:t>
            </w:r>
            <w:r w:rsidR="00AA17C7">
              <w:rPr>
                <w:rFonts w:eastAsiaTheme="minorEastAsia"/>
                <w:noProof/>
                <w:lang w:eastAsia="hr-HR"/>
              </w:rPr>
              <w:tab/>
            </w:r>
            <w:r w:rsidR="00AA17C7" w:rsidRPr="00392A76">
              <w:rPr>
                <w:rStyle w:val="Hiperveza"/>
                <w:rFonts w:ascii="Tahoma" w:hAnsi="Tahoma" w:cs="Tahoma"/>
                <w:noProof/>
              </w:rPr>
              <w:t>OPĆI DIO</w:t>
            </w:r>
            <w:r w:rsidR="00AA17C7">
              <w:rPr>
                <w:noProof/>
                <w:webHidden/>
              </w:rPr>
              <w:tab/>
            </w:r>
            <w:r>
              <w:rPr>
                <w:noProof/>
                <w:webHidden/>
              </w:rPr>
              <w:fldChar w:fldCharType="begin"/>
            </w:r>
            <w:r w:rsidR="00AA17C7">
              <w:rPr>
                <w:noProof/>
                <w:webHidden/>
              </w:rPr>
              <w:instrText xml:space="preserve"> PAGEREF _Toc494101195 \h </w:instrText>
            </w:r>
            <w:r>
              <w:rPr>
                <w:noProof/>
                <w:webHidden/>
              </w:rPr>
            </w:r>
            <w:r>
              <w:rPr>
                <w:noProof/>
                <w:webHidden/>
              </w:rPr>
              <w:fldChar w:fldCharType="separate"/>
            </w:r>
            <w:r w:rsidR="00AA17C7">
              <w:rPr>
                <w:noProof/>
                <w:webHidden/>
              </w:rPr>
              <w:t>3</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196" w:history="1">
            <w:r w:rsidR="00AA17C7" w:rsidRPr="00392A76">
              <w:rPr>
                <w:rStyle w:val="Hiperveza"/>
                <w:rFonts w:ascii="Tahoma" w:hAnsi="Tahoma" w:cs="Tahoma"/>
                <w:noProof/>
              </w:rPr>
              <w:t>0.1.</w:t>
            </w:r>
            <w:r w:rsidR="00AA17C7">
              <w:rPr>
                <w:rFonts w:eastAsiaTheme="minorEastAsia"/>
                <w:noProof/>
                <w:lang w:eastAsia="hr-HR"/>
              </w:rPr>
              <w:tab/>
            </w:r>
            <w:r w:rsidR="00AA17C7" w:rsidRPr="00392A76">
              <w:rPr>
                <w:rStyle w:val="Hiperveza"/>
                <w:rFonts w:ascii="Tahoma" w:hAnsi="Tahoma" w:cs="Tahoma"/>
                <w:noProof/>
              </w:rPr>
              <w:t>Rješenje za izdavanje suglasnosti tvrtki HIDROPLAN d.o.o.</w:t>
            </w:r>
            <w:r w:rsidR="00834381">
              <w:rPr>
                <w:rStyle w:val="Hiperveza"/>
                <w:rFonts w:ascii="Tahoma" w:hAnsi="Tahoma" w:cs="Tahoma"/>
                <w:noProof/>
              </w:rPr>
              <w:t xml:space="preserve"> </w:t>
            </w:r>
            <w:r w:rsidR="00AA17C7" w:rsidRPr="00392A76">
              <w:rPr>
                <w:rStyle w:val="Hiperveza"/>
                <w:rFonts w:ascii="Tahoma" w:hAnsi="Tahoma" w:cs="Tahoma"/>
                <w:noProof/>
              </w:rPr>
              <w:t>za obavljanje stručnih poslova zaštite okoli</w:t>
            </w:r>
            <w:r w:rsidR="00834381">
              <w:rPr>
                <w:rStyle w:val="Hiperveza"/>
                <w:rFonts w:ascii="Tahoma" w:hAnsi="Tahoma" w:cs="Tahoma"/>
                <w:noProof/>
              </w:rPr>
              <w:t>ša</w:t>
            </w:r>
            <w:r w:rsidR="00AA17C7">
              <w:rPr>
                <w:noProof/>
                <w:webHidden/>
              </w:rPr>
              <w:tab/>
            </w:r>
            <w:r>
              <w:rPr>
                <w:noProof/>
                <w:webHidden/>
              </w:rPr>
              <w:fldChar w:fldCharType="begin"/>
            </w:r>
            <w:r w:rsidR="00AA17C7">
              <w:rPr>
                <w:noProof/>
                <w:webHidden/>
              </w:rPr>
              <w:instrText xml:space="preserve"> PAGEREF _Toc494101196 \h </w:instrText>
            </w:r>
            <w:r>
              <w:rPr>
                <w:noProof/>
                <w:webHidden/>
              </w:rPr>
            </w:r>
            <w:r>
              <w:rPr>
                <w:noProof/>
                <w:webHidden/>
              </w:rPr>
              <w:fldChar w:fldCharType="separate"/>
            </w:r>
            <w:r w:rsidR="00AA17C7">
              <w:rPr>
                <w:noProof/>
                <w:webHidden/>
              </w:rPr>
              <w:t>3</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197" w:history="1">
            <w:r w:rsidR="00AA17C7" w:rsidRPr="00392A76">
              <w:rPr>
                <w:rStyle w:val="Hiperveza"/>
                <w:rFonts w:ascii="Tahoma" w:hAnsi="Tahoma" w:cs="Tahoma"/>
                <w:noProof/>
              </w:rPr>
              <w:t>0.2.</w:t>
            </w:r>
            <w:r w:rsidR="00AA17C7">
              <w:rPr>
                <w:rFonts w:eastAsiaTheme="minorEastAsia"/>
                <w:noProof/>
                <w:lang w:eastAsia="hr-HR"/>
              </w:rPr>
              <w:tab/>
            </w:r>
            <w:r w:rsidR="00AA17C7" w:rsidRPr="00392A76">
              <w:rPr>
                <w:rStyle w:val="Hiperveza"/>
                <w:rFonts w:ascii="Tahoma" w:hAnsi="Tahoma" w:cs="Tahoma"/>
                <w:noProof/>
              </w:rPr>
              <w:t>Ključni pojmovi i definicije pojmova</w:t>
            </w:r>
            <w:r w:rsidR="00AA17C7">
              <w:rPr>
                <w:noProof/>
                <w:webHidden/>
              </w:rPr>
              <w:tab/>
            </w:r>
            <w:r>
              <w:rPr>
                <w:noProof/>
                <w:webHidden/>
              </w:rPr>
              <w:fldChar w:fldCharType="begin"/>
            </w:r>
            <w:r w:rsidR="00AA17C7">
              <w:rPr>
                <w:noProof/>
                <w:webHidden/>
              </w:rPr>
              <w:instrText xml:space="preserve"> PAGEREF _Toc494101197 \h </w:instrText>
            </w:r>
            <w:r>
              <w:rPr>
                <w:noProof/>
                <w:webHidden/>
              </w:rPr>
            </w:r>
            <w:r>
              <w:rPr>
                <w:noProof/>
                <w:webHidden/>
              </w:rPr>
              <w:fldChar w:fldCharType="separate"/>
            </w:r>
            <w:r w:rsidR="00AA17C7">
              <w:rPr>
                <w:noProof/>
                <w:webHidden/>
              </w:rPr>
              <w:t>4</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198" w:history="1">
            <w:r w:rsidR="00AA17C7" w:rsidRPr="00392A76">
              <w:rPr>
                <w:rStyle w:val="Hiperveza"/>
                <w:rFonts w:ascii="Tahoma" w:hAnsi="Tahoma" w:cs="Tahoma"/>
                <w:noProof/>
              </w:rPr>
              <w:t>1.</w:t>
            </w:r>
            <w:r w:rsidR="00AA17C7">
              <w:rPr>
                <w:rFonts w:eastAsiaTheme="minorEastAsia"/>
                <w:noProof/>
                <w:lang w:eastAsia="hr-HR"/>
              </w:rPr>
              <w:tab/>
            </w:r>
            <w:r w:rsidR="00AA17C7" w:rsidRPr="00392A76">
              <w:rPr>
                <w:rStyle w:val="Hiperveza"/>
                <w:rFonts w:ascii="Tahoma" w:hAnsi="Tahoma" w:cs="Tahoma"/>
                <w:noProof/>
              </w:rPr>
              <w:t>UVOD</w:t>
            </w:r>
            <w:r w:rsidR="00AA17C7">
              <w:rPr>
                <w:noProof/>
                <w:webHidden/>
              </w:rPr>
              <w:tab/>
            </w:r>
            <w:r>
              <w:rPr>
                <w:noProof/>
                <w:webHidden/>
              </w:rPr>
              <w:fldChar w:fldCharType="begin"/>
            </w:r>
            <w:r w:rsidR="00AA17C7">
              <w:rPr>
                <w:noProof/>
                <w:webHidden/>
              </w:rPr>
              <w:instrText xml:space="preserve"> PAGEREF _Toc494101198 \h </w:instrText>
            </w:r>
            <w:r>
              <w:rPr>
                <w:noProof/>
                <w:webHidden/>
              </w:rPr>
            </w:r>
            <w:r>
              <w:rPr>
                <w:noProof/>
                <w:webHidden/>
              </w:rPr>
              <w:fldChar w:fldCharType="separate"/>
            </w:r>
            <w:r w:rsidR="00AA17C7">
              <w:rPr>
                <w:noProof/>
                <w:webHidden/>
              </w:rPr>
              <w:t>8</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199" w:history="1">
            <w:r w:rsidR="00AA17C7" w:rsidRPr="00392A76">
              <w:rPr>
                <w:rStyle w:val="Hiperveza"/>
                <w:rFonts w:ascii="Tahoma" w:hAnsi="Tahoma" w:cs="Tahoma"/>
                <w:noProof/>
              </w:rPr>
              <w:t>1.1.</w:t>
            </w:r>
            <w:r w:rsidR="00AA17C7">
              <w:rPr>
                <w:rFonts w:eastAsiaTheme="minorEastAsia"/>
                <w:noProof/>
                <w:lang w:eastAsia="hr-HR"/>
              </w:rPr>
              <w:tab/>
            </w:r>
            <w:r w:rsidR="00AA17C7" w:rsidRPr="00392A76">
              <w:rPr>
                <w:rStyle w:val="Hiperveza"/>
                <w:rFonts w:ascii="Tahoma" w:hAnsi="Tahoma" w:cs="Tahoma"/>
                <w:noProof/>
              </w:rPr>
              <w:t>Institucionalni okvir</w:t>
            </w:r>
            <w:r w:rsidR="00AA17C7">
              <w:rPr>
                <w:noProof/>
                <w:webHidden/>
              </w:rPr>
              <w:tab/>
            </w:r>
            <w:r>
              <w:rPr>
                <w:noProof/>
                <w:webHidden/>
              </w:rPr>
              <w:fldChar w:fldCharType="begin"/>
            </w:r>
            <w:r w:rsidR="00AA17C7">
              <w:rPr>
                <w:noProof/>
                <w:webHidden/>
              </w:rPr>
              <w:instrText xml:space="preserve"> PAGEREF _Toc494101199 \h </w:instrText>
            </w:r>
            <w:r>
              <w:rPr>
                <w:noProof/>
                <w:webHidden/>
              </w:rPr>
            </w:r>
            <w:r>
              <w:rPr>
                <w:noProof/>
                <w:webHidden/>
              </w:rPr>
              <w:fldChar w:fldCharType="separate"/>
            </w:r>
            <w:r w:rsidR="00AA17C7">
              <w:rPr>
                <w:noProof/>
                <w:webHidden/>
              </w:rPr>
              <w:t>9</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00" w:history="1">
            <w:r w:rsidR="00AA17C7" w:rsidRPr="00392A76">
              <w:rPr>
                <w:rStyle w:val="Hiperveza"/>
                <w:rFonts w:ascii="Tahoma" w:hAnsi="Tahoma" w:cs="Tahoma"/>
                <w:noProof/>
              </w:rPr>
              <w:t>1.2.</w:t>
            </w:r>
            <w:r w:rsidR="00AA17C7">
              <w:rPr>
                <w:rFonts w:eastAsiaTheme="minorEastAsia"/>
                <w:noProof/>
                <w:lang w:eastAsia="hr-HR"/>
              </w:rPr>
              <w:tab/>
            </w:r>
            <w:r w:rsidR="00AA17C7" w:rsidRPr="00392A76">
              <w:rPr>
                <w:rStyle w:val="Hiperveza"/>
                <w:rFonts w:ascii="Tahoma" w:hAnsi="Tahoma" w:cs="Tahoma"/>
                <w:noProof/>
              </w:rPr>
              <w:t>Načela u gospodarenju otpadom</w:t>
            </w:r>
            <w:r w:rsidR="00AA17C7">
              <w:rPr>
                <w:noProof/>
                <w:webHidden/>
              </w:rPr>
              <w:tab/>
            </w:r>
            <w:r>
              <w:rPr>
                <w:noProof/>
                <w:webHidden/>
              </w:rPr>
              <w:fldChar w:fldCharType="begin"/>
            </w:r>
            <w:r w:rsidR="00AA17C7">
              <w:rPr>
                <w:noProof/>
                <w:webHidden/>
              </w:rPr>
              <w:instrText xml:space="preserve"> PAGEREF _Toc494101200 \h </w:instrText>
            </w:r>
            <w:r>
              <w:rPr>
                <w:noProof/>
                <w:webHidden/>
              </w:rPr>
            </w:r>
            <w:r>
              <w:rPr>
                <w:noProof/>
                <w:webHidden/>
              </w:rPr>
              <w:fldChar w:fldCharType="separate"/>
            </w:r>
            <w:r w:rsidR="00AA17C7">
              <w:rPr>
                <w:noProof/>
                <w:webHidden/>
              </w:rPr>
              <w:t>10</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01" w:history="1">
            <w:r w:rsidR="00AA17C7" w:rsidRPr="00392A76">
              <w:rPr>
                <w:rStyle w:val="Hiperveza"/>
                <w:rFonts w:ascii="Tahoma" w:eastAsia="Times New Roman" w:hAnsi="Tahoma" w:cs="Tahoma"/>
                <w:noProof/>
                <w:lang w:eastAsia="hr-HR"/>
              </w:rPr>
              <w:t>1.3.</w:t>
            </w:r>
            <w:r w:rsidR="00AA17C7">
              <w:rPr>
                <w:rFonts w:eastAsiaTheme="minorEastAsia"/>
                <w:noProof/>
                <w:lang w:eastAsia="hr-HR"/>
              </w:rPr>
              <w:tab/>
            </w:r>
            <w:r w:rsidR="00AA17C7" w:rsidRPr="00392A76">
              <w:rPr>
                <w:rStyle w:val="Hiperveza"/>
                <w:rFonts w:ascii="Tahoma" w:eastAsia="Times New Roman" w:hAnsi="Tahoma" w:cs="Tahoma"/>
                <w:noProof/>
                <w:lang w:eastAsia="hr-HR"/>
              </w:rPr>
              <w:t>Red prvenstva gospodarenja otpadom</w:t>
            </w:r>
            <w:r w:rsidR="00AA17C7">
              <w:rPr>
                <w:noProof/>
                <w:webHidden/>
              </w:rPr>
              <w:tab/>
            </w:r>
            <w:r>
              <w:rPr>
                <w:noProof/>
                <w:webHidden/>
              </w:rPr>
              <w:fldChar w:fldCharType="begin"/>
            </w:r>
            <w:r w:rsidR="00AA17C7">
              <w:rPr>
                <w:noProof/>
                <w:webHidden/>
              </w:rPr>
              <w:instrText xml:space="preserve"> PAGEREF _Toc494101201 \h </w:instrText>
            </w:r>
            <w:r>
              <w:rPr>
                <w:noProof/>
                <w:webHidden/>
              </w:rPr>
            </w:r>
            <w:r>
              <w:rPr>
                <w:noProof/>
                <w:webHidden/>
              </w:rPr>
              <w:fldChar w:fldCharType="separate"/>
            </w:r>
            <w:r w:rsidR="00AA17C7">
              <w:rPr>
                <w:noProof/>
                <w:webHidden/>
              </w:rPr>
              <w:t>10</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02" w:history="1">
            <w:r w:rsidR="00AA17C7" w:rsidRPr="00392A76">
              <w:rPr>
                <w:rStyle w:val="Hiperveza"/>
                <w:rFonts w:ascii="Tahoma" w:hAnsi="Tahoma" w:cs="Tahoma"/>
                <w:noProof/>
              </w:rPr>
              <w:t>1.4.</w:t>
            </w:r>
            <w:r w:rsidR="00AA17C7">
              <w:rPr>
                <w:rFonts w:eastAsiaTheme="minorEastAsia"/>
                <w:noProof/>
                <w:lang w:eastAsia="hr-HR"/>
              </w:rPr>
              <w:tab/>
            </w:r>
            <w:r w:rsidR="00AA17C7" w:rsidRPr="00392A76">
              <w:rPr>
                <w:rStyle w:val="Hiperveza"/>
                <w:rFonts w:ascii="Tahoma" w:hAnsi="Tahoma" w:cs="Tahoma"/>
                <w:noProof/>
              </w:rPr>
              <w:t>Zakonodavni okvir iz područja gospodarenja otpadom</w:t>
            </w:r>
            <w:r w:rsidR="00AA17C7">
              <w:rPr>
                <w:noProof/>
                <w:webHidden/>
              </w:rPr>
              <w:tab/>
            </w:r>
            <w:r>
              <w:rPr>
                <w:noProof/>
                <w:webHidden/>
              </w:rPr>
              <w:fldChar w:fldCharType="begin"/>
            </w:r>
            <w:r w:rsidR="00AA17C7">
              <w:rPr>
                <w:noProof/>
                <w:webHidden/>
              </w:rPr>
              <w:instrText xml:space="preserve"> PAGEREF _Toc494101202 \h </w:instrText>
            </w:r>
            <w:r>
              <w:rPr>
                <w:noProof/>
                <w:webHidden/>
              </w:rPr>
            </w:r>
            <w:r>
              <w:rPr>
                <w:noProof/>
                <w:webHidden/>
              </w:rPr>
              <w:fldChar w:fldCharType="separate"/>
            </w:r>
            <w:r w:rsidR="00AA17C7">
              <w:rPr>
                <w:noProof/>
                <w:webHidden/>
              </w:rPr>
              <w:t>11</w:t>
            </w:r>
            <w:r>
              <w:rPr>
                <w:noProof/>
                <w:webHidden/>
              </w:rPr>
              <w:fldChar w:fldCharType="end"/>
            </w:r>
          </w:hyperlink>
        </w:p>
        <w:p w:rsidR="00AA17C7" w:rsidRDefault="0019676E" w:rsidP="00AA17C7">
          <w:pPr>
            <w:pStyle w:val="Sadraj2"/>
            <w:tabs>
              <w:tab w:val="right" w:leader="dot" w:pos="9062"/>
            </w:tabs>
            <w:ind w:left="0"/>
            <w:rPr>
              <w:rFonts w:eastAsiaTheme="minorEastAsia"/>
              <w:noProof/>
              <w:lang w:eastAsia="hr-HR"/>
            </w:rPr>
          </w:pPr>
          <w:hyperlink w:anchor="_Toc494101203" w:history="1">
            <w:r w:rsidR="00AA17C7" w:rsidRPr="00392A76">
              <w:rPr>
                <w:rStyle w:val="Hiperveza"/>
                <w:rFonts w:ascii="Tahoma" w:eastAsia="Calibri" w:hAnsi="Tahoma" w:cs="Tahoma"/>
                <w:noProof/>
              </w:rPr>
              <w:t>1.5. Problematika u gospodarenju otpadom na području Općine Vrbje</w:t>
            </w:r>
            <w:r w:rsidR="00AA17C7">
              <w:rPr>
                <w:noProof/>
                <w:webHidden/>
              </w:rPr>
              <w:tab/>
            </w:r>
            <w:r>
              <w:rPr>
                <w:noProof/>
                <w:webHidden/>
              </w:rPr>
              <w:fldChar w:fldCharType="begin"/>
            </w:r>
            <w:r w:rsidR="00AA17C7">
              <w:rPr>
                <w:noProof/>
                <w:webHidden/>
              </w:rPr>
              <w:instrText xml:space="preserve"> PAGEREF _Toc494101203 \h </w:instrText>
            </w:r>
            <w:r>
              <w:rPr>
                <w:noProof/>
                <w:webHidden/>
              </w:rPr>
            </w:r>
            <w:r>
              <w:rPr>
                <w:noProof/>
                <w:webHidden/>
              </w:rPr>
              <w:fldChar w:fldCharType="separate"/>
            </w:r>
            <w:r w:rsidR="00AA17C7">
              <w:rPr>
                <w:noProof/>
                <w:webHidden/>
              </w:rPr>
              <w:t>13</w:t>
            </w:r>
            <w:r>
              <w:rPr>
                <w:noProof/>
                <w:webHidden/>
              </w:rPr>
              <w:fldChar w:fldCharType="end"/>
            </w:r>
          </w:hyperlink>
        </w:p>
        <w:p w:rsidR="00AA17C7" w:rsidRDefault="0019676E" w:rsidP="00AA17C7">
          <w:pPr>
            <w:pStyle w:val="Sadraj2"/>
            <w:tabs>
              <w:tab w:val="right" w:leader="dot" w:pos="9062"/>
            </w:tabs>
            <w:ind w:left="0"/>
            <w:rPr>
              <w:rFonts w:eastAsiaTheme="minorEastAsia"/>
              <w:noProof/>
              <w:lang w:eastAsia="hr-HR"/>
            </w:rPr>
          </w:pPr>
          <w:hyperlink w:anchor="_Toc494101204" w:history="1">
            <w:r w:rsidR="00AA17C7" w:rsidRPr="00392A76">
              <w:rPr>
                <w:rStyle w:val="Hiperveza"/>
                <w:rFonts w:ascii="Tahoma" w:eastAsia="Calibri" w:hAnsi="Tahoma" w:cs="Tahoma"/>
                <w:noProof/>
              </w:rPr>
              <w:t>1.6. Ciljevi gospodarenja otpadom na području Općine Vrbje</w:t>
            </w:r>
            <w:r w:rsidR="00AA17C7">
              <w:rPr>
                <w:noProof/>
                <w:webHidden/>
              </w:rPr>
              <w:tab/>
            </w:r>
            <w:r>
              <w:rPr>
                <w:noProof/>
                <w:webHidden/>
              </w:rPr>
              <w:fldChar w:fldCharType="begin"/>
            </w:r>
            <w:r w:rsidR="00AA17C7">
              <w:rPr>
                <w:noProof/>
                <w:webHidden/>
              </w:rPr>
              <w:instrText xml:space="preserve"> PAGEREF _Toc494101204 \h </w:instrText>
            </w:r>
            <w:r>
              <w:rPr>
                <w:noProof/>
                <w:webHidden/>
              </w:rPr>
            </w:r>
            <w:r>
              <w:rPr>
                <w:noProof/>
                <w:webHidden/>
              </w:rPr>
              <w:fldChar w:fldCharType="separate"/>
            </w:r>
            <w:r w:rsidR="00AA17C7">
              <w:rPr>
                <w:noProof/>
                <w:webHidden/>
              </w:rPr>
              <w:t>13</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205" w:history="1">
            <w:r w:rsidR="00AA17C7" w:rsidRPr="00392A76">
              <w:rPr>
                <w:rStyle w:val="Hiperveza"/>
                <w:rFonts w:ascii="Tahoma" w:hAnsi="Tahoma" w:cs="Tahoma"/>
                <w:noProof/>
              </w:rPr>
              <w:t>2.</w:t>
            </w:r>
            <w:r w:rsidR="00AA17C7">
              <w:rPr>
                <w:rFonts w:eastAsiaTheme="minorEastAsia"/>
                <w:noProof/>
                <w:lang w:eastAsia="hr-HR"/>
              </w:rPr>
              <w:tab/>
            </w:r>
            <w:r w:rsidR="00AA17C7" w:rsidRPr="00392A76">
              <w:rPr>
                <w:rStyle w:val="Hiperveza"/>
                <w:rFonts w:ascii="Tahoma" w:hAnsi="Tahoma" w:cs="Tahoma"/>
                <w:noProof/>
              </w:rPr>
              <w:t>ANALIZA TE OCJENA STANJA I POTREBA U GOSPODARENJU OTPADOM NA PODRUČJU JEDINICE LOKALNE SAMOUPRAVE</w:t>
            </w:r>
            <w:r w:rsidR="00AA17C7">
              <w:rPr>
                <w:noProof/>
                <w:webHidden/>
              </w:rPr>
              <w:tab/>
            </w:r>
            <w:r>
              <w:rPr>
                <w:noProof/>
                <w:webHidden/>
              </w:rPr>
              <w:fldChar w:fldCharType="begin"/>
            </w:r>
            <w:r w:rsidR="00AA17C7">
              <w:rPr>
                <w:noProof/>
                <w:webHidden/>
              </w:rPr>
              <w:instrText xml:space="preserve"> PAGEREF _Toc494101205 \h </w:instrText>
            </w:r>
            <w:r>
              <w:rPr>
                <w:noProof/>
                <w:webHidden/>
              </w:rPr>
            </w:r>
            <w:r>
              <w:rPr>
                <w:noProof/>
                <w:webHidden/>
              </w:rPr>
              <w:fldChar w:fldCharType="separate"/>
            </w:r>
            <w:r w:rsidR="00AA17C7">
              <w:rPr>
                <w:noProof/>
                <w:webHidden/>
              </w:rPr>
              <w:t>14</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06" w:history="1">
            <w:r w:rsidR="00AA17C7" w:rsidRPr="00392A76">
              <w:rPr>
                <w:rStyle w:val="Hiperveza"/>
                <w:rFonts w:ascii="Tahoma" w:hAnsi="Tahoma" w:cs="Tahoma"/>
                <w:noProof/>
              </w:rPr>
              <w:t>2.1.</w:t>
            </w:r>
            <w:r w:rsidR="00AA17C7">
              <w:rPr>
                <w:rFonts w:eastAsiaTheme="minorEastAsia"/>
                <w:noProof/>
                <w:lang w:eastAsia="hr-HR"/>
              </w:rPr>
              <w:tab/>
            </w:r>
            <w:r w:rsidR="00AA17C7" w:rsidRPr="00392A76">
              <w:rPr>
                <w:rStyle w:val="Hiperveza"/>
                <w:rFonts w:ascii="Tahoma" w:hAnsi="Tahoma" w:cs="Tahoma"/>
                <w:noProof/>
              </w:rPr>
              <w:t>Općina Vrbje</w:t>
            </w:r>
            <w:r w:rsidR="00AA17C7">
              <w:rPr>
                <w:noProof/>
                <w:webHidden/>
              </w:rPr>
              <w:tab/>
            </w:r>
            <w:r>
              <w:rPr>
                <w:noProof/>
                <w:webHidden/>
              </w:rPr>
              <w:fldChar w:fldCharType="begin"/>
            </w:r>
            <w:r w:rsidR="00AA17C7">
              <w:rPr>
                <w:noProof/>
                <w:webHidden/>
              </w:rPr>
              <w:instrText xml:space="preserve"> PAGEREF _Toc494101206 \h </w:instrText>
            </w:r>
            <w:r>
              <w:rPr>
                <w:noProof/>
                <w:webHidden/>
              </w:rPr>
            </w:r>
            <w:r>
              <w:rPr>
                <w:noProof/>
                <w:webHidden/>
              </w:rPr>
              <w:fldChar w:fldCharType="separate"/>
            </w:r>
            <w:r w:rsidR="00AA17C7">
              <w:rPr>
                <w:noProof/>
                <w:webHidden/>
              </w:rPr>
              <w:t>14</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07" w:history="1">
            <w:r w:rsidR="00AA17C7" w:rsidRPr="00392A76">
              <w:rPr>
                <w:rStyle w:val="Hiperveza"/>
                <w:rFonts w:ascii="Tahoma" w:hAnsi="Tahoma" w:cs="Tahoma"/>
                <w:noProof/>
              </w:rPr>
              <w:t>2.2.</w:t>
            </w:r>
            <w:r w:rsidR="00AA17C7">
              <w:rPr>
                <w:rFonts w:eastAsiaTheme="minorEastAsia"/>
                <w:noProof/>
                <w:lang w:eastAsia="hr-HR"/>
              </w:rPr>
              <w:tab/>
            </w:r>
            <w:r w:rsidR="00AA17C7" w:rsidRPr="00392A76">
              <w:rPr>
                <w:rStyle w:val="Hiperveza"/>
                <w:rFonts w:ascii="Tahoma" w:hAnsi="Tahoma" w:cs="Tahoma"/>
                <w:noProof/>
              </w:rPr>
              <w:t>Analiza postojećeg stanja u gospodarenju otpadom</w:t>
            </w:r>
            <w:r w:rsidR="00AA17C7">
              <w:rPr>
                <w:noProof/>
                <w:webHidden/>
              </w:rPr>
              <w:tab/>
            </w:r>
            <w:r>
              <w:rPr>
                <w:noProof/>
                <w:webHidden/>
              </w:rPr>
              <w:fldChar w:fldCharType="begin"/>
            </w:r>
            <w:r w:rsidR="00AA17C7">
              <w:rPr>
                <w:noProof/>
                <w:webHidden/>
              </w:rPr>
              <w:instrText xml:space="preserve"> PAGEREF _Toc494101207 \h </w:instrText>
            </w:r>
            <w:r>
              <w:rPr>
                <w:noProof/>
                <w:webHidden/>
              </w:rPr>
            </w:r>
            <w:r>
              <w:rPr>
                <w:noProof/>
                <w:webHidden/>
              </w:rPr>
              <w:fldChar w:fldCharType="separate"/>
            </w:r>
            <w:r w:rsidR="00AA17C7">
              <w:rPr>
                <w:noProof/>
                <w:webHidden/>
              </w:rPr>
              <w:t>17</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08" w:history="1">
            <w:r w:rsidR="00AA17C7" w:rsidRPr="00392A76">
              <w:rPr>
                <w:rStyle w:val="Hiperveza"/>
                <w:rFonts w:ascii="Tahoma" w:hAnsi="Tahoma" w:cs="Tahoma"/>
                <w:noProof/>
              </w:rPr>
              <w:t>2.3.</w:t>
            </w:r>
            <w:r w:rsidR="00AA17C7">
              <w:rPr>
                <w:rFonts w:eastAsiaTheme="minorEastAsia"/>
                <w:noProof/>
                <w:lang w:eastAsia="hr-HR"/>
              </w:rPr>
              <w:tab/>
            </w:r>
            <w:r w:rsidR="00AA17C7" w:rsidRPr="00392A76">
              <w:rPr>
                <w:rStyle w:val="Hiperveza"/>
                <w:rFonts w:ascii="Tahoma" w:hAnsi="Tahoma" w:cs="Tahoma"/>
                <w:noProof/>
              </w:rPr>
              <w:t>Ocjena stanja i potreba u gospodarenju otpadom Općine Vrbje</w:t>
            </w:r>
            <w:r w:rsidR="00AA17C7">
              <w:rPr>
                <w:noProof/>
                <w:webHidden/>
              </w:rPr>
              <w:tab/>
            </w:r>
            <w:r>
              <w:rPr>
                <w:noProof/>
                <w:webHidden/>
              </w:rPr>
              <w:fldChar w:fldCharType="begin"/>
            </w:r>
            <w:r w:rsidR="00AA17C7">
              <w:rPr>
                <w:noProof/>
                <w:webHidden/>
              </w:rPr>
              <w:instrText xml:space="preserve"> PAGEREF _Toc494101208 \h </w:instrText>
            </w:r>
            <w:r>
              <w:rPr>
                <w:noProof/>
                <w:webHidden/>
              </w:rPr>
            </w:r>
            <w:r>
              <w:rPr>
                <w:noProof/>
                <w:webHidden/>
              </w:rPr>
              <w:fldChar w:fldCharType="separate"/>
            </w:r>
            <w:r w:rsidR="00AA17C7">
              <w:rPr>
                <w:noProof/>
                <w:webHidden/>
              </w:rPr>
              <w:t>19</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09" w:history="1">
            <w:r w:rsidR="00AA17C7" w:rsidRPr="00392A76">
              <w:rPr>
                <w:rStyle w:val="Hiperveza"/>
                <w:rFonts w:ascii="Tahoma" w:hAnsi="Tahoma" w:cs="Tahoma"/>
                <w:noProof/>
              </w:rPr>
              <w:t>2.4.</w:t>
            </w:r>
            <w:r w:rsidR="00AA17C7">
              <w:rPr>
                <w:rFonts w:eastAsiaTheme="minorEastAsia"/>
                <w:noProof/>
                <w:lang w:eastAsia="hr-HR"/>
              </w:rPr>
              <w:tab/>
            </w:r>
            <w:r w:rsidR="00AA17C7" w:rsidRPr="00392A76">
              <w:rPr>
                <w:rStyle w:val="Hiperveza"/>
                <w:rFonts w:ascii="Tahoma" w:hAnsi="Tahoma" w:cs="Tahoma"/>
                <w:noProof/>
              </w:rPr>
              <w:t>Ostvarivanje ciljeva</w:t>
            </w:r>
            <w:r w:rsidR="00AA17C7">
              <w:rPr>
                <w:noProof/>
                <w:webHidden/>
              </w:rPr>
              <w:tab/>
            </w:r>
            <w:r>
              <w:rPr>
                <w:noProof/>
                <w:webHidden/>
              </w:rPr>
              <w:fldChar w:fldCharType="begin"/>
            </w:r>
            <w:r w:rsidR="00AA17C7">
              <w:rPr>
                <w:noProof/>
                <w:webHidden/>
              </w:rPr>
              <w:instrText xml:space="preserve"> PAGEREF _Toc494101209 \h </w:instrText>
            </w:r>
            <w:r>
              <w:rPr>
                <w:noProof/>
                <w:webHidden/>
              </w:rPr>
            </w:r>
            <w:r>
              <w:rPr>
                <w:noProof/>
                <w:webHidden/>
              </w:rPr>
              <w:fldChar w:fldCharType="separate"/>
            </w:r>
            <w:r w:rsidR="00AA17C7">
              <w:rPr>
                <w:noProof/>
                <w:webHidden/>
              </w:rPr>
              <w:t>27</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10" w:history="1">
            <w:r w:rsidR="00AA17C7" w:rsidRPr="00392A76">
              <w:rPr>
                <w:rStyle w:val="Hiperveza"/>
                <w:rFonts w:ascii="Tahoma" w:hAnsi="Tahoma" w:cs="Tahoma"/>
                <w:noProof/>
              </w:rPr>
              <w:t>2.5.</w:t>
            </w:r>
            <w:r w:rsidR="00AA17C7">
              <w:rPr>
                <w:rFonts w:eastAsiaTheme="minorEastAsia"/>
                <w:noProof/>
                <w:lang w:eastAsia="hr-HR"/>
              </w:rPr>
              <w:tab/>
            </w:r>
            <w:r w:rsidR="00AA17C7" w:rsidRPr="00392A76">
              <w:rPr>
                <w:rStyle w:val="Hiperveza"/>
                <w:rFonts w:ascii="Tahoma" w:hAnsi="Tahoma" w:cs="Tahoma"/>
                <w:noProof/>
              </w:rPr>
              <w:t>Analiza potreba u sustavu gospodarenja otpadom na području</w:t>
            </w:r>
            <w:r w:rsidR="00AA17C7">
              <w:rPr>
                <w:noProof/>
                <w:webHidden/>
              </w:rPr>
              <w:tab/>
            </w:r>
            <w:r>
              <w:rPr>
                <w:noProof/>
                <w:webHidden/>
              </w:rPr>
              <w:fldChar w:fldCharType="begin"/>
            </w:r>
            <w:r w:rsidR="00AA17C7">
              <w:rPr>
                <w:noProof/>
                <w:webHidden/>
              </w:rPr>
              <w:instrText xml:space="preserve"> PAGEREF _Toc494101210 \h </w:instrText>
            </w:r>
            <w:r>
              <w:rPr>
                <w:noProof/>
                <w:webHidden/>
              </w:rPr>
            </w:r>
            <w:r>
              <w:rPr>
                <w:noProof/>
                <w:webHidden/>
              </w:rPr>
              <w:fldChar w:fldCharType="separate"/>
            </w:r>
            <w:r w:rsidR="00AA17C7">
              <w:rPr>
                <w:noProof/>
                <w:webHidden/>
              </w:rPr>
              <w:t>27</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211" w:history="1">
            <w:r w:rsidR="00AA17C7" w:rsidRPr="00392A76">
              <w:rPr>
                <w:rStyle w:val="Hiperveza"/>
                <w:rFonts w:ascii="Tahoma" w:eastAsia="Times New Roman" w:hAnsi="Tahoma" w:cs="Tahoma"/>
                <w:noProof/>
              </w:rPr>
              <w:t>3.</w:t>
            </w:r>
            <w:r w:rsidR="00AA17C7">
              <w:rPr>
                <w:rFonts w:eastAsiaTheme="minorEastAsia"/>
                <w:noProof/>
                <w:lang w:eastAsia="hr-HR"/>
              </w:rPr>
              <w:tab/>
            </w:r>
            <w:r w:rsidR="00AA17C7" w:rsidRPr="00392A76">
              <w:rPr>
                <w:rStyle w:val="Hiperveza"/>
                <w:rFonts w:ascii="Tahoma" w:eastAsia="Times New Roman" w:hAnsi="Tahoma" w:cs="Tahoma"/>
                <w:noProof/>
              </w:rPr>
              <w:t>PODACI O VRSTAMA I KOLIČINAMA PROIZVEDENOG OTPADA, ODVOJENO SAKUPLJENOG OTPADje A, ODLAGANJU KOMUNALNOG I BIORAZGRADIVOG OTPADA TE OSTVARIVANJU CILJEVA</w:t>
            </w:r>
            <w:r w:rsidR="00AA17C7">
              <w:rPr>
                <w:noProof/>
                <w:webHidden/>
              </w:rPr>
              <w:tab/>
            </w:r>
            <w:r>
              <w:rPr>
                <w:noProof/>
                <w:webHidden/>
              </w:rPr>
              <w:fldChar w:fldCharType="begin"/>
            </w:r>
            <w:r w:rsidR="00AA17C7">
              <w:rPr>
                <w:noProof/>
                <w:webHidden/>
              </w:rPr>
              <w:instrText xml:space="preserve"> PAGEREF _Toc494101211 \h </w:instrText>
            </w:r>
            <w:r>
              <w:rPr>
                <w:noProof/>
                <w:webHidden/>
              </w:rPr>
            </w:r>
            <w:r>
              <w:rPr>
                <w:noProof/>
                <w:webHidden/>
              </w:rPr>
              <w:fldChar w:fldCharType="separate"/>
            </w:r>
            <w:r w:rsidR="00AA17C7">
              <w:rPr>
                <w:noProof/>
                <w:webHidden/>
              </w:rPr>
              <w:t>29</w:t>
            </w:r>
            <w:r>
              <w:rPr>
                <w:noProof/>
                <w:webHidden/>
              </w:rPr>
              <w:fldChar w:fldCharType="end"/>
            </w:r>
          </w:hyperlink>
        </w:p>
        <w:p w:rsidR="00AA17C7" w:rsidRDefault="0019676E" w:rsidP="00AA17C7">
          <w:pPr>
            <w:pStyle w:val="Sadraj2"/>
            <w:tabs>
              <w:tab w:val="right" w:leader="dot" w:pos="9062"/>
            </w:tabs>
            <w:ind w:left="0"/>
            <w:rPr>
              <w:rFonts w:eastAsiaTheme="minorEastAsia"/>
              <w:noProof/>
              <w:lang w:eastAsia="hr-HR"/>
            </w:rPr>
          </w:pPr>
          <w:hyperlink w:anchor="_Toc494101212" w:history="1">
            <w:r w:rsidR="00AA17C7" w:rsidRPr="00392A76">
              <w:rPr>
                <w:rStyle w:val="Hiperveza"/>
                <w:rFonts w:ascii="Tahoma" w:hAnsi="Tahoma" w:cs="Tahoma"/>
                <w:noProof/>
              </w:rPr>
              <w:t>3.1. Podaci o prikupljenim količinama otpada</w:t>
            </w:r>
            <w:r w:rsidR="00AA17C7">
              <w:rPr>
                <w:noProof/>
                <w:webHidden/>
              </w:rPr>
              <w:tab/>
            </w:r>
            <w:r>
              <w:rPr>
                <w:noProof/>
                <w:webHidden/>
              </w:rPr>
              <w:fldChar w:fldCharType="begin"/>
            </w:r>
            <w:r w:rsidR="00AA17C7">
              <w:rPr>
                <w:noProof/>
                <w:webHidden/>
              </w:rPr>
              <w:instrText xml:space="preserve"> PAGEREF _Toc494101212 \h </w:instrText>
            </w:r>
            <w:r>
              <w:rPr>
                <w:noProof/>
                <w:webHidden/>
              </w:rPr>
            </w:r>
            <w:r>
              <w:rPr>
                <w:noProof/>
                <w:webHidden/>
              </w:rPr>
              <w:fldChar w:fldCharType="separate"/>
            </w:r>
            <w:r w:rsidR="00AA17C7">
              <w:rPr>
                <w:noProof/>
                <w:webHidden/>
              </w:rPr>
              <w:t>30</w:t>
            </w:r>
            <w:r>
              <w:rPr>
                <w:noProof/>
                <w:webHidden/>
              </w:rPr>
              <w:fldChar w:fldCharType="end"/>
            </w:r>
          </w:hyperlink>
        </w:p>
        <w:p w:rsidR="00AA17C7" w:rsidRDefault="0019676E" w:rsidP="00AA17C7">
          <w:pPr>
            <w:pStyle w:val="Sadraj2"/>
            <w:tabs>
              <w:tab w:val="right" w:leader="dot" w:pos="9062"/>
            </w:tabs>
            <w:ind w:left="0"/>
            <w:rPr>
              <w:rFonts w:eastAsiaTheme="minorEastAsia"/>
              <w:noProof/>
              <w:lang w:eastAsia="hr-HR"/>
            </w:rPr>
          </w:pPr>
          <w:hyperlink w:anchor="_Toc494101213" w:history="1">
            <w:r w:rsidR="00AA17C7" w:rsidRPr="00392A76">
              <w:rPr>
                <w:rStyle w:val="Hiperveza"/>
                <w:rFonts w:ascii="Tahoma" w:hAnsi="Tahoma" w:cs="Tahoma"/>
                <w:noProof/>
              </w:rPr>
              <w:t>3.2. Količine odvojeno prikupljenog otpada</w:t>
            </w:r>
            <w:r w:rsidR="00AA17C7">
              <w:rPr>
                <w:noProof/>
                <w:webHidden/>
              </w:rPr>
              <w:tab/>
            </w:r>
            <w:r>
              <w:rPr>
                <w:noProof/>
                <w:webHidden/>
              </w:rPr>
              <w:fldChar w:fldCharType="begin"/>
            </w:r>
            <w:r w:rsidR="00AA17C7">
              <w:rPr>
                <w:noProof/>
                <w:webHidden/>
              </w:rPr>
              <w:instrText xml:space="preserve"> PAGEREF _Toc494101213 \h </w:instrText>
            </w:r>
            <w:r>
              <w:rPr>
                <w:noProof/>
                <w:webHidden/>
              </w:rPr>
            </w:r>
            <w:r>
              <w:rPr>
                <w:noProof/>
                <w:webHidden/>
              </w:rPr>
              <w:fldChar w:fldCharType="separate"/>
            </w:r>
            <w:r w:rsidR="00AA17C7">
              <w:rPr>
                <w:noProof/>
                <w:webHidden/>
              </w:rPr>
              <w:t>31</w:t>
            </w:r>
            <w:r>
              <w:rPr>
                <w:noProof/>
                <w:webHidden/>
              </w:rPr>
              <w:fldChar w:fldCharType="end"/>
            </w:r>
          </w:hyperlink>
        </w:p>
        <w:p w:rsidR="00AA17C7" w:rsidRDefault="0019676E" w:rsidP="00AA17C7">
          <w:pPr>
            <w:pStyle w:val="Sadraj2"/>
            <w:tabs>
              <w:tab w:val="right" w:leader="dot" w:pos="9062"/>
            </w:tabs>
            <w:ind w:left="0"/>
            <w:rPr>
              <w:rFonts w:eastAsiaTheme="minorEastAsia"/>
              <w:noProof/>
              <w:lang w:eastAsia="hr-HR"/>
            </w:rPr>
          </w:pPr>
          <w:hyperlink w:anchor="_Toc494101214" w:history="1">
            <w:r w:rsidR="00AA17C7" w:rsidRPr="00392A76">
              <w:rPr>
                <w:rStyle w:val="Hiperveza"/>
                <w:rFonts w:ascii="Tahoma" w:hAnsi="Tahoma" w:cs="Tahoma"/>
                <w:noProof/>
              </w:rPr>
              <w:t>3.3. Proizvedena količina otpada po stanovniku Općine Vrbje</w:t>
            </w:r>
            <w:r w:rsidR="00AA17C7">
              <w:rPr>
                <w:noProof/>
                <w:webHidden/>
              </w:rPr>
              <w:tab/>
            </w:r>
            <w:r>
              <w:rPr>
                <w:noProof/>
                <w:webHidden/>
              </w:rPr>
              <w:fldChar w:fldCharType="begin"/>
            </w:r>
            <w:r w:rsidR="00AA17C7">
              <w:rPr>
                <w:noProof/>
                <w:webHidden/>
              </w:rPr>
              <w:instrText xml:space="preserve"> PAGEREF _Toc494101214 \h </w:instrText>
            </w:r>
            <w:r>
              <w:rPr>
                <w:noProof/>
                <w:webHidden/>
              </w:rPr>
            </w:r>
            <w:r>
              <w:rPr>
                <w:noProof/>
                <w:webHidden/>
              </w:rPr>
              <w:fldChar w:fldCharType="separate"/>
            </w:r>
            <w:r w:rsidR="00AA17C7">
              <w:rPr>
                <w:noProof/>
                <w:webHidden/>
              </w:rPr>
              <w:t>33</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15" w:history="1">
            <w:r w:rsidR="00AA17C7" w:rsidRPr="00392A76">
              <w:rPr>
                <w:rStyle w:val="Hiperveza"/>
                <w:rFonts w:ascii="Tahoma" w:hAnsi="Tahoma" w:cs="Tahoma"/>
                <w:noProof/>
              </w:rPr>
              <w:t>3.4.</w:t>
            </w:r>
            <w:r w:rsidR="00AA17C7">
              <w:rPr>
                <w:rFonts w:eastAsiaTheme="minorEastAsia"/>
                <w:noProof/>
                <w:lang w:eastAsia="hr-HR"/>
              </w:rPr>
              <w:tab/>
            </w:r>
            <w:r w:rsidR="00AA17C7" w:rsidRPr="00392A76">
              <w:rPr>
                <w:rStyle w:val="Hiperveza"/>
                <w:rFonts w:ascii="Tahoma" w:hAnsi="Tahoma" w:cs="Tahoma"/>
                <w:noProof/>
              </w:rPr>
              <w:t>Ciljevi i mjere gospodarenja otpadom na području Općine Vrbje</w:t>
            </w:r>
            <w:r w:rsidR="00AA17C7">
              <w:rPr>
                <w:noProof/>
                <w:webHidden/>
              </w:rPr>
              <w:tab/>
            </w:r>
            <w:r>
              <w:rPr>
                <w:noProof/>
                <w:webHidden/>
              </w:rPr>
              <w:fldChar w:fldCharType="begin"/>
            </w:r>
            <w:r w:rsidR="00AA17C7">
              <w:rPr>
                <w:noProof/>
                <w:webHidden/>
              </w:rPr>
              <w:instrText xml:space="preserve"> PAGEREF _Toc494101215 \h </w:instrText>
            </w:r>
            <w:r>
              <w:rPr>
                <w:noProof/>
                <w:webHidden/>
              </w:rPr>
            </w:r>
            <w:r>
              <w:rPr>
                <w:noProof/>
                <w:webHidden/>
              </w:rPr>
              <w:fldChar w:fldCharType="separate"/>
            </w:r>
            <w:r w:rsidR="00AA17C7">
              <w:rPr>
                <w:noProof/>
                <w:webHidden/>
              </w:rPr>
              <w:t>34</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216" w:history="1">
            <w:r w:rsidR="00AA17C7" w:rsidRPr="00392A76">
              <w:rPr>
                <w:rStyle w:val="Hiperveza"/>
                <w:rFonts w:ascii="Tahoma" w:hAnsi="Tahoma" w:cs="Tahoma"/>
                <w:noProof/>
              </w:rPr>
              <w:t>4.</w:t>
            </w:r>
            <w:r w:rsidR="00AA17C7">
              <w:rPr>
                <w:rFonts w:eastAsiaTheme="minorEastAsia"/>
                <w:noProof/>
                <w:lang w:eastAsia="hr-HR"/>
              </w:rPr>
              <w:tab/>
            </w:r>
            <w:r w:rsidR="00AA17C7" w:rsidRPr="00392A76">
              <w:rPr>
                <w:rStyle w:val="Hiperveza"/>
                <w:rFonts w:ascii="Tahoma" w:hAnsi="Tahoma" w:cs="Tahoma"/>
                <w:noProof/>
              </w:rPr>
              <w:t>PODACI O PLANIRANIM I POSTOJEĆIM GRAĐEVINAMA ZA GOSPODARENJE OTPADOM TE STATUSU SANACIJE NEUSKLAĐENIH ODLAGALIŠTA I LOKACIJA ONEČIŠĆENIH OTPADOM</w:t>
            </w:r>
            <w:r w:rsidR="00AA17C7">
              <w:rPr>
                <w:noProof/>
                <w:webHidden/>
              </w:rPr>
              <w:tab/>
            </w:r>
            <w:r>
              <w:rPr>
                <w:noProof/>
                <w:webHidden/>
              </w:rPr>
              <w:fldChar w:fldCharType="begin"/>
            </w:r>
            <w:r w:rsidR="00AA17C7">
              <w:rPr>
                <w:noProof/>
                <w:webHidden/>
              </w:rPr>
              <w:instrText xml:space="preserve"> PAGEREF _Toc494101216 \h </w:instrText>
            </w:r>
            <w:r>
              <w:rPr>
                <w:noProof/>
                <w:webHidden/>
              </w:rPr>
            </w:r>
            <w:r>
              <w:rPr>
                <w:noProof/>
                <w:webHidden/>
              </w:rPr>
              <w:fldChar w:fldCharType="separate"/>
            </w:r>
            <w:r w:rsidR="00AA17C7">
              <w:rPr>
                <w:noProof/>
                <w:webHidden/>
              </w:rPr>
              <w:t>35</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17" w:history="1">
            <w:r w:rsidR="00AA17C7" w:rsidRPr="00392A76">
              <w:rPr>
                <w:rStyle w:val="Hiperveza"/>
                <w:rFonts w:ascii="Tahoma" w:hAnsi="Tahoma" w:cs="Tahoma"/>
                <w:noProof/>
              </w:rPr>
              <w:t>4.1.</w:t>
            </w:r>
            <w:r w:rsidR="00AA17C7">
              <w:rPr>
                <w:rFonts w:eastAsiaTheme="minorEastAsia"/>
                <w:noProof/>
                <w:lang w:eastAsia="hr-HR"/>
              </w:rPr>
              <w:tab/>
            </w:r>
            <w:r w:rsidR="00AA17C7" w:rsidRPr="00392A76">
              <w:rPr>
                <w:rStyle w:val="Hiperveza"/>
                <w:rFonts w:ascii="Tahoma" w:hAnsi="Tahoma" w:cs="Tahoma"/>
                <w:noProof/>
              </w:rPr>
              <w:t>Status sanacije neusklađenih odlagališta i lokacija onečišćenih otpadom</w:t>
            </w:r>
            <w:r w:rsidR="00AA17C7">
              <w:rPr>
                <w:noProof/>
                <w:webHidden/>
              </w:rPr>
              <w:tab/>
            </w:r>
            <w:r>
              <w:rPr>
                <w:noProof/>
                <w:webHidden/>
              </w:rPr>
              <w:fldChar w:fldCharType="begin"/>
            </w:r>
            <w:r w:rsidR="00AA17C7">
              <w:rPr>
                <w:noProof/>
                <w:webHidden/>
              </w:rPr>
              <w:instrText xml:space="preserve"> PAGEREF _Toc494101217 \h </w:instrText>
            </w:r>
            <w:r>
              <w:rPr>
                <w:noProof/>
                <w:webHidden/>
              </w:rPr>
            </w:r>
            <w:r>
              <w:rPr>
                <w:noProof/>
                <w:webHidden/>
              </w:rPr>
              <w:fldChar w:fldCharType="separate"/>
            </w:r>
            <w:r w:rsidR="00AA17C7">
              <w:rPr>
                <w:noProof/>
                <w:webHidden/>
              </w:rPr>
              <w:t>38</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218" w:history="1">
            <w:r w:rsidR="00AA17C7" w:rsidRPr="00392A76">
              <w:rPr>
                <w:rStyle w:val="Hiperveza"/>
                <w:rFonts w:ascii="Tahoma" w:hAnsi="Tahoma" w:cs="Tahoma"/>
                <w:noProof/>
              </w:rPr>
              <w:t>5.</w:t>
            </w:r>
            <w:r w:rsidR="00AA17C7">
              <w:rPr>
                <w:rFonts w:eastAsiaTheme="minorEastAsia"/>
                <w:noProof/>
                <w:lang w:eastAsia="hr-HR"/>
              </w:rPr>
              <w:tab/>
            </w:r>
            <w:r w:rsidR="00AA17C7" w:rsidRPr="00392A76">
              <w:rPr>
                <w:rStyle w:val="Hiperveza"/>
                <w:rFonts w:ascii="Tahoma" w:hAnsi="Tahoma" w:cs="Tahoma"/>
                <w:noProof/>
              </w:rPr>
              <w:t>PODACI O LOKACIJAMA ODBAČENOG OTPADA I NJIHOVOM UKLANJAJU</w:t>
            </w:r>
            <w:r w:rsidR="00AA17C7">
              <w:rPr>
                <w:noProof/>
                <w:webHidden/>
              </w:rPr>
              <w:tab/>
            </w:r>
            <w:r>
              <w:rPr>
                <w:noProof/>
                <w:webHidden/>
              </w:rPr>
              <w:fldChar w:fldCharType="begin"/>
            </w:r>
            <w:r w:rsidR="00AA17C7">
              <w:rPr>
                <w:noProof/>
                <w:webHidden/>
              </w:rPr>
              <w:instrText xml:space="preserve"> PAGEREF _Toc494101218 \h </w:instrText>
            </w:r>
            <w:r>
              <w:rPr>
                <w:noProof/>
                <w:webHidden/>
              </w:rPr>
            </w:r>
            <w:r>
              <w:rPr>
                <w:noProof/>
                <w:webHidden/>
              </w:rPr>
              <w:fldChar w:fldCharType="separate"/>
            </w:r>
            <w:r w:rsidR="00AA17C7">
              <w:rPr>
                <w:noProof/>
                <w:webHidden/>
              </w:rPr>
              <w:t>39</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219" w:history="1">
            <w:r w:rsidR="00AA17C7" w:rsidRPr="00392A76">
              <w:rPr>
                <w:rStyle w:val="Hiperveza"/>
                <w:rFonts w:ascii="Tahoma" w:hAnsi="Tahoma" w:cs="Tahoma"/>
                <w:noProof/>
              </w:rPr>
              <w:t>6.</w:t>
            </w:r>
            <w:r w:rsidR="00AA17C7">
              <w:rPr>
                <w:rFonts w:eastAsiaTheme="minorEastAsia"/>
                <w:noProof/>
                <w:lang w:eastAsia="hr-HR"/>
              </w:rPr>
              <w:tab/>
            </w:r>
            <w:r w:rsidR="00AA17C7" w:rsidRPr="00392A76">
              <w:rPr>
                <w:rStyle w:val="Hiperveza"/>
                <w:rFonts w:ascii="Tahoma" w:hAnsi="Tahoma" w:cs="Tahoma"/>
                <w:noProof/>
              </w:rPr>
              <w:t>MJERE POTREBNE ZA OSTVARIVANJE CILJEVA SMANJIVANJA ILI SPRJEČVANJA NASTANKA OTPADA, UKLJUČUJUĆI IZOBRAZNO-INFORMATIVNE AKTIVNOSTI I EDUKACIJU STANOVNIŠTVA</w:t>
            </w:r>
            <w:r w:rsidR="00AA17C7">
              <w:rPr>
                <w:noProof/>
                <w:webHidden/>
              </w:rPr>
              <w:tab/>
            </w:r>
            <w:r>
              <w:rPr>
                <w:noProof/>
                <w:webHidden/>
              </w:rPr>
              <w:fldChar w:fldCharType="begin"/>
            </w:r>
            <w:r w:rsidR="00AA17C7">
              <w:rPr>
                <w:noProof/>
                <w:webHidden/>
              </w:rPr>
              <w:instrText xml:space="preserve"> PAGEREF _Toc494101219 \h </w:instrText>
            </w:r>
            <w:r>
              <w:rPr>
                <w:noProof/>
                <w:webHidden/>
              </w:rPr>
            </w:r>
            <w:r>
              <w:rPr>
                <w:noProof/>
                <w:webHidden/>
              </w:rPr>
              <w:fldChar w:fldCharType="separate"/>
            </w:r>
            <w:r w:rsidR="00AA17C7">
              <w:rPr>
                <w:noProof/>
                <w:webHidden/>
              </w:rPr>
              <w:t>40</w:t>
            </w:r>
            <w:r>
              <w:rPr>
                <w:noProof/>
                <w:webHidden/>
              </w:rPr>
              <w:fldChar w:fldCharType="end"/>
            </w:r>
          </w:hyperlink>
        </w:p>
        <w:p w:rsidR="00AA17C7" w:rsidRDefault="0019676E" w:rsidP="00AA17C7">
          <w:pPr>
            <w:pStyle w:val="Sadraj2"/>
            <w:tabs>
              <w:tab w:val="left" w:pos="880"/>
              <w:tab w:val="right" w:leader="dot" w:pos="9062"/>
            </w:tabs>
            <w:ind w:left="0"/>
            <w:rPr>
              <w:rFonts w:eastAsiaTheme="minorEastAsia"/>
              <w:noProof/>
              <w:lang w:eastAsia="hr-HR"/>
            </w:rPr>
          </w:pPr>
          <w:hyperlink w:anchor="_Toc494101220" w:history="1">
            <w:r w:rsidR="00AA17C7" w:rsidRPr="00392A76">
              <w:rPr>
                <w:rStyle w:val="Hiperveza"/>
                <w:rFonts w:ascii="Tahoma" w:hAnsi="Tahoma" w:cs="Tahoma"/>
                <w:noProof/>
              </w:rPr>
              <w:t>6.1.</w:t>
            </w:r>
            <w:r w:rsidR="00AA17C7">
              <w:rPr>
                <w:rFonts w:eastAsiaTheme="minorEastAsia"/>
                <w:noProof/>
                <w:lang w:eastAsia="hr-HR"/>
              </w:rPr>
              <w:tab/>
            </w:r>
            <w:r w:rsidR="00AA17C7" w:rsidRPr="00392A76">
              <w:rPr>
                <w:rStyle w:val="Hiperveza"/>
                <w:rFonts w:ascii="Tahoma" w:hAnsi="Tahoma" w:cs="Tahoma"/>
                <w:noProof/>
              </w:rPr>
              <w:t>Sprječavanje nastanka otpada</w:t>
            </w:r>
            <w:r w:rsidR="00AA17C7">
              <w:rPr>
                <w:noProof/>
                <w:webHidden/>
              </w:rPr>
              <w:tab/>
            </w:r>
            <w:r>
              <w:rPr>
                <w:noProof/>
                <w:webHidden/>
              </w:rPr>
              <w:fldChar w:fldCharType="begin"/>
            </w:r>
            <w:r w:rsidR="00AA17C7">
              <w:rPr>
                <w:noProof/>
                <w:webHidden/>
              </w:rPr>
              <w:instrText xml:space="preserve"> PAGEREF _Toc494101220 \h </w:instrText>
            </w:r>
            <w:r>
              <w:rPr>
                <w:noProof/>
                <w:webHidden/>
              </w:rPr>
            </w:r>
            <w:r>
              <w:rPr>
                <w:noProof/>
                <w:webHidden/>
              </w:rPr>
              <w:fldChar w:fldCharType="separate"/>
            </w:r>
            <w:r w:rsidR="00AA17C7">
              <w:rPr>
                <w:noProof/>
                <w:webHidden/>
              </w:rPr>
              <w:t>41</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221" w:history="1">
            <w:r w:rsidR="00AA17C7" w:rsidRPr="00392A76">
              <w:rPr>
                <w:rStyle w:val="Hiperveza"/>
                <w:rFonts w:ascii="Tahoma" w:hAnsi="Tahoma" w:cs="Tahoma"/>
                <w:noProof/>
              </w:rPr>
              <w:t>7.</w:t>
            </w:r>
            <w:r w:rsidR="00AA17C7">
              <w:rPr>
                <w:rFonts w:eastAsiaTheme="minorEastAsia"/>
                <w:noProof/>
                <w:lang w:eastAsia="hr-HR"/>
              </w:rPr>
              <w:tab/>
            </w:r>
            <w:r w:rsidR="00AA17C7" w:rsidRPr="00392A76">
              <w:rPr>
                <w:rStyle w:val="Hiperveza"/>
                <w:rFonts w:ascii="Tahoma" w:hAnsi="Tahoma" w:cs="Tahoma"/>
                <w:noProof/>
              </w:rPr>
              <w:t>OPĆE MJERE ZA GOSPODARENJE OTPADOM, OPASNIM OTPADOM I POSEBNIM KATEGORIJAMA OTPADA</w:t>
            </w:r>
            <w:r w:rsidR="00AA17C7">
              <w:rPr>
                <w:noProof/>
                <w:webHidden/>
              </w:rPr>
              <w:tab/>
            </w:r>
            <w:r>
              <w:rPr>
                <w:noProof/>
                <w:webHidden/>
              </w:rPr>
              <w:fldChar w:fldCharType="begin"/>
            </w:r>
            <w:r w:rsidR="00AA17C7">
              <w:rPr>
                <w:noProof/>
                <w:webHidden/>
              </w:rPr>
              <w:instrText xml:space="preserve"> PAGEREF _Toc494101221 \h </w:instrText>
            </w:r>
            <w:r>
              <w:rPr>
                <w:noProof/>
                <w:webHidden/>
              </w:rPr>
            </w:r>
            <w:r>
              <w:rPr>
                <w:noProof/>
                <w:webHidden/>
              </w:rPr>
              <w:fldChar w:fldCharType="separate"/>
            </w:r>
            <w:r w:rsidR="00AA17C7">
              <w:rPr>
                <w:noProof/>
                <w:webHidden/>
              </w:rPr>
              <w:t>43</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222" w:history="1">
            <w:r w:rsidR="00AA17C7" w:rsidRPr="00392A76">
              <w:rPr>
                <w:rStyle w:val="Hiperveza"/>
                <w:rFonts w:ascii="Tahoma" w:eastAsia="Times New Roman" w:hAnsi="Tahoma" w:cs="Tahoma"/>
                <w:noProof/>
                <w:kern w:val="32"/>
                <w:lang/>
              </w:rPr>
              <w:t>8.</w:t>
            </w:r>
            <w:r w:rsidR="00AA17C7">
              <w:rPr>
                <w:rFonts w:eastAsiaTheme="minorEastAsia"/>
                <w:noProof/>
                <w:lang w:eastAsia="hr-HR"/>
              </w:rPr>
              <w:tab/>
            </w:r>
            <w:r w:rsidR="00AA17C7" w:rsidRPr="00392A76">
              <w:rPr>
                <w:rStyle w:val="Hiperveza"/>
                <w:rFonts w:ascii="Tahoma" w:eastAsia="Times New Roman" w:hAnsi="Tahoma" w:cs="Tahoma"/>
                <w:noProof/>
                <w:kern w:val="32"/>
                <w:lang/>
              </w:rPr>
              <w:t>MJERE PRIKUPLJANJA MIJEŠANOG KOMUNALNOG OTPADA I BIORAZGRADIVOG KOMUNALNOG OTPADA</w:t>
            </w:r>
            <w:r w:rsidR="00AA17C7">
              <w:rPr>
                <w:noProof/>
                <w:webHidden/>
              </w:rPr>
              <w:tab/>
            </w:r>
            <w:r>
              <w:rPr>
                <w:noProof/>
                <w:webHidden/>
              </w:rPr>
              <w:fldChar w:fldCharType="begin"/>
            </w:r>
            <w:r w:rsidR="00AA17C7">
              <w:rPr>
                <w:noProof/>
                <w:webHidden/>
              </w:rPr>
              <w:instrText xml:space="preserve"> PAGEREF _Toc494101222 \h </w:instrText>
            </w:r>
            <w:r>
              <w:rPr>
                <w:noProof/>
                <w:webHidden/>
              </w:rPr>
            </w:r>
            <w:r>
              <w:rPr>
                <w:noProof/>
                <w:webHidden/>
              </w:rPr>
              <w:fldChar w:fldCharType="separate"/>
            </w:r>
            <w:r w:rsidR="00AA17C7">
              <w:rPr>
                <w:noProof/>
                <w:webHidden/>
              </w:rPr>
              <w:t>44</w:t>
            </w:r>
            <w:r>
              <w:rPr>
                <w:noProof/>
                <w:webHidden/>
              </w:rPr>
              <w:fldChar w:fldCharType="end"/>
            </w:r>
          </w:hyperlink>
        </w:p>
        <w:p w:rsidR="00AA17C7" w:rsidRDefault="0019676E">
          <w:pPr>
            <w:pStyle w:val="Sadraj1"/>
            <w:tabs>
              <w:tab w:val="left" w:pos="440"/>
              <w:tab w:val="right" w:leader="dot" w:pos="9062"/>
            </w:tabs>
            <w:rPr>
              <w:rFonts w:eastAsiaTheme="minorEastAsia"/>
              <w:noProof/>
              <w:lang w:eastAsia="hr-HR"/>
            </w:rPr>
          </w:pPr>
          <w:hyperlink w:anchor="_Toc494101223" w:history="1">
            <w:r w:rsidR="00AA17C7" w:rsidRPr="00392A76">
              <w:rPr>
                <w:rStyle w:val="Hiperveza"/>
                <w:rFonts w:ascii="Tahoma" w:hAnsi="Tahoma" w:cs="Tahoma"/>
                <w:noProof/>
              </w:rPr>
              <w:t>9.</w:t>
            </w:r>
            <w:r w:rsidR="00AA17C7">
              <w:rPr>
                <w:rFonts w:eastAsiaTheme="minorEastAsia"/>
                <w:noProof/>
                <w:lang w:eastAsia="hr-HR"/>
              </w:rPr>
              <w:tab/>
            </w:r>
            <w:r w:rsidR="00AA17C7" w:rsidRPr="00392A76">
              <w:rPr>
                <w:rStyle w:val="Hiperveza"/>
                <w:rFonts w:ascii="Tahoma" w:hAnsi="Tahoma" w:cs="Tahoma"/>
                <w:noProof/>
              </w:rPr>
              <w:t>MJERE ODVOJENOG PRIKUPLJANJA OTPADNOG PAPIRA, METALA, STAKLA I PLASTIKE TE KRUPNOG (GLOMAZNOG) OTPADA</w:t>
            </w:r>
            <w:r w:rsidR="00AA17C7">
              <w:rPr>
                <w:noProof/>
                <w:webHidden/>
              </w:rPr>
              <w:tab/>
            </w:r>
            <w:r>
              <w:rPr>
                <w:noProof/>
                <w:webHidden/>
              </w:rPr>
              <w:fldChar w:fldCharType="begin"/>
            </w:r>
            <w:r w:rsidR="00AA17C7">
              <w:rPr>
                <w:noProof/>
                <w:webHidden/>
              </w:rPr>
              <w:instrText xml:space="preserve"> PAGEREF _Toc494101223 \h </w:instrText>
            </w:r>
            <w:r>
              <w:rPr>
                <w:noProof/>
                <w:webHidden/>
              </w:rPr>
            </w:r>
            <w:r>
              <w:rPr>
                <w:noProof/>
                <w:webHidden/>
              </w:rPr>
              <w:fldChar w:fldCharType="separate"/>
            </w:r>
            <w:r w:rsidR="00AA17C7">
              <w:rPr>
                <w:noProof/>
                <w:webHidden/>
              </w:rPr>
              <w:t>45</w:t>
            </w:r>
            <w:r>
              <w:rPr>
                <w:noProof/>
                <w:webHidden/>
              </w:rPr>
              <w:fldChar w:fldCharType="end"/>
            </w:r>
          </w:hyperlink>
        </w:p>
        <w:p w:rsidR="00AA17C7" w:rsidRDefault="0019676E">
          <w:pPr>
            <w:pStyle w:val="Sadraj1"/>
            <w:tabs>
              <w:tab w:val="left" w:pos="660"/>
              <w:tab w:val="right" w:leader="dot" w:pos="9062"/>
            </w:tabs>
            <w:rPr>
              <w:rFonts w:eastAsiaTheme="minorEastAsia"/>
              <w:noProof/>
              <w:lang w:eastAsia="hr-HR"/>
            </w:rPr>
          </w:pPr>
          <w:hyperlink w:anchor="_Toc494101224" w:history="1">
            <w:r w:rsidR="00AA17C7" w:rsidRPr="00392A76">
              <w:rPr>
                <w:rStyle w:val="Hiperveza"/>
                <w:rFonts w:ascii="Tahoma" w:eastAsia="ArialMT" w:hAnsi="Tahoma" w:cs="Tahoma"/>
                <w:noProof/>
              </w:rPr>
              <w:t>10.</w:t>
            </w:r>
            <w:r w:rsidR="00AA17C7">
              <w:rPr>
                <w:rFonts w:eastAsiaTheme="minorEastAsia"/>
                <w:noProof/>
                <w:lang w:eastAsia="hr-HR"/>
              </w:rPr>
              <w:tab/>
            </w:r>
            <w:r w:rsidR="00AA17C7" w:rsidRPr="00392A76">
              <w:rPr>
                <w:rStyle w:val="Hiperveza"/>
                <w:rFonts w:ascii="Tahoma" w:eastAsia="ArialMT" w:hAnsi="Tahoma" w:cs="Tahoma"/>
                <w:noProof/>
              </w:rPr>
              <w:t>POPIS PROJEKATA VAŽNIH ZA PROVEDBU ODREDBI PLANA</w:t>
            </w:r>
            <w:r w:rsidR="00AA17C7">
              <w:rPr>
                <w:noProof/>
                <w:webHidden/>
              </w:rPr>
              <w:tab/>
            </w:r>
            <w:r>
              <w:rPr>
                <w:noProof/>
                <w:webHidden/>
              </w:rPr>
              <w:fldChar w:fldCharType="begin"/>
            </w:r>
            <w:r w:rsidR="00AA17C7">
              <w:rPr>
                <w:noProof/>
                <w:webHidden/>
              </w:rPr>
              <w:instrText xml:space="preserve"> PAGEREF _Toc494101224 \h </w:instrText>
            </w:r>
            <w:r>
              <w:rPr>
                <w:noProof/>
                <w:webHidden/>
              </w:rPr>
            </w:r>
            <w:r>
              <w:rPr>
                <w:noProof/>
                <w:webHidden/>
              </w:rPr>
              <w:fldChar w:fldCharType="separate"/>
            </w:r>
            <w:r w:rsidR="00AA17C7">
              <w:rPr>
                <w:noProof/>
                <w:webHidden/>
              </w:rPr>
              <w:t>47</w:t>
            </w:r>
            <w:r>
              <w:rPr>
                <w:noProof/>
                <w:webHidden/>
              </w:rPr>
              <w:fldChar w:fldCharType="end"/>
            </w:r>
          </w:hyperlink>
        </w:p>
        <w:p w:rsidR="00AA17C7" w:rsidRDefault="0019676E">
          <w:pPr>
            <w:pStyle w:val="Sadraj1"/>
            <w:tabs>
              <w:tab w:val="left" w:pos="660"/>
              <w:tab w:val="right" w:leader="dot" w:pos="9062"/>
            </w:tabs>
            <w:rPr>
              <w:rFonts w:eastAsiaTheme="minorEastAsia"/>
              <w:noProof/>
              <w:lang w:eastAsia="hr-HR"/>
            </w:rPr>
          </w:pPr>
          <w:hyperlink w:anchor="_Toc494101225" w:history="1">
            <w:r w:rsidR="00AA17C7" w:rsidRPr="00392A76">
              <w:rPr>
                <w:rStyle w:val="Hiperveza"/>
                <w:rFonts w:ascii="Tahoma" w:hAnsi="Tahoma" w:cs="Tahoma"/>
                <w:noProof/>
              </w:rPr>
              <w:t>11.</w:t>
            </w:r>
            <w:r w:rsidR="00AA17C7">
              <w:rPr>
                <w:rFonts w:eastAsiaTheme="minorEastAsia"/>
                <w:noProof/>
                <w:lang w:eastAsia="hr-HR"/>
              </w:rPr>
              <w:tab/>
            </w:r>
            <w:r w:rsidR="00AA17C7" w:rsidRPr="00392A76">
              <w:rPr>
                <w:rStyle w:val="Hiperveza"/>
                <w:rFonts w:ascii="Tahoma" w:hAnsi="Tahoma" w:cs="Tahoma"/>
                <w:noProof/>
              </w:rPr>
              <w:t>ORGANIZACIJSKI ASPEKTI, IZVORI I VISINA FINANCIJSKIH SREDSTAVA ZA PROVEDBU MJERA GOSPODARENJA OTPADOM</w:t>
            </w:r>
            <w:r w:rsidR="00AA17C7">
              <w:rPr>
                <w:noProof/>
                <w:webHidden/>
              </w:rPr>
              <w:tab/>
            </w:r>
            <w:r>
              <w:rPr>
                <w:noProof/>
                <w:webHidden/>
              </w:rPr>
              <w:fldChar w:fldCharType="begin"/>
            </w:r>
            <w:r w:rsidR="00AA17C7">
              <w:rPr>
                <w:noProof/>
                <w:webHidden/>
              </w:rPr>
              <w:instrText xml:space="preserve"> PAGEREF _Toc494101225 \h </w:instrText>
            </w:r>
            <w:r>
              <w:rPr>
                <w:noProof/>
                <w:webHidden/>
              </w:rPr>
            </w:r>
            <w:r>
              <w:rPr>
                <w:noProof/>
                <w:webHidden/>
              </w:rPr>
              <w:fldChar w:fldCharType="separate"/>
            </w:r>
            <w:r w:rsidR="00AA17C7">
              <w:rPr>
                <w:noProof/>
                <w:webHidden/>
              </w:rPr>
              <w:t>48</w:t>
            </w:r>
            <w:r>
              <w:rPr>
                <w:noProof/>
                <w:webHidden/>
              </w:rPr>
              <w:fldChar w:fldCharType="end"/>
            </w:r>
          </w:hyperlink>
        </w:p>
        <w:p w:rsidR="00AA17C7" w:rsidRDefault="0019676E">
          <w:pPr>
            <w:pStyle w:val="Sadraj1"/>
            <w:tabs>
              <w:tab w:val="left" w:pos="660"/>
              <w:tab w:val="right" w:leader="dot" w:pos="9062"/>
            </w:tabs>
            <w:rPr>
              <w:rFonts w:eastAsiaTheme="minorEastAsia"/>
              <w:noProof/>
              <w:lang w:eastAsia="hr-HR"/>
            </w:rPr>
          </w:pPr>
          <w:hyperlink w:anchor="_Toc494101226" w:history="1">
            <w:r w:rsidR="00AA17C7" w:rsidRPr="00392A76">
              <w:rPr>
                <w:rStyle w:val="Hiperveza"/>
                <w:rFonts w:ascii="Tahoma" w:hAnsi="Tahoma" w:cs="Tahoma"/>
                <w:noProof/>
              </w:rPr>
              <w:t>12.</w:t>
            </w:r>
            <w:r w:rsidR="00AA17C7">
              <w:rPr>
                <w:rFonts w:eastAsiaTheme="minorEastAsia"/>
                <w:noProof/>
                <w:lang w:eastAsia="hr-HR"/>
              </w:rPr>
              <w:tab/>
            </w:r>
            <w:r w:rsidR="00AA17C7" w:rsidRPr="00392A76">
              <w:rPr>
                <w:rStyle w:val="Hiperveza"/>
                <w:rFonts w:ascii="Tahoma" w:hAnsi="Tahoma" w:cs="Tahoma"/>
                <w:noProof/>
              </w:rPr>
              <w:t>ROKOVI I NOSITELJI IZVRŠENJA PLANA</w:t>
            </w:r>
            <w:r w:rsidR="00AA17C7">
              <w:rPr>
                <w:noProof/>
                <w:webHidden/>
              </w:rPr>
              <w:tab/>
            </w:r>
            <w:r>
              <w:rPr>
                <w:noProof/>
                <w:webHidden/>
              </w:rPr>
              <w:fldChar w:fldCharType="begin"/>
            </w:r>
            <w:r w:rsidR="00AA17C7">
              <w:rPr>
                <w:noProof/>
                <w:webHidden/>
              </w:rPr>
              <w:instrText xml:space="preserve"> PAGEREF _Toc494101226 \h </w:instrText>
            </w:r>
            <w:r>
              <w:rPr>
                <w:noProof/>
                <w:webHidden/>
              </w:rPr>
            </w:r>
            <w:r>
              <w:rPr>
                <w:noProof/>
                <w:webHidden/>
              </w:rPr>
              <w:fldChar w:fldCharType="separate"/>
            </w:r>
            <w:r w:rsidR="00AA17C7">
              <w:rPr>
                <w:noProof/>
                <w:webHidden/>
              </w:rPr>
              <w:t>50</w:t>
            </w:r>
            <w:r>
              <w:rPr>
                <w:noProof/>
                <w:webHidden/>
              </w:rPr>
              <w:fldChar w:fldCharType="end"/>
            </w:r>
          </w:hyperlink>
        </w:p>
        <w:p w:rsidR="00AA17C7" w:rsidRDefault="0019676E">
          <w:pPr>
            <w:pStyle w:val="Sadraj1"/>
            <w:tabs>
              <w:tab w:val="left" w:pos="660"/>
              <w:tab w:val="right" w:leader="dot" w:pos="9062"/>
            </w:tabs>
            <w:rPr>
              <w:rFonts w:eastAsiaTheme="minorEastAsia"/>
              <w:noProof/>
              <w:lang w:eastAsia="hr-HR"/>
            </w:rPr>
          </w:pPr>
          <w:hyperlink w:anchor="_Toc494101227" w:history="1">
            <w:r w:rsidR="00AA17C7" w:rsidRPr="00392A76">
              <w:rPr>
                <w:rStyle w:val="Hiperveza"/>
                <w:rFonts w:ascii="Tahoma" w:hAnsi="Tahoma" w:cs="Tahoma"/>
                <w:noProof/>
              </w:rPr>
              <w:t>13.</w:t>
            </w:r>
            <w:r w:rsidR="00AA17C7">
              <w:rPr>
                <w:rFonts w:eastAsiaTheme="minorEastAsia"/>
                <w:noProof/>
                <w:lang w:eastAsia="hr-HR"/>
              </w:rPr>
              <w:tab/>
            </w:r>
            <w:r w:rsidR="00AA17C7" w:rsidRPr="00392A76">
              <w:rPr>
                <w:rStyle w:val="Hiperveza"/>
                <w:rFonts w:ascii="Tahoma" w:hAnsi="Tahoma" w:cs="Tahoma"/>
                <w:noProof/>
              </w:rPr>
              <w:t>ZAKLJUČAK</w:t>
            </w:r>
            <w:r w:rsidR="00AA17C7">
              <w:rPr>
                <w:noProof/>
                <w:webHidden/>
              </w:rPr>
              <w:tab/>
            </w:r>
            <w:r>
              <w:rPr>
                <w:noProof/>
                <w:webHidden/>
              </w:rPr>
              <w:fldChar w:fldCharType="begin"/>
            </w:r>
            <w:r w:rsidR="00AA17C7">
              <w:rPr>
                <w:noProof/>
                <w:webHidden/>
              </w:rPr>
              <w:instrText xml:space="preserve"> PAGEREF _Toc494101227 \h </w:instrText>
            </w:r>
            <w:r>
              <w:rPr>
                <w:noProof/>
                <w:webHidden/>
              </w:rPr>
            </w:r>
            <w:r>
              <w:rPr>
                <w:noProof/>
                <w:webHidden/>
              </w:rPr>
              <w:fldChar w:fldCharType="separate"/>
            </w:r>
            <w:r w:rsidR="00AA17C7">
              <w:rPr>
                <w:noProof/>
                <w:webHidden/>
              </w:rPr>
              <w:t>51</w:t>
            </w:r>
            <w:r>
              <w:rPr>
                <w:noProof/>
                <w:webHidden/>
              </w:rPr>
              <w:fldChar w:fldCharType="end"/>
            </w:r>
          </w:hyperlink>
        </w:p>
        <w:p w:rsidR="00162960" w:rsidRDefault="0019676E" w:rsidP="004E3A48">
          <w:pPr>
            <w:pStyle w:val="Sadraj1"/>
            <w:tabs>
              <w:tab w:val="left" w:pos="660"/>
              <w:tab w:val="right" w:leader="dot" w:pos="9062"/>
            </w:tabs>
          </w:pPr>
          <w:hyperlink w:anchor="_Toc494101228" w:history="1">
            <w:r w:rsidR="00AA17C7" w:rsidRPr="00392A76">
              <w:rPr>
                <w:rStyle w:val="Hiperveza"/>
                <w:rFonts w:ascii="Tahoma" w:eastAsia="Times New Roman" w:hAnsi="Tahoma" w:cs="Tahoma"/>
                <w:noProof/>
                <w:lang w:eastAsia="hr-HR"/>
              </w:rPr>
              <w:t>14.</w:t>
            </w:r>
            <w:r w:rsidR="00AA17C7">
              <w:rPr>
                <w:rFonts w:eastAsiaTheme="minorEastAsia"/>
                <w:noProof/>
                <w:lang w:eastAsia="hr-HR"/>
              </w:rPr>
              <w:tab/>
            </w:r>
            <w:r w:rsidR="00AA17C7" w:rsidRPr="00392A76">
              <w:rPr>
                <w:rStyle w:val="Hiperveza"/>
                <w:rFonts w:ascii="Tahoma" w:eastAsia="Times New Roman" w:hAnsi="Tahoma" w:cs="Tahoma"/>
                <w:noProof/>
                <w:lang w:eastAsia="hr-HR"/>
              </w:rPr>
              <w:t>LITERATURA</w:t>
            </w:r>
            <w:r w:rsidR="00AA17C7">
              <w:rPr>
                <w:noProof/>
                <w:webHidden/>
              </w:rPr>
              <w:tab/>
            </w:r>
            <w:r>
              <w:rPr>
                <w:noProof/>
                <w:webHidden/>
              </w:rPr>
              <w:fldChar w:fldCharType="begin"/>
            </w:r>
            <w:r w:rsidR="00AA17C7">
              <w:rPr>
                <w:noProof/>
                <w:webHidden/>
              </w:rPr>
              <w:instrText xml:space="preserve"> PAGEREF _Toc494101228 \h </w:instrText>
            </w:r>
            <w:r>
              <w:rPr>
                <w:noProof/>
                <w:webHidden/>
              </w:rPr>
            </w:r>
            <w:r>
              <w:rPr>
                <w:noProof/>
                <w:webHidden/>
              </w:rPr>
              <w:fldChar w:fldCharType="separate"/>
            </w:r>
            <w:r w:rsidR="00AA17C7">
              <w:rPr>
                <w:noProof/>
                <w:webHidden/>
              </w:rPr>
              <w:t>52</w:t>
            </w:r>
            <w:r>
              <w:rPr>
                <w:noProof/>
                <w:webHidden/>
              </w:rPr>
              <w:fldChar w:fldCharType="end"/>
            </w:r>
          </w:hyperlink>
          <w:r>
            <w:rPr>
              <w:b/>
              <w:bCs/>
              <w:noProof/>
            </w:rPr>
            <w:fldChar w:fldCharType="end"/>
          </w:r>
        </w:p>
      </w:sdtContent>
    </w:sdt>
    <w:p w:rsidR="00864D9A" w:rsidRDefault="00864D9A">
      <w:pPr>
        <w:rPr>
          <w:rFonts w:ascii="Tahoma" w:eastAsiaTheme="majorEastAsia" w:hAnsi="Tahoma" w:cs="Tahoma"/>
        </w:rPr>
      </w:pPr>
      <w:r>
        <w:rPr>
          <w:rFonts w:ascii="Tahoma" w:eastAsiaTheme="majorEastAsia" w:hAnsi="Tahoma" w:cs="Tahoma"/>
        </w:rPr>
        <w:br w:type="page"/>
      </w:r>
    </w:p>
    <w:p w:rsidR="00864D9A" w:rsidRDefault="00C5798D" w:rsidP="00C5798D">
      <w:pPr>
        <w:pStyle w:val="Naslov2"/>
        <w:numPr>
          <w:ilvl w:val="1"/>
          <w:numId w:val="1"/>
        </w:numPr>
        <w:ind w:left="0" w:firstLine="0"/>
        <w:rPr>
          <w:rFonts w:ascii="Tahoma" w:hAnsi="Tahoma" w:cs="Tahoma"/>
          <w:b/>
          <w:color w:val="auto"/>
          <w:sz w:val="22"/>
          <w:szCs w:val="22"/>
        </w:rPr>
      </w:pPr>
      <w:bookmarkStart w:id="2" w:name="_Toc494101197"/>
      <w:r w:rsidRPr="00C5798D">
        <w:rPr>
          <w:rFonts w:ascii="Tahoma" w:hAnsi="Tahoma" w:cs="Tahoma"/>
          <w:b/>
          <w:color w:val="auto"/>
          <w:sz w:val="22"/>
          <w:szCs w:val="22"/>
        </w:rPr>
        <w:lastRenderedPageBreak/>
        <w:t>Ključni pojmovi i definicije pojmova</w:t>
      </w:r>
      <w:bookmarkEnd w:id="2"/>
    </w:p>
    <w:p w:rsidR="00C5798D" w:rsidRDefault="00C5798D" w:rsidP="00C5798D"/>
    <w:p w:rsidR="00C5798D" w:rsidRPr="00C5798D" w:rsidRDefault="00C5798D" w:rsidP="00C5798D">
      <w:pPr>
        <w:spacing w:after="200" w:line="276" w:lineRule="auto"/>
        <w:jc w:val="both"/>
        <w:rPr>
          <w:rFonts w:ascii="Tahoma" w:hAnsi="Tahoma" w:cs="Tahoma"/>
        </w:rPr>
      </w:pPr>
      <w:r w:rsidRPr="00C5798D">
        <w:rPr>
          <w:rFonts w:ascii="Tahoma" w:hAnsi="Tahoma" w:cs="Tahoma"/>
        </w:rPr>
        <w:t xml:space="preserve">Ključni pojmovi koji će se koristiti u ovome planu gospodarenja otpadom, a sukladno </w:t>
      </w:r>
      <w:r w:rsidRPr="00C5798D">
        <w:rPr>
          <w:rFonts w:ascii="Tahoma" w:hAnsi="Tahoma" w:cs="Tahoma"/>
          <w:i/>
        </w:rPr>
        <w:t>Zakonu o održivom gospodarenju otpadom (NN 94/13 i 73/17)</w:t>
      </w:r>
      <w:r w:rsidRPr="00C5798D">
        <w:rPr>
          <w:rFonts w:ascii="Tahoma" w:hAnsi="Tahoma" w:cs="Tahoma"/>
        </w:rPr>
        <w:t>:</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BIOLOŠKI RAZGRADIV OTPAD </w:t>
      </w:r>
      <w:r w:rsidRPr="00C5798D">
        <w:rPr>
          <w:rFonts w:ascii="Tahoma" w:hAnsi="Tahoma" w:cs="Tahoma"/>
        </w:rPr>
        <w:t>je otpad koji se može razgraditi biološkim aerobnim ili anaerobnim postupkom.</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BIOOTPAD </w:t>
      </w:r>
      <w:r w:rsidRPr="00C5798D">
        <w:rPr>
          <w:rFonts w:ascii="Tahoma" w:hAnsi="Tahoma" w:cs="Tahoma"/>
        </w:rPr>
        <w:t>je biološki razgradiv otpad iz vrtova i parkova, hrana i kuhinjski otpad iz kućanstava i restorana, obiteljskih i maloprodajnih objekata i slični otpad iz proizvodnje prehrambenih proizvoda.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BIORAZGRADIVI KOMUNALNI OTPAD </w:t>
      </w:r>
      <w:r w:rsidRPr="00C5798D">
        <w:rPr>
          <w:rFonts w:ascii="Tahoma" w:hAnsi="Tahoma" w:cs="Tahoma"/>
        </w:rPr>
        <w:t>je otpad nastao u kućanstvu i otpad koji je po prirodi i sastavu sličan otpadu iz kućanstva, osim proizvodnog otpada i otpada iz poljoprivrede, šumarstva, a koji u svom sastavu sadrži biološki razgradiv otpad.</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CENTAR ZA GOSPODARENJE OTPADOM </w:t>
      </w:r>
      <w:r w:rsidRPr="00C5798D">
        <w:rPr>
          <w:rFonts w:ascii="Tahoma" w:hAnsi="Tahoma" w:cs="Tahoma"/>
        </w:rPr>
        <w:t>je sklop više međusobno funkcionalno i/ili tehnološki povezanih građevina i uređaja za obradu komunalnog otpada</w:t>
      </w:r>
      <w:r w:rsidRPr="00C5798D">
        <w:rPr>
          <w:rFonts w:ascii="Tahoma" w:hAnsi="Tahoma" w:cs="Tahoma"/>
          <w:b/>
        </w:rPr>
        <w:t xml:space="preserve">, </w:t>
      </w:r>
      <w:r w:rsidRPr="00C5798D">
        <w:rPr>
          <w:rFonts w:ascii="Tahoma" w:hAnsi="Tahoma" w:cs="Tahoma"/>
        </w:rPr>
        <w:t>a može se sastojati od:</w:t>
      </w:r>
    </w:p>
    <w:p w:rsidR="00C5798D" w:rsidRPr="00C5798D" w:rsidRDefault="00C5798D" w:rsidP="00C5798D">
      <w:pPr>
        <w:numPr>
          <w:ilvl w:val="0"/>
          <w:numId w:val="2"/>
        </w:numPr>
        <w:spacing w:after="200" w:line="276" w:lineRule="auto"/>
        <w:contextualSpacing/>
        <w:jc w:val="both"/>
        <w:rPr>
          <w:rFonts w:ascii="Tahoma" w:hAnsi="Tahoma" w:cs="Tahoma"/>
        </w:rPr>
      </w:pPr>
      <w:r w:rsidRPr="00C5798D">
        <w:rPr>
          <w:rFonts w:ascii="Tahoma" w:hAnsi="Tahoma" w:cs="Tahoma"/>
        </w:rPr>
        <w:t>centra za ponovnu uporabu,</w:t>
      </w:r>
    </w:p>
    <w:p w:rsidR="00C5798D" w:rsidRPr="00C5798D" w:rsidRDefault="00C5798D" w:rsidP="00C5798D">
      <w:pPr>
        <w:numPr>
          <w:ilvl w:val="0"/>
          <w:numId w:val="2"/>
        </w:numPr>
        <w:spacing w:after="200" w:line="276" w:lineRule="auto"/>
        <w:contextualSpacing/>
        <w:jc w:val="both"/>
        <w:rPr>
          <w:rFonts w:ascii="Tahoma" w:hAnsi="Tahoma" w:cs="Tahoma"/>
        </w:rPr>
      </w:pPr>
      <w:proofErr w:type="spellStart"/>
      <w:r w:rsidRPr="00C5798D">
        <w:rPr>
          <w:rFonts w:ascii="Tahoma" w:hAnsi="Tahoma" w:cs="Tahoma"/>
        </w:rPr>
        <w:t>reciklažnog</w:t>
      </w:r>
      <w:proofErr w:type="spellEnd"/>
      <w:r w:rsidRPr="00C5798D">
        <w:rPr>
          <w:rFonts w:ascii="Tahoma" w:hAnsi="Tahoma" w:cs="Tahoma"/>
        </w:rPr>
        <w:t xml:space="preserve"> dvorišta,</w:t>
      </w:r>
    </w:p>
    <w:p w:rsidR="00C5798D" w:rsidRPr="00C5798D" w:rsidRDefault="00C5798D" w:rsidP="00C5798D">
      <w:pPr>
        <w:numPr>
          <w:ilvl w:val="0"/>
          <w:numId w:val="2"/>
        </w:numPr>
        <w:spacing w:after="200" w:line="276" w:lineRule="auto"/>
        <w:contextualSpacing/>
        <w:jc w:val="both"/>
        <w:rPr>
          <w:rFonts w:ascii="Tahoma" w:hAnsi="Tahoma" w:cs="Tahoma"/>
        </w:rPr>
      </w:pPr>
      <w:proofErr w:type="spellStart"/>
      <w:r w:rsidRPr="00C5798D">
        <w:rPr>
          <w:rFonts w:ascii="Tahoma" w:hAnsi="Tahoma" w:cs="Tahoma"/>
        </w:rPr>
        <w:t>reciklažnog</w:t>
      </w:r>
      <w:proofErr w:type="spellEnd"/>
      <w:r w:rsidRPr="00C5798D">
        <w:rPr>
          <w:rFonts w:ascii="Tahoma" w:hAnsi="Tahoma" w:cs="Tahoma"/>
        </w:rPr>
        <w:t xml:space="preserve"> dvorišta za građevinski otpad,</w:t>
      </w:r>
    </w:p>
    <w:p w:rsidR="00C5798D" w:rsidRPr="00C5798D" w:rsidRDefault="00C5798D" w:rsidP="00C5798D">
      <w:pPr>
        <w:numPr>
          <w:ilvl w:val="0"/>
          <w:numId w:val="2"/>
        </w:numPr>
        <w:spacing w:after="200" w:line="276" w:lineRule="auto"/>
        <w:contextualSpacing/>
        <w:jc w:val="both"/>
        <w:rPr>
          <w:rFonts w:ascii="Tahoma" w:hAnsi="Tahoma" w:cs="Tahoma"/>
        </w:rPr>
      </w:pPr>
      <w:r w:rsidRPr="00C5798D">
        <w:rPr>
          <w:rFonts w:ascii="Tahoma" w:hAnsi="Tahoma" w:cs="Tahoma"/>
        </w:rPr>
        <w:t>postrojenja za sortiranje odvojeno prikupljenog otpada (</w:t>
      </w:r>
      <w:proofErr w:type="spellStart"/>
      <w:r w:rsidRPr="00C5798D">
        <w:rPr>
          <w:rFonts w:ascii="Tahoma" w:hAnsi="Tahoma" w:cs="Tahoma"/>
        </w:rPr>
        <w:t>sortirnica</w:t>
      </w:r>
      <w:proofErr w:type="spellEnd"/>
      <w:r w:rsidRPr="00C5798D">
        <w:rPr>
          <w:rFonts w:ascii="Tahoma" w:hAnsi="Tahoma" w:cs="Tahoma"/>
        </w:rPr>
        <w:t>),</w:t>
      </w:r>
    </w:p>
    <w:p w:rsidR="00C5798D" w:rsidRPr="00C5798D" w:rsidRDefault="00C5798D" w:rsidP="00C5798D">
      <w:pPr>
        <w:numPr>
          <w:ilvl w:val="0"/>
          <w:numId w:val="2"/>
        </w:numPr>
        <w:spacing w:after="200" w:line="276" w:lineRule="auto"/>
        <w:contextualSpacing/>
        <w:jc w:val="both"/>
        <w:rPr>
          <w:rFonts w:ascii="Tahoma" w:hAnsi="Tahoma" w:cs="Tahoma"/>
        </w:rPr>
      </w:pPr>
      <w:r w:rsidRPr="00C5798D">
        <w:rPr>
          <w:rFonts w:ascii="Tahoma" w:hAnsi="Tahoma" w:cs="Tahoma"/>
        </w:rPr>
        <w:t xml:space="preserve">postrojenja za biološku (aerobnu ili anaerobnu) obradu odvojeno prikupljenog </w:t>
      </w:r>
      <w:proofErr w:type="spellStart"/>
      <w:r w:rsidRPr="00C5798D">
        <w:rPr>
          <w:rFonts w:ascii="Tahoma" w:hAnsi="Tahoma" w:cs="Tahoma"/>
        </w:rPr>
        <w:t>biootpada</w:t>
      </w:r>
      <w:proofErr w:type="spellEnd"/>
      <w:r w:rsidRPr="00C5798D">
        <w:rPr>
          <w:rFonts w:ascii="Tahoma" w:hAnsi="Tahoma" w:cs="Tahoma"/>
        </w:rPr>
        <w:t>,</w:t>
      </w:r>
    </w:p>
    <w:p w:rsidR="00C5798D" w:rsidRPr="00C5798D" w:rsidRDefault="00C5798D" w:rsidP="00C5798D">
      <w:pPr>
        <w:numPr>
          <w:ilvl w:val="0"/>
          <w:numId w:val="2"/>
        </w:numPr>
        <w:spacing w:after="200" w:line="276" w:lineRule="auto"/>
        <w:contextualSpacing/>
        <w:jc w:val="both"/>
        <w:rPr>
          <w:rFonts w:ascii="Tahoma" w:hAnsi="Tahoma" w:cs="Tahoma"/>
        </w:rPr>
      </w:pPr>
      <w:r w:rsidRPr="00C5798D">
        <w:rPr>
          <w:rFonts w:ascii="Tahoma" w:hAnsi="Tahoma" w:cs="Tahoma"/>
        </w:rPr>
        <w:t xml:space="preserve">postrojenje/opreme za mehaničku obradu odvojeno prikupljenog </w:t>
      </w:r>
      <w:proofErr w:type="spellStart"/>
      <w:r w:rsidRPr="00C5798D">
        <w:rPr>
          <w:rFonts w:ascii="Tahoma" w:hAnsi="Tahoma" w:cs="Tahoma"/>
        </w:rPr>
        <w:t>biootpada</w:t>
      </w:r>
      <w:proofErr w:type="spellEnd"/>
      <w:r w:rsidRPr="00C5798D">
        <w:rPr>
          <w:rFonts w:ascii="Tahoma" w:hAnsi="Tahoma" w:cs="Tahoma"/>
        </w:rPr>
        <w:t>,</w:t>
      </w:r>
    </w:p>
    <w:p w:rsidR="00C5798D" w:rsidRPr="00C5798D" w:rsidRDefault="00C5798D" w:rsidP="00C5798D">
      <w:pPr>
        <w:numPr>
          <w:ilvl w:val="0"/>
          <w:numId w:val="2"/>
        </w:numPr>
        <w:spacing w:after="200" w:line="276" w:lineRule="auto"/>
        <w:contextualSpacing/>
        <w:jc w:val="both"/>
        <w:rPr>
          <w:rFonts w:ascii="Tahoma" w:hAnsi="Tahoma" w:cs="Tahoma"/>
        </w:rPr>
      </w:pPr>
      <w:r w:rsidRPr="00C5798D">
        <w:rPr>
          <w:rFonts w:ascii="Tahoma" w:hAnsi="Tahoma" w:cs="Tahoma"/>
        </w:rPr>
        <w:t>postrojenja/opreme za mehaničku obradu neiskoristivog krupnog (glomaznog) otpada,</w:t>
      </w:r>
    </w:p>
    <w:p w:rsidR="00C5798D" w:rsidRPr="00C5798D" w:rsidRDefault="00C5798D" w:rsidP="00C5798D">
      <w:pPr>
        <w:numPr>
          <w:ilvl w:val="0"/>
          <w:numId w:val="2"/>
        </w:numPr>
        <w:spacing w:after="200" w:line="276" w:lineRule="auto"/>
        <w:contextualSpacing/>
        <w:jc w:val="both"/>
        <w:rPr>
          <w:rFonts w:ascii="Tahoma" w:hAnsi="Tahoma" w:cs="Tahoma"/>
        </w:rPr>
      </w:pPr>
      <w:r w:rsidRPr="00C5798D">
        <w:rPr>
          <w:rFonts w:ascii="Tahoma" w:hAnsi="Tahoma" w:cs="Tahoma"/>
        </w:rPr>
        <w:t>postrojenje za mehaničko-biološku obradu miješanog komunalnog otpada,</w:t>
      </w:r>
    </w:p>
    <w:p w:rsidR="00C5798D" w:rsidRPr="00C5798D" w:rsidRDefault="00C5798D" w:rsidP="00C5798D">
      <w:pPr>
        <w:numPr>
          <w:ilvl w:val="0"/>
          <w:numId w:val="2"/>
        </w:numPr>
        <w:spacing w:after="200" w:line="276" w:lineRule="auto"/>
        <w:contextualSpacing/>
        <w:jc w:val="both"/>
        <w:rPr>
          <w:rFonts w:ascii="Tahoma" w:hAnsi="Tahoma" w:cs="Tahoma"/>
        </w:rPr>
      </w:pPr>
      <w:r w:rsidRPr="00C5798D">
        <w:rPr>
          <w:rFonts w:ascii="Tahoma" w:hAnsi="Tahoma" w:cs="Tahoma"/>
        </w:rPr>
        <w:t>odlagališne plohe za odlaganje građevinskog otpada koji sadrži azbest i</w:t>
      </w:r>
    </w:p>
    <w:p w:rsidR="00C5798D" w:rsidRPr="00C5798D" w:rsidRDefault="00C5798D" w:rsidP="00C5798D">
      <w:pPr>
        <w:numPr>
          <w:ilvl w:val="0"/>
          <w:numId w:val="2"/>
        </w:numPr>
        <w:spacing w:after="200" w:line="276" w:lineRule="auto"/>
        <w:contextualSpacing/>
        <w:jc w:val="both"/>
        <w:rPr>
          <w:rFonts w:ascii="Tahoma" w:hAnsi="Tahoma" w:cs="Tahoma"/>
        </w:rPr>
      </w:pPr>
      <w:r w:rsidRPr="00C5798D">
        <w:rPr>
          <w:rFonts w:ascii="Tahoma" w:hAnsi="Tahoma" w:cs="Tahoma"/>
        </w:rPr>
        <w:t>odlagališne plohe za odlaganje prethodno obrađenog neopasnog otpada.</w:t>
      </w:r>
    </w:p>
    <w:p w:rsidR="00C5798D" w:rsidRPr="00C5798D" w:rsidRDefault="00C5798D" w:rsidP="00C5798D">
      <w:pPr>
        <w:spacing w:after="200" w:line="276" w:lineRule="auto"/>
        <w:ind w:left="720"/>
        <w:contextualSpacing/>
        <w:jc w:val="both"/>
        <w:rPr>
          <w:rFonts w:ascii="Tahoma" w:hAnsi="Tahoma" w:cs="Tahoma"/>
        </w:rPr>
      </w:pPr>
    </w:p>
    <w:p w:rsidR="00C5798D" w:rsidRPr="00C5798D" w:rsidRDefault="00C5798D" w:rsidP="00C5798D">
      <w:pPr>
        <w:spacing w:after="200" w:line="276" w:lineRule="auto"/>
        <w:ind w:left="720"/>
        <w:contextualSpacing/>
        <w:jc w:val="both"/>
        <w:rPr>
          <w:rFonts w:ascii="Tahoma" w:hAnsi="Tahoma" w:cs="Tahoma"/>
        </w:rPr>
      </w:pP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CENTRI ZA PONOVNU UPORABU I MREŽE ZA PONOVNU UPORABU </w:t>
      </w:r>
      <w:r w:rsidRPr="00C5798D">
        <w:rPr>
          <w:rFonts w:ascii="Tahoma" w:hAnsi="Tahoma" w:cs="Tahoma"/>
        </w:rPr>
        <w:t>su subjekti čija je aktivnost sakupljanje, obnova ili popravak i ponovna distribucija proizvoda koji bi u suprotnom postali otpad.</w:t>
      </w:r>
    </w:p>
    <w:p w:rsidR="00C5798D" w:rsidRPr="00C5798D" w:rsidRDefault="00C5798D" w:rsidP="00C5798D">
      <w:pPr>
        <w:spacing w:after="200" w:line="276" w:lineRule="auto"/>
        <w:jc w:val="both"/>
        <w:rPr>
          <w:rFonts w:ascii="Tahoma" w:hAnsi="Tahoma" w:cs="Tahoma"/>
        </w:rPr>
      </w:pPr>
      <w:r w:rsidRPr="00C5798D">
        <w:rPr>
          <w:rFonts w:ascii="Tahoma" w:hAnsi="Tahoma" w:cs="Tahoma"/>
          <w:b/>
        </w:rPr>
        <w:t>GRAĐEVINA ZA GOSPODARENJE OTPADOM</w:t>
      </w:r>
      <w:r w:rsidRPr="00C5798D">
        <w:rPr>
          <w:rFonts w:ascii="Tahoma" w:eastAsia="Calibri" w:hAnsi="Tahoma" w:cs="Tahoma"/>
        </w:rPr>
        <w:t xml:space="preserve"> </w:t>
      </w:r>
      <w:r w:rsidRPr="00C5798D">
        <w:rPr>
          <w:rFonts w:ascii="Tahoma" w:hAnsi="Tahoma" w:cs="Tahoma"/>
        </w:rPr>
        <w:t xml:space="preserve">je građevina za sakupljanje otpada (skladište otpada, pretovarna stanica i </w:t>
      </w:r>
      <w:proofErr w:type="spellStart"/>
      <w:r w:rsidRPr="00C5798D">
        <w:rPr>
          <w:rFonts w:ascii="Tahoma" w:hAnsi="Tahoma" w:cs="Tahoma"/>
        </w:rPr>
        <w:t>reciklažno</w:t>
      </w:r>
      <w:proofErr w:type="spellEnd"/>
      <w:r w:rsidRPr="00C5798D">
        <w:rPr>
          <w:rFonts w:ascii="Tahoma" w:hAnsi="Tahoma" w:cs="Tahoma"/>
        </w:rPr>
        <w:t xml:space="preserve"> dvorište), građevina za obradu otpada i centar za gospodarenje otpadom. Ne smatra se građevinom za gospodarenje otpadom građevina druge namjene u kojoj se obavlja djelatnost </w:t>
      </w:r>
      <w:proofErr w:type="spellStart"/>
      <w:r w:rsidRPr="00C5798D">
        <w:rPr>
          <w:rFonts w:ascii="Tahoma" w:hAnsi="Tahoma" w:cs="Tahoma"/>
        </w:rPr>
        <w:t>oporabe</w:t>
      </w:r>
      <w:proofErr w:type="spellEnd"/>
      <w:r w:rsidRPr="00C5798D">
        <w:rPr>
          <w:rFonts w:ascii="Tahoma" w:hAnsi="Tahoma" w:cs="Tahoma"/>
        </w:rPr>
        <w:t xml:space="preserve"> otpada, </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GRAĐEVNI OTPAD </w:t>
      </w:r>
      <w:r w:rsidRPr="00C5798D">
        <w:rPr>
          <w:rFonts w:ascii="Tahoma" w:hAnsi="Tahoma" w:cs="Tahoma"/>
        </w:rPr>
        <w:t xml:space="preserve">je otpad nastao prilikom gradnje građevina, rekonstrukcije, uklanjanja i održavanja postojećih građevina, te otpad nastao iz iskopanog materijala, koji se ne može bez prethodne </w:t>
      </w:r>
      <w:proofErr w:type="spellStart"/>
      <w:r w:rsidRPr="00C5798D">
        <w:rPr>
          <w:rFonts w:ascii="Tahoma" w:hAnsi="Tahoma" w:cs="Tahoma"/>
        </w:rPr>
        <w:t>oporabe</w:t>
      </w:r>
      <w:proofErr w:type="spellEnd"/>
      <w:r w:rsidRPr="00C5798D">
        <w:rPr>
          <w:rFonts w:ascii="Tahoma" w:hAnsi="Tahoma" w:cs="Tahoma"/>
        </w:rPr>
        <w:t xml:space="preserve"> koristiti za građenje građevine zbog kojeg građenja je nastao,</w:t>
      </w:r>
    </w:p>
    <w:p w:rsidR="00C5798D" w:rsidRPr="00C5798D" w:rsidRDefault="00C5798D" w:rsidP="00C5798D">
      <w:pPr>
        <w:rPr>
          <w:rFonts w:ascii="Tahoma" w:hAnsi="Tahoma" w:cs="Tahoma"/>
          <w:b/>
        </w:rPr>
      </w:pPr>
      <w:r w:rsidRPr="00C5798D">
        <w:rPr>
          <w:rFonts w:ascii="Tahoma" w:hAnsi="Tahoma" w:cs="Tahoma"/>
          <w:b/>
        </w:rPr>
        <w:br w:type="page"/>
      </w:r>
    </w:p>
    <w:p w:rsidR="00C5798D" w:rsidRPr="00C5798D" w:rsidRDefault="00C5798D" w:rsidP="00C5798D">
      <w:pPr>
        <w:spacing w:after="200" w:line="276" w:lineRule="auto"/>
        <w:jc w:val="both"/>
        <w:rPr>
          <w:rFonts w:ascii="Tahoma" w:hAnsi="Tahoma" w:cs="Tahoma"/>
        </w:rPr>
      </w:pPr>
      <w:r w:rsidRPr="00C5798D">
        <w:rPr>
          <w:rFonts w:ascii="Tahoma" w:hAnsi="Tahoma" w:cs="Tahoma"/>
          <w:b/>
        </w:rPr>
        <w:lastRenderedPageBreak/>
        <w:t xml:space="preserve">INERTNI OTPAD </w:t>
      </w:r>
      <w:r w:rsidRPr="00C5798D">
        <w:rPr>
          <w:rFonts w:ascii="Tahoma" w:hAnsi="Tahoma" w:cs="Tahoma"/>
        </w:rPr>
        <w:t xml:space="preserve">jest otpad koji ne podliježe značajnim fizikalnim, kemijskim i/ili biološkim promjenama, </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KRUPNI GLOMAZNI OTPAD </w:t>
      </w:r>
      <w:r w:rsidRPr="00C5798D">
        <w:rPr>
          <w:rFonts w:ascii="Tahoma" w:hAnsi="Tahoma" w:cs="Tahoma"/>
        </w:rPr>
        <w:t xml:space="preserve">je predmet ili tvar koju je zbog zapremine i/ili mase neprikladno prikupljati u sklopu usluge prikupljanja miješanog komunalnog otpada i određen je naputkom iz čl.29. st. 11 Zakona o održivom gospodarenju otpadom, </w:t>
      </w:r>
    </w:p>
    <w:p w:rsidR="00C5798D" w:rsidRPr="00C5798D" w:rsidRDefault="00C5798D" w:rsidP="00C5798D">
      <w:pPr>
        <w:spacing w:after="200" w:line="276" w:lineRule="auto"/>
        <w:jc w:val="both"/>
        <w:rPr>
          <w:rFonts w:ascii="Tahoma" w:hAnsi="Tahoma" w:cs="Tahoma"/>
        </w:rPr>
      </w:pPr>
      <w:r w:rsidRPr="00C5798D">
        <w:rPr>
          <w:rFonts w:ascii="Tahoma" w:hAnsi="Tahoma" w:cs="Tahoma"/>
          <w:b/>
        </w:rPr>
        <w:t>KOMUNALNI OTPAD</w:t>
      </w:r>
      <w:r w:rsidRPr="00C5798D">
        <w:rPr>
          <w:rFonts w:ascii="Tahoma" w:hAnsi="Tahoma" w:cs="Tahoma"/>
        </w:rPr>
        <w:t xml:space="preserve"> je otpad nastao u kućanstvu i otpad koji je po prirodi i sastavu sličan otpadu iz kućanstva, osim proizvodnog otpada i otpada iz poljoprivrede i šumarstva,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MIJEŠANI KOMUNALNI OTPAD</w:t>
      </w:r>
      <w:r w:rsidRPr="00C5798D">
        <w:rPr>
          <w:rFonts w:ascii="Tahoma" w:hAnsi="Tahoma" w:cs="Tahoma"/>
        </w:rPr>
        <w:t xml:space="preserve"> je otpad iz kućanstava i otpad iz trgovina, industrije i iz ustanova koji je po svojstvima i sastavu sličan otpadu iz kućanstava, iz kojeg posebnim postupkom nisu izdvojeni pojedini materijali (</w:t>
      </w:r>
      <w:proofErr w:type="spellStart"/>
      <w:r w:rsidRPr="00C5798D">
        <w:rPr>
          <w:rFonts w:ascii="Tahoma" w:hAnsi="Tahoma" w:cs="Tahoma"/>
        </w:rPr>
        <w:t>npr</w:t>
      </w:r>
      <w:proofErr w:type="spellEnd"/>
      <w:r w:rsidRPr="00C5798D">
        <w:rPr>
          <w:rFonts w:ascii="Tahoma" w:hAnsi="Tahoma" w:cs="Tahoma"/>
        </w:rPr>
        <w:t>. papir, staklo, plastika i drugo) te je u Katalogu otpada označen kao 20 03 01,</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NEOPASNI OTPAD </w:t>
      </w:r>
      <w:r w:rsidRPr="00C5798D">
        <w:rPr>
          <w:rFonts w:ascii="Tahoma" w:hAnsi="Tahoma" w:cs="Tahoma"/>
        </w:rPr>
        <w:t>je otpad koji ne posjeduje nijedno od opasnih svojstava određenih Prilogom Uredbe (EU) br. 135772014,</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ODLAGALIŠTE OTPADA </w:t>
      </w:r>
      <w:r w:rsidRPr="00C5798D">
        <w:rPr>
          <w:rFonts w:ascii="Tahoma" w:hAnsi="Tahoma" w:cs="Tahoma"/>
        </w:rPr>
        <w:t>je građevina namijenjena odlaganju otpada na površinu ili pod zemlju (podzemno odlagalište), uključujući:</w:t>
      </w:r>
    </w:p>
    <w:p w:rsidR="00C5798D" w:rsidRPr="00C5798D" w:rsidRDefault="00C5798D" w:rsidP="00C5798D">
      <w:pPr>
        <w:numPr>
          <w:ilvl w:val="0"/>
          <w:numId w:val="3"/>
        </w:numPr>
        <w:spacing w:after="200" w:line="276" w:lineRule="auto"/>
        <w:contextualSpacing/>
        <w:jc w:val="both"/>
        <w:rPr>
          <w:rFonts w:ascii="Tahoma" w:hAnsi="Tahoma" w:cs="Tahoma"/>
        </w:rPr>
      </w:pPr>
      <w:r w:rsidRPr="00C5798D">
        <w:rPr>
          <w:rFonts w:ascii="Tahoma" w:hAnsi="Tahoma" w:cs="Tahoma"/>
        </w:rPr>
        <w:t>Inertno odlagalište otpada na kojem proizvođač odlaže svoj otpad na samom mjestu proizvodnje,</w:t>
      </w:r>
    </w:p>
    <w:p w:rsidR="00C5798D" w:rsidRPr="00C5798D" w:rsidRDefault="00C5798D" w:rsidP="00C5798D">
      <w:pPr>
        <w:numPr>
          <w:ilvl w:val="0"/>
          <w:numId w:val="3"/>
        </w:numPr>
        <w:spacing w:after="200" w:line="276" w:lineRule="auto"/>
        <w:contextualSpacing/>
        <w:jc w:val="both"/>
        <w:rPr>
          <w:rFonts w:ascii="Tahoma" w:hAnsi="Tahoma" w:cs="Tahoma"/>
        </w:rPr>
      </w:pPr>
      <w:r w:rsidRPr="00C5798D">
        <w:rPr>
          <w:rFonts w:ascii="Tahoma" w:hAnsi="Tahoma" w:cs="Tahoma"/>
        </w:rPr>
        <w:t>Odlagalište otpada ili njegov dio koji se može koristiti za privremeno skladištenje otpada (</w:t>
      </w:r>
      <w:proofErr w:type="spellStart"/>
      <w:r w:rsidRPr="00C5798D">
        <w:rPr>
          <w:rFonts w:ascii="Tahoma" w:hAnsi="Tahoma" w:cs="Tahoma"/>
        </w:rPr>
        <w:t>npr</w:t>
      </w:r>
      <w:proofErr w:type="spellEnd"/>
      <w:r w:rsidRPr="00C5798D">
        <w:rPr>
          <w:rFonts w:ascii="Tahoma" w:hAnsi="Tahoma" w:cs="Tahoma"/>
        </w:rPr>
        <w:t>. za razdoblje duže od godinu dana) i</w:t>
      </w:r>
    </w:p>
    <w:p w:rsidR="00C5798D" w:rsidRPr="00C5798D" w:rsidRDefault="00C5798D" w:rsidP="00C5798D">
      <w:pPr>
        <w:numPr>
          <w:ilvl w:val="0"/>
          <w:numId w:val="3"/>
        </w:numPr>
        <w:spacing w:after="200" w:line="276" w:lineRule="auto"/>
        <w:contextualSpacing/>
        <w:jc w:val="both"/>
        <w:rPr>
          <w:rFonts w:ascii="Tahoma" w:hAnsi="Tahoma" w:cs="Tahoma"/>
        </w:rPr>
      </w:pPr>
      <w:r w:rsidRPr="00C5798D">
        <w:rPr>
          <w:rFonts w:ascii="Tahoma" w:hAnsi="Tahoma" w:cs="Tahoma"/>
        </w:rPr>
        <w:t>Iskorištene površinske kopove ili njihove dijelove nastale rudarskom eksploatacijom i/ili istraživanjem pogodne za odlaganje otpada.</w:t>
      </w:r>
    </w:p>
    <w:p w:rsidR="00C5798D" w:rsidRPr="00C5798D" w:rsidRDefault="00C5798D" w:rsidP="00C5798D">
      <w:pPr>
        <w:spacing w:after="200" w:line="276" w:lineRule="auto"/>
        <w:ind w:left="720"/>
        <w:contextualSpacing/>
        <w:jc w:val="both"/>
        <w:rPr>
          <w:rFonts w:ascii="Tahoma" w:hAnsi="Tahoma" w:cs="Tahoma"/>
        </w:rPr>
      </w:pP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ODVOJENO SAKUPLJANJE </w:t>
      </w:r>
      <w:r w:rsidRPr="00C5798D">
        <w:rPr>
          <w:rFonts w:ascii="Tahoma" w:hAnsi="Tahoma" w:cs="Tahoma"/>
        </w:rPr>
        <w:t xml:space="preserve">je sakupljanje otpada </w:t>
      </w:r>
      <w:r w:rsidR="002317AA">
        <w:rPr>
          <w:rFonts w:ascii="Tahoma" w:hAnsi="Tahoma" w:cs="Tahoma"/>
        </w:rPr>
        <w:t xml:space="preserve">tako </w:t>
      </w:r>
      <w:r w:rsidRPr="00C5798D">
        <w:rPr>
          <w:rFonts w:ascii="Tahoma" w:hAnsi="Tahoma" w:cs="Tahoma"/>
        </w:rPr>
        <w:t>da se otpad odvaja prema njegovoj vrsti i svojstvima kako bi se olakšala obrada i sačuvala vrijedna svojstva otpada,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OPASNI OTPAD </w:t>
      </w:r>
      <w:r w:rsidRPr="00C5798D">
        <w:rPr>
          <w:rFonts w:ascii="Tahoma" w:hAnsi="Tahoma" w:cs="Tahoma"/>
        </w:rPr>
        <w:t>je otpad koji posjeduje jedno ili više svojstava određenih Prilogom Uredbe (EU) br. 1357/2014,</w:t>
      </w:r>
    </w:p>
    <w:p w:rsidR="00C5798D" w:rsidRPr="00C5798D" w:rsidRDefault="00C5798D" w:rsidP="00C5798D">
      <w:pPr>
        <w:spacing w:after="200" w:line="276" w:lineRule="auto"/>
        <w:jc w:val="both"/>
        <w:rPr>
          <w:rFonts w:ascii="Tahoma" w:hAnsi="Tahoma" w:cs="Tahoma"/>
        </w:rPr>
      </w:pPr>
      <w:r w:rsidRPr="00C5798D">
        <w:rPr>
          <w:rFonts w:ascii="Tahoma" w:hAnsi="Tahoma" w:cs="Tahoma"/>
          <w:b/>
        </w:rPr>
        <w:t>OPORABA OTPADA</w:t>
      </w:r>
      <w:r w:rsidRPr="00C5798D">
        <w:rPr>
          <w:rFonts w:ascii="Tahoma" w:hAnsi="Tahoma" w:cs="Tahoma"/>
        </w:rPr>
        <w:t xml:space="preserve"> je svaki postupak čiji je glavni rezultat uporaba otpada u korisne svrhe kada otpad zamjenjuje druge materijale koje bi inače trebalo uporabiti za tu svrhu ili otpad koji se priprema kako bi ispunio tu svrhu, u tvornici ili u širem gospodarskom smislu,</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OTPAD </w:t>
      </w:r>
      <w:r w:rsidRPr="00C5798D">
        <w:rPr>
          <w:rFonts w:ascii="Tahoma" w:hAnsi="Tahoma" w:cs="Tahoma"/>
        </w:rPr>
        <w:t>je svaka tvar koju posjednik odbacuje, namjerava ili mora odbaciti,</w:t>
      </w:r>
    </w:p>
    <w:p w:rsidR="00C5798D" w:rsidRPr="00C5798D" w:rsidRDefault="00C5798D" w:rsidP="00C5798D">
      <w:pPr>
        <w:spacing w:after="200" w:line="276" w:lineRule="auto"/>
        <w:jc w:val="both"/>
        <w:rPr>
          <w:rFonts w:ascii="Tahoma" w:hAnsi="Tahoma" w:cs="Tahoma"/>
        </w:rPr>
      </w:pPr>
      <w:r w:rsidRPr="00C5798D">
        <w:rPr>
          <w:rFonts w:ascii="Tahoma" w:hAnsi="Tahoma" w:cs="Tahoma"/>
          <w:b/>
        </w:rPr>
        <w:t>PONOVNA UPORABA</w:t>
      </w:r>
      <w:r w:rsidRPr="00C5798D">
        <w:rPr>
          <w:rFonts w:ascii="Tahoma" w:hAnsi="Tahoma" w:cs="Tahoma"/>
        </w:rPr>
        <w:t xml:space="preserve"> je svaki postupak kojim se omogućava ponovno korištenje proizvoda ili dijelova proizvoda koji nisu otpad, u istu svrhu za koju su izvorno načinjeni,</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POSJEDNIK OTPADA </w:t>
      </w:r>
      <w:r w:rsidRPr="00C5798D">
        <w:rPr>
          <w:rFonts w:ascii="Tahoma" w:hAnsi="Tahoma" w:cs="Tahoma"/>
        </w:rPr>
        <w:t>je proizvođač otpada ili pravna i fizička osoba koja je u posjedu otpada,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POSTROJENJE ZA SORTIRANJE ODVOJENO PRIKUPLJENOG OTPADA (SORTIRNICA) </w:t>
      </w:r>
      <w:r w:rsidRPr="00C5798D">
        <w:rPr>
          <w:rFonts w:ascii="Tahoma" w:hAnsi="Tahoma" w:cs="Tahoma"/>
        </w:rPr>
        <w:t>je građevina za gospodarenje otpadom namijenjena razvrstavanju, mehaničkoj obradi i skladištenju odvojeno prikupljenog komunalnog otpada,</w:t>
      </w:r>
    </w:p>
    <w:p w:rsidR="00C5798D" w:rsidRPr="00C5798D" w:rsidRDefault="00C5798D" w:rsidP="00C5798D">
      <w:pPr>
        <w:spacing w:after="200" w:line="276" w:lineRule="auto"/>
        <w:jc w:val="both"/>
        <w:rPr>
          <w:rFonts w:ascii="Tahoma" w:hAnsi="Tahoma" w:cs="Tahoma"/>
        </w:rPr>
      </w:pPr>
      <w:r w:rsidRPr="00C5798D">
        <w:rPr>
          <w:rFonts w:ascii="Tahoma" w:hAnsi="Tahoma" w:cs="Tahoma"/>
          <w:b/>
        </w:rPr>
        <w:lastRenderedPageBreak/>
        <w:t xml:space="preserve">POSTUPCI GOSPODARENJA OTPADOM </w:t>
      </w:r>
      <w:r w:rsidRPr="00C5798D">
        <w:rPr>
          <w:rFonts w:ascii="Tahoma" w:hAnsi="Tahoma" w:cs="Tahoma"/>
        </w:rPr>
        <w:t xml:space="preserve">sakupljanje otpada, interventno sakupljanje otpada, priprema za ponovnu uporabu, priprema prije </w:t>
      </w:r>
      <w:proofErr w:type="spellStart"/>
      <w:r w:rsidRPr="00C5798D">
        <w:rPr>
          <w:rFonts w:ascii="Tahoma" w:hAnsi="Tahoma" w:cs="Tahoma"/>
        </w:rPr>
        <w:t>oporabe</w:t>
      </w:r>
      <w:proofErr w:type="spellEnd"/>
      <w:r w:rsidRPr="00C5798D">
        <w:rPr>
          <w:rFonts w:ascii="Tahoma" w:hAnsi="Tahoma" w:cs="Tahoma"/>
        </w:rPr>
        <w:t xml:space="preserve"> i zbrinjavanja, postupci </w:t>
      </w:r>
      <w:proofErr w:type="spellStart"/>
      <w:r w:rsidRPr="00C5798D">
        <w:rPr>
          <w:rFonts w:ascii="Tahoma" w:hAnsi="Tahoma" w:cs="Tahoma"/>
        </w:rPr>
        <w:t>oporabe</w:t>
      </w:r>
      <w:proofErr w:type="spellEnd"/>
      <w:r w:rsidRPr="00C5798D">
        <w:rPr>
          <w:rFonts w:ascii="Tahoma" w:hAnsi="Tahoma" w:cs="Tahoma"/>
        </w:rPr>
        <w:t xml:space="preserve"> i zbrinjavanja, trgovanje otpadom, posredovanje u gospodarenju otpadom, prijevoz otpada, energetska oporaba određenog otpada, sakupljanje otpada u </w:t>
      </w:r>
      <w:proofErr w:type="spellStart"/>
      <w:r w:rsidRPr="00C5798D">
        <w:rPr>
          <w:rFonts w:ascii="Tahoma" w:hAnsi="Tahoma" w:cs="Tahoma"/>
        </w:rPr>
        <w:t>reciklažno</w:t>
      </w:r>
      <w:proofErr w:type="spellEnd"/>
      <w:r w:rsidRPr="00C5798D">
        <w:rPr>
          <w:rFonts w:ascii="Tahoma" w:hAnsi="Tahoma" w:cs="Tahoma"/>
        </w:rPr>
        <w:t xml:space="preserve"> dvorište i privremeno skladištenje vlastitog proizvodnog otpada;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PRETOVARNA STANICA </w:t>
      </w:r>
      <w:r w:rsidRPr="00C5798D">
        <w:rPr>
          <w:rFonts w:ascii="Tahoma" w:hAnsi="Tahoma" w:cs="Tahoma"/>
        </w:rPr>
        <w:t xml:space="preserve">(transfer stanica) je građevina za skladištenje, pripremu i pretovar otpada namijenjenog prijevozu prema mjestu njegove </w:t>
      </w:r>
      <w:proofErr w:type="spellStart"/>
      <w:r w:rsidRPr="00C5798D">
        <w:rPr>
          <w:rFonts w:ascii="Tahoma" w:hAnsi="Tahoma" w:cs="Tahoma"/>
        </w:rPr>
        <w:t>oporabe</w:t>
      </w:r>
      <w:proofErr w:type="spellEnd"/>
      <w:r w:rsidRPr="00C5798D">
        <w:rPr>
          <w:rFonts w:ascii="Tahoma" w:hAnsi="Tahoma" w:cs="Tahoma"/>
        </w:rPr>
        <w:t xml:space="preserve"> ili zbrinjavanja,</w:t>
      </w:r>
    </w:p>
    <w:p w:rsidR="00C5798D" w:rsidRPr="00C5798D" w:rsidRDefault="00C5798D" w:rsidP="00C5798D">
      <w:pPr>
        <w:spacing w:after="200" w:line="276" w:lineRule="auto"/>
        <w:contextualSpacing/>
        <w:jc w:val="both"/>
        <w:rPr>
          <w:rFonts w:ascii="Tahoma" w:eastAsia="Calibri" w:hAnsi="Tahoma" w:cs="Tahoma"/>
        </w:rPr>
      </w:pPr>
      <w:r w:rsidRPr="00C5798D">
        <w:rPr>
          <w:rFonts w:ascii="Tahoma" w:eastAsia="Calibri" w:hAnsi="Tahoma" w:cs="Tahoma"/>
          <w:b/>
        </w:rPr>
        <w:t>PRIPREMA ZA PONOVNU UPORABU</w:t>
      </w:r>
      <w:r w:rsidRPr="00C5798D">
        <w:rPr>
          <w:rFonts w:ascii="Tahoma" w:eastAsia="Calibri" w:hAnsi="Tahoma" w:cs="Tahoma"/>
        </w:rPr>
        <w:t xml:space="preserve"> su postupci </w:t>
      </w:r>
      <w:proofErr w:type="spellStart"/>
      <w:r w:rsidRPr="00C5798D">
        <w:rPr>
          <w:rFonts w:ascii="Tahoma" w:eastAsia="Calibri" w:hAnsi="Tahoma" w:cs="Tahoma"/>
        </w:rPr>
        <w:t>oporabe</w:t>
      </w:r>
      <w:proofErr w:type="spellEnd"/>
      <w:r w:rsidRPr="00C5798D">
        <w:rPr>
          <w:rFonts w:ascii="Tahoma" w:eastAsia="Calibri" w:hAnsi="Tahoma" w:cs="Tahoma"/>
        </w:rPr>
        <w:t xml:space="preserve"> kojima se proizvodi ili dijelovi proizvoda koji su postali otpad provjerom, čišćenjem ili popravkom, pripremaju za ponovnu uporabu bez dodatne prethodne obrade;</w:t>
      </w:r>
    </w:p>
    <w:p w:rsidR="00C5798D" w:rsidRPr="00C5798D" w:rsidRDefault="00C5798D" w:rsidP="00C5798D">
      <w:pPr>
        <w:spacing w:after="200" w:line="276" w:lineRule="auto"/>
        <w:contextualSpacing/>
        <w:jc w:val="both"/>
        <w:rPr>
          <w:rFonts w:ascii="Tahoma" w:eastAsia="Calibri" w:hAnsi="Tahoma" w:cs="Tahoma"/>
        </w:rPr>
      </w:pPr>
    </w:p>
    <w:p w:rsidR="00C5798D" w:rsidRPr="00C5798D" w:rsidRDefault="00C5798D" w:rsidP="00C5798D">
      <w:pPr>
        <w:spacing w:after="200" w:line="276" w:lineRule="auto"/>
        <w:contextualSpacing/>
        <w:jc w:val="both"/>
        <w:rPr>
          <w:rFonts w:ascii="Tahoma" w:eastAsia="Calibri" w:hAnsi="Tahoma" w:cs="Tahoma"/>
        </w:rPr>
      </w:pPr>
      <w:r w:rsidRPr="00C5798D">
        <w:rPr>
          <w:rFonts w:ascii="Tahoma" w:eastAsia="Calibri" w:hAnsi="Tahoma" w:cs="Tahoma"/>
          <w:b/>
        </w:rPr>
        <w:t xml:space="preserve">PROBLEMATIČNI OTPAD </w:t>
      </w:r>
      <w:r w:rsidRPr="00C5798D">
        <w:rPr>
          <w:rFonts w:ascii="Tahoma" w:eastAsia="Calibri" w:hAnsi="Tahoma" w:cs="Tahoma"/>
        </w:rPr>
        <w:t>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C5798D" w:rsidRPr="00C5798D" w:rsidRDefault="00C5798D" w:rsidP="00C5798D">
      <w:pPr>
        <w:spacing w:after="200" w:line="276" w:lineRule="auto"/>
        <w:contextualSpacing/>
        <w:jc w:val="both"/>
        <w:rPr>
          <w:rFonts w:ascii="Tahoma" w:eastAsia="Calibri" w:hAnsi="Tahoma" w:cs="Tahoma"/>
        </w:rPr>
      </w:pPr>
    </w:p>
    <w:p w:rsidR="00C5798D" w:rsidRPr="00C5798D" w:rsidRDefault="00C5798D" w:rsidP="00C5798D">
      <w:pPr>
        <w:spacing w:after="200" w:line="276" w:lineRule="auto"/>
        <w:contextualSpacing/>
        <w:jc w:val="both"/>
        <w:rPr>
          <w:rFonts w:ascii="Tahoma" w:eastAsia="Calibri" w:hAnsi="Tahoma" w:cs="Tahoma"/>
        </w:rPr>
      </w:pPr>
      <w:r w:rsidRPr="00C5798D">
        <w:rPr>
          <w:rFonts w:ascii="Tahoma" w:eastAsia="Calibri" w:hAnsi="Tahoma" w:cs="Tahoma"/>
          <w:b/>
        </w:rPr>
        <w:t xml:space="preserve">PROIZVODNI OTPAD </w:t>
      </w:r>
      <w:r w:rsidRPr="00C5798D">
        <w:rPr>
          <w:rFonts w:ascii="Tahoma" w:eastAsia="Calibri" w:hAnsi="Tahoma" w:cs="Tahoma"/>
        </w:rPr>
        <w:t>je otpad koji nastaje u proizvodnom procesu u industriji, obrtu i drugim procesima, osim ostataka iz proizvodnog procesa koji se koriste u proizvodnom procesu istog proizvođača,</w:t>
      </w:r>
    </w:p>
    <w:p w:rsidR="00C5798D" w:rsidRPr="00C5798D" w:rsidRDefault="00C5798D" w:rsidP="00C5798D">
      <w:pPr>
        <w:spacing w:after="200" w:line="276" w:lineRule="auto"/>
        <w:contextualSpacing/>
        <w:jc w:val="both"/>
        <w:rPr>
          <w:rFonts w:ascii="Tahoma" w:eastAsia="Calibri" w:hAnsi="Tahoma" w:cs="Tahoma"/>
        </w:rPr>
      </w:pPr>
    </w:p>
    <w:p w:rsidR="00C5798D" w:rsidRPr="00C5798D" w:rsidRDefault="00C5798D" w:rsidP="00C5798D">
      <w:pPr>
        <w:spacing w:after="200" w:line="276" w:lineRule="auto"/>
        <w:contextualSpacing/>
        <w:jc w:val="both"/>
        <w:rPr>
          <w:rFonts w:ascii="Tahoma" w:eastAsia="Calibri" w:hAnsi="Tahoma" w:cs="Tahoma"/>
        </w:rPr>
      </w:pPr>
      <w:r w:rsidRPr="00C5798D">
        <w:rPr>
          <w:rFonts w:ascii="Tahoma" w:eastAsia="Calibri" w:hAnsi="Tahoma" w:cs="Tahoma"/>
          <w:b/>
        </w:rPr>
        <w:t>PROIZVOĐAČ OTPADA</w:t>
      </w:r>
      <w:r w:rsidRPr="00C5798D">
        <w:rPr>
          <w:rFonts w:ascii="Tahoma" w:eastAsia="Calibri" w:hAnsi="Tahoma" w:cs="Tahoma"/>
        </w:rPr>
        <w:t xml:space="preserve"> je svaka osoba čijom aktivnošću nastaje otpad i/ili koja prethodnom obradom, miješanjem ili drugim postupkom mijenja sastav ili svojstva,</w:t>
      </w:r>
    </w:p>
    <w:p w:rsidR="00C5798D" w:rsidRPr="00C5798D" w:rsidRDefault="00C5798D" w:rsidP="00C5798D">
      <w:pPr>
        <w:spacing w:after="200" w:line="276" w:lineRule="auto"/>
        <w:contextualSpacing/>
        <w:jc w:val="both"/>
        <w:rPr>
          <w:rFonts w:ascii="Tahoma" w:eastAsia="Calibri" w:hAnsi="Tahoma" w:cs="Tahoma"/>
        </w:rPr>
      </w:pP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RECIKLAŽNI CENTAR </w:t>
      </w:r>
      <w:r w:rsidRPr="00C5798D">
        <w:rPr>
          <w:rFonts w:ascii="Tahoma" w:hAnsi="Tahoma" w:cs="Tahoma"/>
        </w:rPr>
        <w:t xml:space="preserve">je sklop građevina i uređaja za sakupljanje i obradu komunalnog otpada. Obrada otpada su postupci </w:t>
      </w:r>
      <w:proofErr w:type="spellStart"/>
      <w:r w:rsidRPr="00C5798D">
        <w:rPr>
          <w:rFonts w:ascii="Tahoma" w:hAnsi="Tahoma" w:cs="Tahoma"/>
        </w:rPr>
        <w:t>oporabe</w:t>
      </w:r>
      <w:proofErr w:type="spellEnd"/>
      <w:r w:rsidRPr="00C5798D">
        <w:rPr>
          <w:rFonts w:ascii="Tahoma" w:hAnsi="Tahoma" w:cs="Tahoma"/>
        </w:rPr>
        <w:t xml:space="preserve"> ili zbrinjavanja i postupci pripreme prije </w:t>
      </w:r>
      <w:proofErr w:type="spellStart"/>
      <w:r w:rsidRPr="00C5798D">
        <w:rPr>
          <w:rFonts w:ascii="Tahoma" w:hAnsi="Tahoma" w:cs="Tahoma"/>
        </w:rPr>
        <w:t>oporabe</w:t>
      </w:r>
      <w:proofErr w:type="spellEnd"/>
      <w:r w:rsidRPr="00C5798D">
        <w:rPr>
          <w:rFonts w:ascii="Tahoma" w:hAnsi="Tahoma" w:cs="Tahoma"/>
        </w:rPr>
        <w:t xml:space="preserve"> ili zbrinjavanja. </w:t>
      </w:r>
      <w:proofErr w:type="spellStart"/>
      <w:r w:rsidRPr="00C5798D">
        <w:rPr>
          <w:rFonts w:ascii="Tahoma" w:hAnsi="Tahoma" w:cs="Tahoma"/>
        </w:rPr>
        <w:t>Reciklažni</w:t>
      </w:r>
      <w:proofErr w:type="spellEnd"/>
      <w:r w:rsidRPr="00C5798D">
        <w:rPr>
          <w:rFonts w:ascii="Tahoma" w:hAnsi="Tahoma" w:cs="Tahoma"/>
        </w:rPr>
        <w:t xml:space="preserve"> centar se može sastojati od: centra za ponovnu uporabu, </w:t>
      </w:r>
      <w:proofErr w:type="spellStart"/>
      <w:r w:rsidRPr="00C5798D">
        <w:rPr>
          <w:rFonts w:ascii="Tahoma" w:hAnsi="Tahoma" w:cs="Tahoma"/>
        </w:rPr>
        <w:t>reciklažnog</w:t>
      </w:r>
      <w:proofErr w:type="spellEnd"/>
      <w:r w:rsidRPr="00C5798D">
        <w:rPr>
          <w:rFonts w:ascii="Tahoma" w:hAnsi="Tahoma" w:cs="Tahoma"/>
        </w:rPr>
        <w:t xml:space="preserve"> dvorišta, </w:t>
      </w:r>
      <w:proofErr w:type="spellStart"/>
      <w:r w:rsidRPr="00C5798D">
        <w:rPr>
          <w:rFonts w:ascii="Tahoma" w:hAnsi="Tahoma" w:cs="Tahoma"/>
        </w:rPr>
        <w:t>reciklažnog</w:t>
      </w:r>
      <w:proofErr w:type="spellEnd"/>
      <w:r w:rsidRPr="00C5798D">
        <w:rPr>
          <w:rFonts w:ascii="Tahoma" w:hAnsi="Tahoma" w:cs="Tahoma"/>
        </w:rPr>
        <w:t xml:space="preserve"> dvorišta za građevinski otpad, postrojenja za sortiranje odvojeno prikupljenog otpada (</w:t>
      </w:r>
      <w:proofErr w:type="spellStart"/>
      <w:r w:rsidRPr="00C5798D">
        <w:rPr>
          <w:rFonts w:ascii="Tahoma" w:hAnsi="Tahoma" w:cs="Tahoma"/>
        </w:rPr>
        <w:t>sortirnica</w:t>
      </w:r>
      <w:proofErr w:type="spellEnd"/>
      <w:r w:rsidRPr="00C5798D">
        <w:rPr>
          <w:rFonts w:ascii="Tahoma" w:hAnsi="Tahoma" w:cs="Tahoma"/>
        </w:rPr>
        <w:t xml:space="preserve">) i postrojenja za biološku (aerobnu ili anaerobnu) obradu odvojeno prikupljenog </w:t>
      </w:r>
      <w:proofErr w:type="spellStart"/>
      <w:r w:rsidRPr="00C5798D">
        <w:rPr>
          <w:rFonts w:ascii="Tahoma" w:hAnsi="Tahoma" w:cs="Tahoma"/>
        </w:rPr>
        <w:t>biootpada</w:t>
      </w:r>
      <w:proofErr w:type="spellEnd"/>
      <w:r w:rsidRPr="00C5798D">
        <w:rPr>
          <w:rFonts w:ascii="Tahoma" w:hAnsi="Tahoma" w:cs="Tahoma"/>
        </w:rPr>
        <w:t>,</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RECIKLAŽNO DVORIŠTE </w:t>
      </w:r>
      <w:r w:rsidRPr="00C5798D">
        <w:rPr>
          <w:rFonts w:ascii="Tahoma" w:hAnsi="Tahoma" w:cs="Tahoma"/>
        </w:rPr>
        <w:t>je nadzirani ograđeni prostor namijenjen odvojenom prikupljanju i privremenom skladištenju manjih količina posebnih vrsta otpada,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RECIKLAŽNO DVORIŠTE ZA GRAĐEVNI OTPAD</w:t>
      </w:r>
      <w:r w:rsidRPr="00C5798D">
        <w:rPr>
          <w:rFonts w:ascii="Tahoma" w:hAnsi="Tahoma" w:cs="Tahoma"/>
        </w:rPr>
        <w:t xml:space="preserve"> je građevina namijenjena razvrstavanju, mehaničkoj obradi i privremenom skladištenju građevnog otpada, </w:t>
      </w:r>
    </w:p>
    <w:p w:rsidR="00C5798D" w:rsidRPr="00C5798D" w:rsidRDefault="00C5798D" w:rsidP="00C5798D">
      <w:pPr>
        <w:spacing w:after="200" w:line="276" w:lineRule="auto"/>
        <w:jc w:val="both"/>
        <w:rPr>
          <w:rFonts w:ascii="Tahoma" w:hAnsi="Tahoma" w:cs="Tahoma"/>
        </w:rPr>
      </w:pPr>
      <w:r w:rsidRPr="00C5798D">
        <w:rPr>
          <w:rFonts w:ascii="Tahoma" w:hAnsi="Tahoma" w:cs="Tahoma"/>
          <w:b/>
        </w:rPr>
        <w:t xml:space="preserve">RECIKLIRANJE </w:t>
      </w:r>
      <w:r w:rsidRPr="00C5798D">
        <w:rPr>
          <w:rFonts w:ascii="Tahoma" w:hAnsi="Tahoma" w:cs="Tahoma"/>
        </w:rPr>
        <w:t xml:space="preserve">je svaki postupak </w:t>
      </w:r>
      <w:proofErr w:type="spellStart"/>
      <w:r w:rsidRPr="00C5798D">
        <w:rPr>
          <w:rFonts w:ascii="Tahoma" w:hAnsi="Tahoma" w:cs="Tahoma"/>
        </w:rPr>
        <w:t>oporabe</w:t>
      </w:r>
      <w:proofErr w:type="spellEnd"/>
      <w:r w:rsidRPr="00C5798D">
        <w:rPr>
          <w:rFonts w:ascii="Tahoma" w:hAnsi="Tahoma" w:cs="Tahoma"/>
        </w:rPr>
        <w:t>,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C5798D" w:rsidRPr="00C5798D" w:rsidRDefault="00C5798D" w:rsidP="00C5798D">
      <w:pPr>
        <w:spacing w:after="200" w:line="276" w:lineRule="auto"/>
        <w:jc w:val="both"/>
        <w:rPr>
          <w:rFonts w:ascii="Tahoma" w:hAnsi="Tahoma" w:cs="Tahoma"/>
        </w:rPr>
      </w:pPr>
      <w:r w:rsidRPr="00C5798D">
        <w:rPr>
          <w:rFonts w:ascii="Tahoma" w:hAnsi="Tahoma" w:cs="Tahoma"/>
          <w:b/>
        </w:rPr>
        <w:t>SAKUPLJANJE OTPADA</w:t>
      </w:r>
      <w:r w:rsidRPr="00C5798D">
        <w:rPr>
          <w:rFonts w:ascii="Tahoma" w:hAnsi="Tahoma" w:cs="Tahoma"/>
        </w:rPr>
        <w:t xml:space="preserve"> je prikupljanje otpada, uključujući prethodno razvrstavanje otpada i skladištenje otpada u svrhu prijevoza na obradu;</w:t>
      </w:r>
    </w:p>
    <w:p w:rsidR="00C5798D" w:rsidRPr="00C5798D" w:rsidRDefault="00C5798D" w:rsidP="00C5798D">
      <w:pPr>
        <w:spacing w:after="200" w:line="276" w:lineRule="auto"/>
        <w:jc w:val="both"/>
        <w:rPr>
          <w:rFonts w:ascii="Tahoma" w:hAnsi="Tahoma" w:cs="Tahoma"/>
        </w:rPr>
      </w:pPr>
      <w:r w:rsidRPr="00C5798D">
        <w:rPr>
          <w:rFonts w:ascii="Tahoma" w:hAnsi="Tahoma" w:cs="Tahoma"/>
          <w:b/>
        </w:rPr>
        <w:t>SKLADIŠTENJE OTPADA</w:t>
      </w:r>
      <w:r w:rsidRPr="00C5798D">
        <w:rPr>
          <w:rFonts w:ascii="Tahoma" w:hAnsi="Tahoma" w:cs="Tahoma"/>
        </w:rPr>
        <w:t xml:space="preserve"> je privremeni smještaj otpada u skladištu najduže do godinu dana;</w:t>
      </w:r>
    </w:p>
    <w:p w:rsidR="00C5798D" w:rsidRPr="00C5798D" w:rsidRDefault="00C5798D" w:rsidP="00C5798D">
      <w:pPr>
        <w:spacing w:after="200" w:line="276" w:lineRule="auto"/>
        <w:jc w:val="both"/>
        <w:rPr>
          <w:rFonts w:ascii="Tahoma" w:hAnsi="Tahoma" w:cs="Tahoma"/>
        </w:rPr>
      </w:pPr>
      <w:r w:rsidRPr="00C5798D">
        <w:rPr>
          <w:rFonts w:ascii="Tahoma" w:hAnsi="Tahoma" w:cs="Tahoma"/>
          <w:b/>
        </w:rPr>
        <w:lastRenderedPageBreak/>
        <w:t>SPRJEČAVANJE NASTANKA OTPADA</w:t>
      </w:r>
      <w:r w:rsidRPr="00C5798D">
        <w:rPr>
          <w:rFonts w:ascii="Tahoma" w:hAnsi="Tahoma" w:cs="Tahoma"/>
        </w:rPr>
        <w:t xml:space="preserve">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SANACIJA ONEČIŠĆENOG TLA</w:t>
      </w:r>
      <w:r w:rsidRPr="00C5798D">
        <w:rPr>
          <w:rFonts w:ascii="Tahoma" w:hAnsi="Tahoma" w:cs="Tahoma"/>
        </w:rPr>
        <w:t xml:space="preserve"> je skup aktivnosti i radova radi uklanjanja posljedica onečišćenja tla otpadom kojima se vraćaju, ako je to moguće, prirodna svojstva tla ili se tlo priprema za novu namjenu,</w:t>
      </w:r>
    </w:p>
    <w:p w:rsidR="00C5798D" w:rsidRPr="00C5798D" w:rsidRDefault="00C5798D" w:rsidP="00C5798D">
      <w:pPr>
        <w:spacing w:after="200" w:line="276" w:lineRule="auto"/>
        <w:jc w:val="both"/>
        <w:rPr>
          <w:rFonts w:ascii="Tahoma" w:hAnsi="Tahoma" w:cs="Tahoma"/>
        </w:rPr>
      </w:pPr>
      <w:r w:rsidRPr="00C5798D">
        <w:rPr>
          <w:rFonts w:ascii="Tahoma" w:hAnsi="Tahoma" w:cs="Tahoma"/>
          <w:b/>
        </w:rPr>
        <w:t>TERMIČKA OBRADA OTPADA</w:t>
      </w:r>
      <w:r w:rsidRPr="00C5798D">
        <w:rPr>
          <w:rFonts w:ascii="Tahoma" w:hAnsi="Tahoma" w:cs="Tahoma"/>
        </w:rPr>
        <w:t xml:space="preserve"> su postupci spaljivanja, </w:t>
      </w:r>
      <w:proofErr w:type="spellStart"/>
      <w:r w:rsidRPr="00C5798D">
        <w:rPr>
          <w:rFonts w:ascii="Tahoma" w:hAnsi="Tahoma" w:cs="Tahoma"/>
        </w:rPr>
        <w:t>suspaljivanja</w:t>
      </w:r>
      <w:proofErr w:type="spellEnd"/>
      <w:r w:rsidRPr="00C5798D">
        <w:rPr>
          <w:rFonts w:ascii="Tahoma" w:hAnsi="Tahoma" w:cs="Tahoma"/>
        </w:rPr>
        <w:t xml:space="preserve"> i drugi postupci obrade otpada kojima se promjenom temperature otpada postiže promjena strukture i svojstva otpada,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ZBRINJAVANJE OTPADA</w:t>
      </w:r>
      <w:r w:rsidRPr="00C5798D">
        <w:rPr>
          <w:rFonts w:ascii="Tahoma" w:hAnsi="Tahoma" w:cs="Tahoma"/>
        </w:rPr>
        <w:t xml:space="preserve"> je svaki postupak koji nije oporaba otpada, uključujući slučaj kad postupak kao sekundarnu posljedicu ima obnovu tvari ili energije. U dodatku I. Zakona o održivom gospodarenju otpadom sadržan je popis postupaka zbrinjavanja koji ne isključuje druge moguće postupke zbrinjavanja otpada i</w:t>
      </w:r>
    </w:p>
    <w:p w:rsidR="00C5798D" w:rsidRPr="00C5798D" w:rsidRDefault="00C5798D" w:rsidP="00C5798D">
      <w:pPr>
        <w:spacing w:after="200" w:line="276" w:lineRule="auto"/>
        <w:jc w:val="both"/>
        <w:rPr>
          <w:rFonts w:ascii="Tahoma" w:hAnsi="Tahoma" w:cs="Tahoma"/>
        </w:rPr>
      </w:pPr>
      <w:r w:rsidRPr="00C5798D">
        <w:rPr>
          <w:rFonts w:ascii="Tahoma" w:hAnsi="Tahoma" w:cs="Tahoma"/>
          <w:b/>
        </w:rPr>
        <w:t>ZELENI OTOCI</w:t>
      </w:r>
      <w:r w:rsidRPr="00C5798D">
        <w:rPr>
          <w:rFonts w:ascii="Tahoma" w:hAnsi="Tahoma" w:cs="Tahoma"/>
        </w:rPr>
        <w:t xml:space="preserve"> su skupine raznovrsnih posuda u kojima se odvojeno skupljaju reciklirajući materijali (papir, staklo, plastika, metali, biorazgradivi otpad).</w:t>
      </w:r>
    </w:p>
    <w:p w:rsidR="00C5798D" w:rsidRPr="00C5798D" w:rsidRDefault="00C5798D" w:rsidP="00C5798D">
      <w:pPr>
        <w:spacing w:after="200" w:line="276" w:lineRule="auto"/>
        <w:rPr>
          <w:rFonts w:ascii="Tahoma" w:hAnsi="Tahoma" w:cs="Tahoma"/>
          <w:b/>
        </w:rPr>
      </w:pPr>
      <w:r w:rsidRPr="00C5798D">
        <w:rPr>
          <w:rFonts w:ascii="Tahoma" w:hAnsi="Tahoma" w:cs="Tahoma"/>
          <w:b/>
        </w:rPr>
        <w:t>Kratice koje se koriste u planu imaju sljedeće značenje:</w:t>
      </w:r>
    </w:p>
    <w:p w:rsidR="00C5798D" w:rsidRPr="00C5798D" w:rsidRDefault="00C5798D" w:rsidP="00C5798D">
      <w:pPr>
        <w:spacing w:after="200" w:line="276" w:lineRule="auto"/>
        <w:jc w:val="both"/>
        <w:rPr>
          <w:rFonts w:ascii="Tahoma" w:hAnsi="Tahoma" w:cs="Tahoma"/>
        </w:rPr>
      </w:pPr>
      <w:r w:rsidRPr="00C5798D">
        <w:rPr>
          <w:rFonts w:ascii="Tahoma" w:hAnsi="Tahoma" w:cs="Tahoma"/>
          <w:b/>
        </w:rPr>
        <w:t>AZO</w:t>
      </w:r>
      <w:r w:rsidRPr="00C5798D">
        <w:rPr>
          <w:rFonts w:ascii="Tahoma" w:hAnsi="Tahoma" w:cs="Tahoma"/>
          <w:b/>
        </w:rPr>
        <w:tab/>
      </w:r>
      <w:r w:rsidRPr="00C5798D">
        <w:rPr>
          <w:rFonts w:ascii="Tahoma" w:hAnsi="Tahoma" w:cs="Tahoma"/>
        </w:rPr>
        <w:tab/>
        <w:t>Agencija za zaštitu okoliša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CGO</w:t>
      </w:r>
      <w:r w:rsidRPr="00C5798D">
        <w:rPr>
          <w:rFonts w:ascii="Tahoma" w:hAnsi="Tahoma" w:cs="Tahoma"/>
        </w:rPr>
        <w:tab/>
      </w:r>
      <w:r w:rsidRPr="00C5798D">
        <w:rPr>
          <w:rFonts w:ascii="Tahoma" w:hAnsi="Tahoma" w:cs="Tahoma"/>
        </w:rPr>
        <w:tab/>
        <w:t>Centar za gospodarenje otpadom</w:t>
      </w:r>
    </w:p>
    <w:p w:rsidR="00C5798D" w:rsidRPr="00C5798D" w:rsidRDefault="00C5798D" w:rsidP="00C5798D">
      <w:pPr>
        <w:spacing w:after="200" w:line="276" w:lineRule="auto"/>
        <w:jc w:val="both"/>
        <w:rPr>
          <w:rFonts w:ascii="Tahoma" w:hAnsi="Tahoma" w:cs="Tahoma"/>
        </w:rPr>
      </w:pPr>
      <w:r w:rsidRPr="00C5798D">
        <w:rPr>
          <w:rFonts w:ascii="Tahoma" w:hAnsi="Tahoma" w:cs="Tahoma"/>
          <w:b/>
        </w:rPr>
        <w:t>DZS</w:t>
      </w:r>
      <w:r w:rsidRPr="00C5798D">
        <w:rPr>
          <w:rFonts w:ascii="Tahoma" w:hAnsi="Tahoma" w:cs="Tahoma"/>
        </w:rPr>
        <w:tab/>
      </w:r>
      <w:r w:rsidRPr="00C5798D">
        <w:rPr>
          <w:rFonts w:ascii="Tahoma" w:hAnsi="Tahoma" w:cs="Tahoma"/>
        </w:rPr>
        <w:tab/>
        <w:t>Državni zavod za statistiku</w:t>
      </w:r>
    </w:p>
    <w:p w:rsidR="00C5798D" w:rsidRPr="00C5798D" w:rsidRDefault="00C5798D" w:rsidP="00C5798D">
      <w:pPr>
        <w:spacing w:after="200" w:line="276" w:lineRule="auto"/>
        <w:jc w:val="both"/>
        <w:rPr>
          <w:rFonts w:ascii="Tahoma" w:hAnsi="Tahoma" w:cs="Tahoma"/>
        </w:rPr>
      </w:pPr>
      <w:r w:rsidRPr="00C5798D">
        <w:rPr>
          <w:rFonts w:ascii="Tahoma" w:hAnsi="Tahoma" w:cs="Tahoma"/>
          <w:b/>
        </w:rPr>
        <w:t>EU</w:t>
      </w:r>
      <w:r w:rsidRPr="00C5798D">
        <w:rPr>
          <w:rFonts w:ascii="Tahoma" w:hAnsi="Tahoma" w:cs="Tahoma"/>
        </w:rPr>
        <w:t xml:space="preserve"> </w:t>
      </w:r>
      <w:r w:rsidRPr="00C5798D">
        <w:rPr>
          <w:rFonts w:ascii="Tahoma" w:hAnsi="Tahoma" w:cs="Tahoma"/>
        </w:rPr>
        <w:tab/>
      </w:r>
      <w:r w:rsidRPr="00C5798D">
        <w:rPr>
          <w:rFonts w:ascii="Tahoma" w:hAnsi="Tahoma" w:cs="Tahoma"/>
        </w:rPr>
        <w:tab/>
        <w:t>Europska unija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FZOEU</w:t>
      </w:r>
      <w:r w:rsidRPr="00C5798D">
        <w:rPr>
          <w:rFonts w:ascii="Tahoma" w:hAnsi="Tahoma" w:cs="Tahoma"/>
          <w:b/>
        </w:rPr>
        <w:tab/>
      </w:r>
      <w:r w:rsidRPr="00C5798D">
        <w:rPr>
          <w:rFonts w:ascii="Tahoma" w:hAnsi="Tahoma" w:cs="Tahoma"/>
        </w:rPr>
        <w:t>Fond za zaštitu okoliša i energetsku učinkovitost</w:t>
      </w:r>
    </w:p>
    <w:p w:rsidR="00C5798D" w:rsidRPr="00C5798D" w:rsidRDefault="00C5798D" w:rsidP="00C5798D">
      <w:pPr>
        <w:spacing w:after="200" w:line="276" w:lineRule="auto"/>
        <w:jc w:val="both"/>
        <w:rPr>
          <w:rFonts w:ascii="Tahoma" w:hAnsi="Tahoma" w:cs="Tahoma"/>
        </w:rPr>
      </w:pPr>
      <w:r w:rsidRPr="00C5798D">
        <w:rPr>
          <w:rFonts w:ascii="Tahoma" w:hAnsi="Tahoma" w:cs="Tahoma"/>
          <w:b/>
        </w:rPr>
        <w:t>HAOP</w:t>
      </w:r>
      <w:r w:rsidRPr="00C5798D">
        <w:rPr>
          <w:rFonts w:ascii="Tahoma" w:hAnsi="Tahoma" w:cs="Tahoma"/>
        </w:rPr>
        <w:tab/>
      </w:r>
      <w:r w:rsidRPr="00C5798D">
        <w:rPr>
          <w:rFonts w:ascii="Tahoma" w:hAnsi="Tahoma" w:cs="Tahoma"/>
        </w:rPr>
        <w:tab/>
        <w:t>Hrvatska agencija za okoliš i prirodu</w:t>
      </w:r>
    </w:p>
    <w:p w:rsidR="00C5798D" w:rsidRPr="00C5798D" w:rsidRDefault="00C5798D" w:rsidP="00C5798D">
      <w:pPr>
        <w:spacing w:after="200" w:line="276" w:lineRule="auto"/>
        <w:jc w:val="both"/>
        <w:rPr>
          <w:rFonts w:ascii="Tahoma" w:hAnsi="Tahoma" w:cs="Tahoma"/>
        </w:rPr>
      </w:pPr>
      <w:r w:rsidRPr="00C5798D">
        <w:rPr>
          <w:rFonts w:ascii="Tahoma" w:hAnsi="Tahoma" w:cs="Tahoma"/>
          <w:b/>
        </w:rPr>
        <w:t>JLS</w:t>
      </w:r>
      <w:r w:rsidRPr="00C5798D">
        <w:rPr>
          <w:rFonts w:ascii="Tahoma" w:hAnsi="Tahoma" w:cs="Tahoma"/>
        </w:rPr>
        <w:t xml:space="preserve"> </w:t>
      </w:r>
      <w:r w:rsidRPr="00C5798D">
        <w:rPr>
          <w:rFonts w:ascii="Tahoma" w:hAnsi="Tahoma" w:cs="Tahoma"/>
        </w:rPr>
        <w:tab/>
      </w:r>
      <w:r w:rsidRPr="00C5798D">
        <w:rPr>
          <w:rFonts w:ascii="Tahoma" w:hAnsi="Tahoma" w:cs="Tahoma"/>
        </w:rPr>
        <w:tab/>
        <w:t>Jedinica lokalne samouprave</w:t>
      </w:r>
    </w:p>
    <w:p w:rsidR="00C5798D" w:rsidRPr="00C5798D" w:rsidRDefault="00C5798D" w:rsidP="00C5798D">
      <w:pPr>
        <w:spacing w:after="200" w:line="276" w:lineRule="auto"/>
        <w:jc w:val="both"/>
        <w:rPr>
          <w:rFonts w:ascii="Tahoma" w:hAnsi="Tahoma" w:cs="Tahoma"/>
        </w:rPr>
      </w:pPr>
      <w:r w:rsidRPr="00C5798D">
        <w:rPr>
          <w:rFonts w:ascii="Tahoma" w:hAnsi="Tahoma" w:cs="Tahoma"/>
          <w:b/>
        </w:rPr>
        <w:t>MGIPU</w:t>
      </w:r>
      <w:r w:rsidRPr="00C5798D">
        <w:rPr>
          <w:rFonts w:ascii="Tahoma" w:hAnsi="Tahoma" w:cs="Tahoma"/>
          <w:b/>
        </w:rPr>
        <w:tab/>
      </w:r>
      <w:r w:rsidRPr="00C5798D">
        <w:rPr>
          <w:rFonts w:ascii="Tahoma" w:hAnsi="Tahoma" w:cs="Tahoma"/>
        </w:rPr>
        <w:t>Ministarstvo graditeljstva i prostornog uređenja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MZOE</w:t>
      </w:r>
      <w:r w:rsidRPr="00C5798D">
        <w:rPr>
          <w:rFonts w:ascii="Tahoma" w:hAnsi="Tahoma" w:cs="Tahoma"/>
        </w:rPr>
        <w:tab/>
      </w:r>
      <w:r w:rsidRPr="00C5798D">
        <w:rPr>
          <w:rFonts w:ascii="Tahoma" w:hAnsi="Tahoma" w:cs="Tahoma"/>
        </w:rPr>
        <w:tab/>
        <w:t>Ministarstvo zaštite okoliša i energetike</w:t>
      </w:r>
    </w:p>
    <w:p w:rsidR="00C5798D" w:rsidRPr="00C5798D" w:rsidRDefault="00C5798D" w:rsidP="00C5798D">
      <w:pPr>
        <w:spacing w:after="200" w:line="276" w:lineRule="auto"/>
        <w:jc w:val="both"/>
        <w:rPr>
          <w:rFonts w:ascii="Tahoma" w:hAnsi="Tahoma" w:cs="Tahoma"/>
        </w:rPr>
      </w:pPr>
      <w:r w:rsidRPr="00C5798D">
        <w:rPr>
          <w:rFonts w:ascii="Tahoma" w:hAnsi="Tahoma" w:cs="Tahoma"/>
          <w:b/>
        </w:rPr>
        <w:t>NN</w:t>
      </w:r>
      <w:r w:rsidRPr="00C5798D">
        <w:rPr>
          <w:rFonts w:ascii="Tahoma" w:hAnsi="Tahoma" w:cs="Tahoma"/>
        </w:rPr>
        <w:t xml:space="preserve"> </w:t>
      </w:r>
      <w:r w:rsidRPr="00C5798D">
        <w:rPr>
          <w:rFonts w:ascii="Tahoma" w:hAnsi="Tahoma" w:cs="Tahoma"/>
        </w:rPr>
        <w:tab/>
      </w:r>
      <w:r w:rsidRPr="00C5798D">
        <w:rPr>
          <w:rFonts w:ascii="Tahoma" w:hAnsi="Tahoma" w:cs="Tahoma"/>
        </w:rPr>
        <w:tab/>
        <w:t>Narodne novine</w:t>
      </w:r>
    </w:p>
    <w:p w:rsidR="00C5798D" w:rsidRPr="00C5798D" w:rsidRDefault="00C5798D" w:rsidP="00C5798D">
      <w:pPr>
        <w:spacing w:after="200" w:line="276" w:lineRule="auto"/>
        <w:jc w:val="both"/>
        <w:rPr>
          <w:rFonts w:ascii="Tahoma" w:hAnsi="Tahoma" w:cs="Tahoma"/>
        </w:rPr>
      </w:pPr>
      <w:r w:rsidRPr="00C5798D">
        <w:rPr>
          <w:rFonts w:ascii="Tahoma" w:hAnsi="Tahoma" w:cs="Tahoma"/>
          <w:b/>
        </w:rPr>
        <w:t>PGORH</w:t>
      </w:r>
      <w:r w:rsidRPr="00C5798D">
        <w:rPr>
          <w:rFonts w:ascii="Tahoma" w:hAnsi="Tahoma" w:cs="Tahoma"/>
        </w:rPr>
        <w:tab/>
        <w:t>Plan gospodarenja otpadom Republike Hrvatske za razdoblje od 2017. do 2022.</w:t>
      </w:r>
    </w:p>
    <w:p w:rsidR="00C5798D" w:rsidRPr="00C5798D" w:rsidRDefault="00C5798D" w:rsidP="00C5798D">
      <w:pPr>
        <w:spacing w:after="200" w:line="276" w:lineRule="auto"/>
        <w:jc w:val="both"/>
        <w:rPr>
          <w:rFonts w:ascii="Tahoma" w:hAnsi="Tahoma" w:cs="Tahoma"/>
        </w:rPr>
      </w:pPr>
      <w:r w:rsidRPr="00C5798D">
        <w:rPr>
          <w:rFonts w:ascii="Tahoma" w:hAnsi="Tahoma" w:cs="Tahoma"/>
          <w:b/>
        </w:rPr>
        <w:t>RH</w:t>
      </w:r>
      <w:r w:rsidRPr="00C5798D">
        <w:rPr>
          <w:rFonts w:ascii="Tahoma" w:hAnsi="Tahoma" w:cs="Tahoma"/>
        </w:rPr>
        <w:tab/>
      </w:r>
      <w:r w:rsidRPr="00C5798D">
        <w:rPr>
          <w:rFonts w:ascii="Tahoma" w:hAnsi="Tahoma" w:cs="Tahoma"/>
        </w:rPr>
        <w:tab/>
        <w:t>Republika Hrvatska</w:t>
      </w:r>
    </w:p>
    <w:p w:rsidR="00C5798D" w:rsidRPr="00C5798D" w:rsidRDefault="00C5798D" w:rsidP="00C5798D">
      <w:pPr>
        <w:spacing w:after="200" w:line="276" w:lineRule="auto"/>
        <w:jc w:val="both"/>
        <w:rPr>
          <w:rFonts w:ascii="Tahoma" w:hAnsi="Tahoma" w:cs="Tahoma"/>
        </w:rPr>
      </w:pPr>
      <w:r w:rsidRPr="00C5798D">
        <w:rPr>
          <w:rFonts w:ascii="Tahoma" w:hAnsi="Tahoma" w:cs="Tahoma"/>
          <w:b/>
        </w:rPr>
        <w:t>ROO</w:t>
      </w:r>
      <w:r w:rsidRPr="00C5798D">
        <w:rPr>
          <w:rFonts w:ascii="Tahoma" w:hAnsi="Tahoma" w:cs="Tahoma"/>
        </w:rPr>
        <w:t xml:space="preserve"> </w:t>
      </w:r>
      <w:r w:rsidRPr="00C5798D">
        <w:rPr>
          <w:rFonts w:ascii="Tahoma" w:hAnsi="Tahoma" w:cs="Tahoma"/>
        </w:rPr>
        <w:tab/>
      </w:r>
      <w:r w:rsidRPr="00C5798D">
        <w:rPr>
          <w:rFonts w:ascii="Tahoma" w:hAnsi="Tahoma" w:cs="Tahoma"/>
        </w:rPr>
        <w:tab/>
        <w:t>Registar onečišćivača okoliša</w:t>
      </w:r>
    </w:p>
    <w:p w:rsidR="00C5798D" w:rsidRPr="00C5798D" w:rsidRDefault="00C5798D" w:rsidP="00C5798D">
      <w:pPr>
        <w:rPr>
          <w:rFonts w:ascii="Tahoma" w:hAnsi="Tahoma" w:cs="Tahoma"/>
          <w:b/>
        </w:rPr>
      </w:pPr>
      <w:r w:rsidRPr="00C5798D">
        <w:rPr>
          <w:rFonts w:ascii="Tahoma" w:hAnsi="Tahoma" w:cs="Tahoma"/>
          <w:b/>
        </w:rPr>
        <w:br w:type="page"/>
      </w:r>
    </w:p>
    <w:p w:rsidR="00C5798D" w:rsidRDefault="00E93EB0" w:rsidP="000D382C">
      <w:pPr>
        <w:pStyle w:val="Naslov1"/>
        <w:numPr>
          <w:ilvl w:val="0"/>
          <w:numId w:val="1"/>
        </w:numPr>
        <w:ind w:left="0" w:firstLine="0"/>
        <w:rPr>
          <w:rFonts w:ascii="Tahoma" w:hAnsi="Tahoma" w:cs="Tahoma"/>
          <w:b/>
          <w:color w:val="auto"/>
          <w:sz w:val="22"/>
          <w:szCs w:val="22"/>
        </w:rPr>
      </w:pPr>
      <w:bookmarkStart w:id="3" w:name="_Toc494101198"/>
      <w:r w:rsidRPr="00E93EB0">
        <w:rPr>
          <w:rFonts w:ascii="Tahoma" w:hAnsi="Tahoma" w:cs="Tahoma"/>
          <w:b/>
          <w:color w:val="auto"/>
          <w:sz w:val="22"/>
          <w:szCs w:val="22"/>
        </w:rPr>
        <w:lastRenderedPageBreak/>
        <w:t>UVOD</w:t>
      </w:r>
      <w:bookmarkEnd w:id="3"/>
    </w:p>
    <w:p w:rsidR="00E93EB0" w:rsidRDefault="00E93EB0" w:rsidP="00E93EB0"/>
    <w:p w:rsidR="00E93EB0" w:rsidRDefault="003018D5" w:rsidP="00E93EB0">
      <w:pPr>
        <w:spacing w:line="276" w:lineRule="auto"/>
        <w:jc w:val="both"/>
        <w:rPr>
          <w:rFonts w:ascii="Tahoma" w:hAnsi="Tahoma" w:cs="Tahoma"/>
        </w:rPr>
      </w:pPr>
      <w:r>
        <w:rPr>
          <w:rFonts w:ascii="Tahoma" w:hAnsi="Tahoma" w:cs="Tahoma"/>
        </w:rPr>
        <w:t xml:space="preserve">Suvremeni sustav gospodarenja otpadom usmjeren je </w:t>
      </w:r>
      <w:r w:rsidR="003D0EA5">
        <w:rPr>
          <w:rFonts w:ascii="Tahoma" w:hAnsi="Tahoma" w:cs="Tahoma"/>
        </w:rPr>
        <w:t>na sprječavanje nastanka otpada, smanjenje količina otpada i sprječavanje štetnih utjecaja otpada na okoliš i ljudsko zdravlje općenito. Zakonom o održivom gospodarenju otpadom (NN 94/13 i 73/17</w:t>
      </w:r>
      <w:r w:rsidR="00F84E39">
        <w:rPr>
          <w:rFonts w:ascii="Tahoma" w:hAnsi="Tahoma" w:cs="Tahoma"/>
        </w:rPr>
        <w:t>, u daljnjem tekstu ZOGO</w:t>
      </w:r>
      <w:r w:rsidR="003D0EA5">
        <w:rPr>
          <w:rFonts w:ascii="Tahoma" w:hAnsi="Tahoma" w:cs="Tahoma"/>
        </w:rPr>
        <w:t xml:space="preserve">) </w:t>
      </w:r>
      <w:r w:rsidR="00970007">
        <w:rPr>
          <w:rFonts w:ascii="Tahoma" w:hAnsi="Tahoma" w:cs="Tahoma"/>
        </w:rPr>
        <w:t>utvrđene su mjere za sprječavanje ili smanjenje štetnog djelovanja otpada na ljudsko zdravlje</w:t>
      </w:r>
      <w:r w:rsidR="00461301">
        <w:rPr>
          <w:rFonts w:ascii="Tahoma" w:hAnsi="Tahoma" w:cs="Tahoma"/>
        </w:rPr>
        <w:t xml:space="preserve"> i okoliš na način smanjenja količina otpada u nastanku i/ili proizvodnji te se uređuje gospodarenje otpadom bez uporabe rizičnih postupaka po ljudsko zdravlje i okoliš, uz korištenje vrijednih svojstava otp</w:t>
      </w:r>
      <w:r w:rsidR="00D979B2">
        <w:rPr>
          <w:rFonts w:ascii="Tahoma" w:hAnsi="Tahoma" w:cs="Tahoma"/>
        </w:rPr>
        <w:t>a</w:t>
      </w:r>
      <w:r w:rsidR="00461301">
        <w:rPr>
          <w:rFonts w:ascii="Tahoma" w:hAnsi="Tahoma" w:cs="Tahoma"/>
        </w:rPr>
        <w:t>da.</w:t>
      </w:r>
    </w:p>
    <w:p w:rsidR="00B975F1" w:rsidRDefault="00B975F1" w:rsidP="00B975F1">
      <w:pPr>
        <w:spacing w:after="200" w:line="276" w:lineRule="auto"/>
        <w:jc w:val="both"/>
        <w:rPr>
          <w:rFonts w:ascii="Tahoma" w:hAnsi="Tahoma" w:cs="Tahoma"/>
        </w:rPr>
      </w:pPr>
      <w:r>
        <w:rPr>
          <w:rFonts w:ascii="Tahoma" w:hAnsi="Tahoma" w:cs="Tahoma"/>
        </w:rPr>
        <w:t>Ciljevi propisani Planom gospodarenja otpadom Republike Hrvatske (NN 03/17, u daljnjem tekstu PGORH) nužni za ostvarenje učinkovitog i cjelovitog sustava gospodarenja otpadom, a važni na razini jedinice lokalne samouprave (JLS u daljnjem tekstu) su:</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Smanjenje količine proizvedenog komunalnog otpada,</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 xml:space="preserve">Odvojeno prikupiti 60% komunalnog otpada (papira, kartona, stakla, plastike, metala i </w:t>
      </w:r>
      <w:proofErr w:type="spellStart"/>
      <w:r>
        <w:rPr>
          <w:rFonts w:ascii="Tahoma" w:hAnsi="Tahoma" w:cs="Tahoma"/>
        </w:rPr>
        <w:t>biootpada</w:t>
      </w:r>
      <w:proofErr w:type="spellEnd"/>
      <w:r>
        <w:rPr>
          <w:rFonts w:ascii="Tahoma" w:hAnsi="Tahoma" w:cs="Tahoma"/>
        </w:rPr>
        <w:t>),</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 xml:space="preserve">Odvojeno prikupiti 40% </w:t>
      </w:r>
      <w:proofErr w:type="spellStart"/>
      <w:r>
        <w:rPr>
          <w:rFonts w:ascii="Tahoma" w:hAnsi="Tahoma" w:cs="Tahoma"/>
        </w:rPr>
        <w:t>biootpada</w:t>
      </w:r>
      <w:proofErr w:type="spellEnd"/>
      <w:r>
        <w:rPr>
          <w:rFonts w:ascii="Tahoma" w:hAnsi="Tahoma" w:cs="Tahoma"/>
        </w:rPr>
        <w:t xml:space="preserve"> iz komunalnog otpada,</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Odložiti manje od 25% komunalnog otpada,</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Odvojeno prikupiti 75% građevnog otpada,</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Uspostaviti sustav gospodarenja otpadnim muljem iz uređaja za pročišćavanje otpadnih voda,</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Unaprijediti sustav gospodarenja posebnim kategorijama otpada,</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Sanirati lokacije onečišćene otpadom,</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 xml:space="preserve">Kontinuirano provoditi </w:t>
      </w:r>
      <w:proofErr w:type="spellStart"/>
      <w:r>
        <w:rPr>
          <w:rFonts w:ascii="Tahoma" w:hAnsi="Tahoma" w:cs="Tahoma"/>
        </w:rPr>
        <w:t>izobrazno</w:t>
      </w:r>
      <w:proofErr w:type="spellEnd"/>
      <w:r>
        <w:rPr>
          <w:rFonts w:ascii="Tahoma" w:hAnsi="Tahoma" w:cs="Tahoma"/>
        </w:rPr>
        <w:t xml:space="preserve">-informativne aktivnosti i </w:t>
      </w:r>
    </w:p>
    <w:p w:rsidR="00B975F1" w:rsidRDefault="00B975F1" w:rsidP="00B975F1">
      <w:pPr>
        <w:pStyle w:val="Odlomakpopisa"/>
        <w:numPr>
          <w:ilvl w:val="0"/>
          <w:numId w:val="4"/>
        </w:numPr>
        <w:spacing w:line="276" w:lineRule="auto"/>
        <w:jc w:val="both"/>
        <w:rPr>
          <w:rFonts w:ascii="Tahoma" w:hAnsi="Tahoma" w:cs="Tahoma"/>
        </w:rPr>
      </w:pPr>
      <w:r>
        <w:rPr>
          <w:rFonts w:ascii="Tahoma" w:hAnsi="Tahoma" w:cs="Tahoma"/>
        </w:rPr>
        <w:t>Unaprijediti nadzor nad gospodarenjem otpadom.</w:t>
      </w:r>
    </w:p>
    <w:p w:rsidR="00D979B2" w:rsidRDefault="00D979B2" w:rsidP="00E93EB0">
      <w:pPr>
        <w:spacing w:line="276" w:lineRule="auto"/>
        <w:jc w:val="both"/>
        <w:rPr>
          <w:rFonts w:ascii="Tahoma" w:hAnsi="Tahoma" w:cs="Tahoma"/>
        </w:rPr>
      </w:pPr>
      <w:r>
        <w:rPr>
          <w:rFonts w:ascii="Tahoma" w:hAnsi="Tahoma" w:cs="Tahoma"/>
        </w:rPr>
        <w:t xml:space="preserve">Plan gospodarenja otpadom Općine </w:t>
      </w:r>
      <w:proofErr w:type="spellStart"/>
      <w:r>
        <w:rPr>
          <w:rFonts w:ascii="Tahoma" w:hAnsi="Tahoma" w:cs="Tahoma"/>
        </w:rPr>
        <w:t>Vrbje</w:t>
      </w:r>
      <w:proofErr w:type="spellEnd"/>
      <w:r>
        <w:rPr>
          <w:rFonts w:ascii="Tahoma" w:hAnsi="Tahoma" w:cs="Tahoma"/>
        </w:rPr>
        <w:t xml:space="preserve"> temeljit će se na ciljevima </w:t>
      </w:r>
      <w:r w:rsidR="00B975F1">
        <w:rPr>
          <w:rFonts w:ascii="Tahoma" w:hAnsi="Tahoma" w:cs="Tahoma"/>
        </w:rPr>
        <w:t xml:space="preserve">PGORH </w:t>
      </w:r>
      <w:r>
        <w:rPr>
          <w:rFonts w:ascii="Tahoma" w:hAnsi="Tahoma" w:cs="Tahoma"/>
        </w:rPr>
        <w:t xml:space="preserve">te odredbama Zakona o održivom gospodarenju otpadom (NN 94/13 </w:t>
      </w:r>
      <w:r w:rsidR="00B432E5">
        <w:rPr>
          <w:rFonts w:ascii="Tahoma" w:hAnsi="Tahoma" w:cs="Tahoma"/>
        </w:rPr>
        <w:t>i</w:t>
      </w:r>
      <w:r>
        <w:rPr>
          <w:rFonts w:ascii="Tahoma" w:hAnsi="Tahoma" w:cs="Tahoma"/>
        </w:rPr>
        <w:t xml:space="preserve"> 73/17).</w:t>
      </w:r>
    </w:p>
    <w:p w:rsidR="00BE1103" w:rsidRDefault="00AD557F" w:rsidP="00004B37">
      <w:pPr>
        <w:spacing w:line="276" w:lineRule="auto"/>
        <w:jc w:val="both"/>
        <w:rPr>
          <w:rFonts w:ascii="Tahoma" w:hAnsi="Tahoma" w:cs="Tahoma"/>
        </w:rPr>
      </w:pPr>
      <w:r>
        <w:rPr>
          <w:rFonts w:ascii="Tahoma" w:hAnsi="Tahoma" w:cs="Tahoma"/>
        </w:rPr>
        <w:t xml:space="preserve">Temeljem </w:t>
      </w:r>
      <w:proofErr w:type="spellStart"/>
      <w:r>
        <w:rPr>
          <w:rFonts w:ascii="Tahoma" w:hAnsi="Tahoma" w:cs="Tahoma"/>
        </w:rPr>
        <w:t>čl</w:t>
      </w:r>
      <w:proofErr w:type="spellEnd"/>
      <w:r>
        <w:rPr>
          <w:rFonts w:ascii="Tahoma" w:hAnsi="Tahoma" w:cs="Tahoma"/>
        </w:rPr>
        <w:t xml:space="preserve">. 21 stavka iz ZOGO Općina </w:t>
      </w:r>
      <w:proofErr w:type="spellStart"/>
      <w:r>
        <w:rPr>
          <w:rFonts w:ascii="Tahoma" w:hAnsi="Tahoma" w:cs="Tahoma"/>
        </w:rPr>
        <w:t>Vrbje</w:t>
      </w:r>
      <w:proofErr w:type="spellEnd"/>
      <w:r>
        <w:rPr>
          <w:rFonts w:ascii="Tahoma" w:hAnsi="Tahoma" w:cs="Tahoma"/>
        </w:rPr>
        <w:t xml:space="preserve"> dužna je izraditi Plan gospodarenja otpadom, a za isti je potrebno ishoditi prethodnu suglasnost upravnog tijela Brodsko-posavske županije, a koje je nadležno za poslove zaštite okoliša.</w:t>
      </w:r>
      <w:r w:rsidR="00B80321">
        <w:rPr>
          <w:rFonts w:ascii="Tahoma" w:hAnsi="Tahoma" w:cs="Tahoma"/>
        </w:rPr>
        <w:t xml:space="preserve"> Kada se ishodi suglasnost za Plan gospodarenja otpadom Općine </w:t>
      </w:r>
      <w:proofErr w:type="spellStart"/>
      <w:r w:rsidR="00B80321">
        <w:rPr>
          <w:rFonts w:ascii="Tahoma" w:hAnsi="Tahoma" w:cs="Tahoma"/>
        </w:rPr>
        <w:t>Vrbje</w:t>
      </w:r>
      <w:proofErr w:type="spellEnd"/>
      <w:r w:rsidR="00B80321">
        <w:rPr>
          <w:rFonts w:ascii="Tahoma" w:hAnsi="Tahoma" w:cs="Tahoma"/>
        </w:rPr>
        <w:t xml:space="preserve"> </w:t>
      </w:r>
      <w:proofErr w:type="spellStart"/>
      <w:r w:rsidR="00B80321">
        <w:rPr>
          <w:rFonts w:ascii="Tahoma" w:hAnsi="Tahoma" w:cs="Tahoma"/>
        </w:rPr>
        <w:t>tj</w:t>
      </w:r>
      <w:proofErr w:type="spellEnd"/>
      <w:r w:rsidR="00B80321">
        <w:rPr>
          <w:rFonts w:ascii="Tahoma" w:hAnsi="Tahoma" w:cs="Tahoma"/>
        </w:rPr>
        <w:t>. kada se utvrdi da je Plan usklađen s propisima ZOGO-a, predstavničko tijelo Jedinice lokalne samouprave (u daljnjem tekstu JLS) donosi isti i o tome obavještava Agenciju za zaštitu okoliša (u daljnjem tekstu AZO)</w:t>
      </w:r>
      <w:r w:rsidR="00004B37">
        <w:rPr>
          <w:rFonts w:ascii="Tahoma" w:hAnsi="Tahoma" w:cs="Tahoma"/>
        </w:rPr>
        <w:t xml:space="preserve">. </w:t>
      </w:r>
    </w:p>
    <w:p w:rsidR="00BE1103" w:rsidRPr="00B80321" w:rsidRDefault="00BE1103" w:rsidP="00BE1103">
      <w:pPr>
        <w:spacing w:after="200" w:line="276" w:lineRule="auto"/>
        <w:jc w:val="both"/>
        <w:rPr>
          <w:rFonts w:ascii="Tahoma" w:hAnsi="Tahoma" w:cs="Tahoma"/>
        </w:rPr>
      </w:pPr>
      <w:r w:rsidRPr="00B80321">
        <w:rPr>
          <w:rFonts w:ascii="Tahoma" w:eastAsia="Calibri" w:hAnsi="Tahoma" w:cs="Tahoma"/>
        </w:rPr>
        <w:t xml:space="preserve">Plan gospodarenja otpadom Općine </w:t>
      </w:r>
      <w:proofErr w:type="spellStart"/>
      <w:r>
        <w:rPr>
          <w:rFonts w:ascii="Tahoma" w:eastAsia="Calibri" w:hAnsi="Tahoma" w:cs="Tahoma"/>
        </w:rPr>
        <w:t>Vrbje</w:t>
      </w:r>
      <w:proofErr w:type="spellEnd"/>
      <w:r>
        <w:rPr>
          <w:rFonts w:ascii="Tahoma" w:eastAsia="Calibri" w:hAnsi="Tahoma" w:cs="Tahoma"/>
        </w:rPr>
        <w:t xml:space="preserve"> </w:t>
      </w:r>
      <w:r w:rsidRPr="00B80321">
        <w:rPr>
          <w:rFonts w:ascii="Tahoma" w:eastAsia="Calibri" w:hAnsi="Tahoma" w:cs="Tahoma"/>
        </w:rPr>
        <w:t>donosi Općinsko vij</w:t>
      </w:r>
      <w:r>
        <w:rPr>
          <w:rFonts w:ascii="Tahoma" w:eastAsia="Calibri" w:hAnsi="Tahoma" w:cs="Tahoma"/>
        </w:rPr>
        <w:t xml:space="preserve">eće za razdoblje od šest godina, a njegove izmjene i dopune po potrebi. </w:t>
      </w:r>
      <w:r w:rsidRPr="00B80321">
        <w:rPr>
          <w:rFonts w:ascii="Tahoma" w:hAnsi="Tahoma" w:cs="Tahoma"/>
        </w:rPr>
        <w:t xml:space="preserve">Plan gospodarenja otpadom JLS, objavljuje se u službenom glasilu </w:t>
      </w:r>
      <w:r>
        <w:rPr>
          <w:rFonts w:ascii="Tahoma" w:hAnsi="Tahoma" w:cs="Tahoma"/>
        </w:rPr>
        <w:t>JLS.</w:t>
      </w:r>
    </w:p>
    <w:p w:rsidR="00004B37" w:rsidRDefault="00004B37" w:rsidP="00BE1103">
      <w:pPr>
        <w:spacing w:line="276" w:lineRule="auto"/>
        <w:jc w:val="both"/>
        <w:rPr>
          <w:rFonts w:ascii="Tahoma" w:eastAsia="Calibri" w:hAnsi="Tahoma" w:cs="Tahoma"/>
        </w:rPr>
      </w:pPr>
      <w:r>
        <w:rPr>
          <w:rFonts w:ascii="Tahoma" w:hAnsi="Tahoma" w:cs="Tahoma"/>
        </w:rPr>
        <w:t xml:space="preserve">Nacrt Plana i nacrt plana gospodarenja otpadom JLS objavljuje se radi pribavljanja prijedloga, mišljenja i primjedbi javnosti. </w:t>
      </w:r>
      <w:r w:rsidRPr="00004B37">
        <w:rPr>
          <w:rFonts w:ascii="Tahoma" w:hAnsi="Tahoma" w:cs="Tahoma"/>
        </w:rPr>
        <w:t>Posredstvom medija odnosno jedinica lokalne samouprave i izvješćuje javnost o mjestu na kojem je nacrt Plana i nacrt plana gospodarenja otpadom jedinice lokalne samouprave i dostupan te načinu i vremenu iznošenja mišljenja, prijedloga i primjedbi. Rok u kojem javnost može iznositi primjedbe, prijedloge i mišljenja ne može biti kraći od 30 dana od dana objave.</w:t>
      </w:r>
      <w:r>
        <w:rPr>
          <w:rFonts w:ascii="Tahoma" w:eastAsia="Calibri" w:hAnsi="Tahoma" w:cs="Tahoma"/>
        </w:rPr>
        <w:br w:type="page"/>
      </w:r>
    </w:p>
    <w:p w:rsidR="00371640" w:rsidRDefault="00B80321" w:rsidP="00B80321">
      <w:pPr>
        <w:pStyle w:val="Naslov2"/>
        <w:numPr>
          <w:ilvl w:val="1"/>
          <w:numId w:val="1"/>
        </w:numPr>
        <w:ind w:left="0" w:firstLine="0"/>
        <w:rPr>
          <w:rFonts w:ascii="Tahoma" w:hAnsi="Tahoma" w:cs="Tahoma"/>
          <w:b/>
          <w:color w:val="auto"/>
          <w:sz w:val="22"/>
        </w:rPr>
      </w:pPr>
      <w:bookmarkStart w:id="4" w:name="_Toc494101199"/>
      <w:r w:rsidRPr="00B80321">
        <w:rPr>
          <w:rFonts w:ascii="Tahoma" w:hAnsi="Tahoma" w:cs="Tahoma"/>
          <w:b/>
          <w:color w:val="auto"/>
          <w:sz w:val="22"/>
        </w:rPr>
        <w:lastRenderedPageBreak/>
        <w:t>Institucionalni okvir</w:t>
      </w:r>
      <w:bookmarkEnd w:id="4"/>
    </w:p>
    <w:p w:rsidR="00B80321" w:rsidRDefault="00B80321" w:rsidP="00B80321"/>
    <w:p w:rsidR="00BE1103" w:rsidRDefault="00BB7D62" w:rsidP="00102465">
      <w:pPr>
        <w:spacing w:line="276" w:lineRule="auto"/>
        <w:jc w:val="both"/>
        <w:rPr>
          <w:rFonts w:ascii="Tahoma" w:hAnsi="Tahoma" w:cs="Tahoma"/>
        </w:rPr>
      </w:pPr>
      <w:r w:rsidRPr="00BB7D62">
        <w:rPr>
          <w:rFonts w:ascii="Tahoma" w:hAnsi="Tahoma" w:cs="Tahoma"/>
        </w:rPr>
        <w:t>Gospodarenje otpadom</w:t>
      </w:r>
      <w:r>
        <w:rPr>
          <w:rFonts w:ascii="Tahoma" w:hAnsi="Tahoma" w:cs="Tahoma"/>
        </w:rPr>
        <w:t xml:space="preserve"> uključeno je u sve razine državne uprave od nacionalne preko regionalne/županijske do lokalne i uključuje institucije:</w:t>
      </w:r>
    </w:p>
    <w:p w:rsidR="00BB7D62" w:rsidRDefault="00BB7D62" w:rsidP="00102465">
      <w:pPr>
        <w:spacing w:line="276" w:lineRule="auto"/>
        <w:jc w:val="both"/>
        <w:rPr>
          <w:rFonts w:ascii="Tahoma" w:hAnsi="Tahoma" w:cs="Tahoma"/>
          <w:u w:val="single"/>
        </w:rPr>
      </w:pPr>
      <w:r w:rsidRPr="00BB7D62">
        <w:rPr>
          <w:rFonts w:ascii="Tahoma" w:hAnsi="Tahoma" w:cs="Tahoma"/>
          <w:u w:val="single"/>
        </w:rPr>
        <w:t>Na državnoj razini:</w:t>
      </w:r>
      <w:r>
        <w:rPr>
          <w:rFonts w:ascii="Tahoma" w:hAnsi="Tahoma" w:cs="Tahoma"/>
          <w:u w:val="single"/>
        </w:rPr>
        <w:t xml:space="preserve"> </w:t>
      </w:r>
    </w:p>
    <w:p w:rsidR="00BB7D62" w:rsidRDefault="00BB7D62" w:rsidP="00102465">
      <w:pPr>
        <w:pStyle w:val="Odlomakpopisa"/>
        <w:numPr>
          <w:ilvl w:val="0"/>
          <w:numId w:val="9"/>
        </w:numPr>
        <w:spacing w:line="276" w:lineRule="auto"/>
        <w:jc w:val="both"/>
        <w:rPr>
          <w:rFonts w:ascii="Tahoma" w:hAnsi="Tahoma" w:cs="Tahoma"/>
        </w:rPr>
      </w:pPr>
      <w:r w:rsidRPr="00BB7D62">
        <w:rPr>
          <w:rFonts w:ascii="Tahoma" w:hAnsi="Tahoma" w:cs="Tahoma"/>
        </w:rPr>
        <w:t>Vlada Republike Hrvatske</w:t>
      </w:r>
      <w:r>
        <w:rPr>
          <w:rFonts w:ascii="Tahoma" w:hAnsi="Tahoma" w:cs="Tahoma"/>
        </w:rPr>
        <w:t>,</w:t>
      </w:r>
    </w:p>
    <w:p w:rsidR="00BB7D62" w:rsidRDefault="00BB7D62" w:rsidP="00102465">
      <w:pPr>
        <w:pStyle w:val="Odlomakpopisa"/>
        <w:numPr>
          <w:ilvl w:val="0"/>
          <w:numId w:val="9"/>
        </w:numPr>
        <w:spacing w:line="276" w:lineRule="auto"/>
        <w:jc w:val="both"/>
        <w:rPr>
          <w:rFonts w:ascii="Tahoma" w:hAnsi="Tahoma" w:cs="Tahoma"/>
        </w:rPr>
      </w:pPr>
      <w:r>
        <w:rPr>
          <w:rFonts w:ascii="Tahoma" w:hAnsi="Tahoma" w:cs="Tahoma"/>
        </w:rPr>
        <w:t>Hrvatski sabor,</w:t>
      </w:r>
    </w:p>
    <w:p w:rsidR="00BB7D62" w:rsidRDefault="00BB7D62" w:rsidP="00102465">
      <w:pPr>
        <w:pStyle w:val="Odlomakpopisa"/>
        <w:numPr>
          <w:ilvl w:val="0"/>
          <w:numId w:val="9"/>
        </w:numPr>
        <w:spacing w:line="276" w:lineRule="auto"/>
        <w:jc w:val="both"/>
        <w:rPr>
          <w:rFonts w:ascii="Tahoma" w:hAnsi="Tahoma" w:cs="Tahoma"/>
        </w:rPr>
      </w:pPr>
      <w:r>
        <w:rPr>
          <w:rFonts w:ascii="Tahoma" w:hAnsi="Tahoma" w:cs="Tahoma"/>
        </w:rPr>
        <w:t>Saborski odbori,</w:t>
      </w:r>
    </w:p>
    <w:p w:rsidR="00BB7D62" w:rsidRDefault="00BB7D62" w:rsidP="00102465">
      <w:pPr>
        <w:pStyle w:val="Odlomakpopisa"/>
        <w:numPr>
          <w:ilvl w:val="0"/>
          <w:numId w:val="9"/>
        </w:numPr>
        <w:spacing w:line="276" w:lineRule="auto"/>
        <w:jc w:val="both"/>
        <w:rPr>
          <w:rFonts w:ascii="Tahoma" w:hAnsi="Tahoma" w:cs="Tahoma"/>
        </w:rPr>
      </w:pPr>
      <w:r>
        <w:rPr>
          <w:rFonts w:ascii="Tahoma" w:hAnsi="Tahoma" w:cs="Tahoma"/>
        </w:rPr>
        <w:t>Ministarstvo zaštite okoliša i energetike (MZOIE),</w:t>
      </w:r>
    </w:p>
    <w:p w:rsidR="00BB7D62" w:rsidRDefault="00BB7D62" w:rsidP="00102465">
      <w:pPr>
        <w:pStyle w:val="Odlomakpopisa"/>
        <w:numPr>
          <w:ilvl w:val="0"/>
          <w:numId w:val="9"/>
        </w:numPr>
        <w:spacing w:line="276" w:lineRule="auto"/>
        <w:jc w:val="both"/>
        <w:rPr>
          <w:rFonts w:ascii="Tahoma" w:hAnsi="Tahoma" w:cs="Tahoma"/>
        </w:rPr>
      </w:pPr>
      <w:r>
        <w:rPr>
          <w:rFonts w:ascii="Tahoma" w:hAnsi="Tahoma" w:cs="Tahoma"/>
        </w:rPr>
        <w:t>Fond za zaštitu okoliša energetsku učinkovitost (FZOEU) i</w:t>
      </w:r>
    </w:p>
    <w:p w:rsidR="00BB7D62" w:rsidRDefault="00BB7D62" w:rsidP="00102465">
      <w:pPr>
        <w:pStyle w:val="Odlomakpopisa"/>
        <w:numPr>
          <w:ilvl w:val="0"/>
          <w:numId w:val="9"/>
        </w:numPr>
        <w:spacing w:line="276" w:lineRule="auto"/>
        <w:jc w:val="both"/>
        <w:rPr>
          <w:rFonts w:ascii="Tahoma" w:hAnsi="Tahoma" w:cs="Tahoma"/>
        </w:rPr>
      </w:pPr>
      <w:r>
        <w:rPr>
          <w:rFonts w:ascii="Tahoma" w:hAnsi="Tahoma" w:cs="Tahoma"/>
        </w:rPr>
        <w:t>Hrvatska agencija za okoliš i prirodu (HAOP).</w:t>
      </w:r>
    </w:p>
    <w:p w:rsidR="00BB7D62" w:rsidRDefault="00BB7D62" w:rsidP="00102465">
      <w:pPr>
        <w:spacing w:line="276" w:lineRule="auto"/>
        <w:jc w:val="both"/>
        <w:rPr>
          <w:rFonts w:ascii="Tahoma" w:hAnsi="Tahoma" w:cs="Tahoma"/>
          <w:u w:val="single"/>
        </w:rPr>
      </w:pPr>
      <w:r w:rsidRPr="00BB7D62">
        <w:rPr>
          <w:rFonts w:ascii="Tahoma" w:hAnsi="Tahoma" w:cs="Tahoma"/>
          <w:u w:val="single"/>
        </w:rPr>
        <w:t>Na regionalnoj/županijskoj razini:</w:t>
      </w:r>
    </w:p>
    <w:p w:rsidR="00BB7D62" w:rsidRPr="00BB7D62" w:rsidRDefault="00BB7D62" w:rsidP="00102465">
      <w:pPr>
        <w:pStyle w:val="Odlomakpopisa"/>
        <w:numPr>
          <w:ilvl w:val="0"/>
          <w:numId w:val="10"/>
        </w:numPr>
        <w:spacing w:line="276" w:lineRule="auto"/>
        <w:jc w:val="both"/>
        <w:rPr>
          <w:rFonts w:ascii="Tahoma" w:hAnsi="Tahoma" w:cs="Tahoma"/>
        </w:rPr>
      </w:pPr>
      <w:r w:rsidRPr="00BB7D62">
        <w:rPr>
          <w:rFonts w:ascii="Tahoma" w:hAnsi="Tahoma" w:cs="Tahoma"/>
        </w:rPr>
        <w:t>Županije</w:t>
      </w:r>
      <w:r>
        <w:rPr>
          <w:rFonts w:ascii="Tahoma" w:hAnsi="Tahoma" w:cs="Tahoma"/>
        </w:rPr>
        <w:t>,</w:t>
      </w:r>
    </w:p>
    <w:p w:rsidR="00BB7D62" w:rsidRPr="00BB7D62" w:rsidRDefault="00BB7D62" w:rsidP="00102465">
      <w:pPr>
        <w:pStyle w:val="Odlomakpopisa"/>
        <w:numPr>
          <w:ilvl w:val="0"/>
          <w:numId w:val="10"/>
        </w:numPr>
        <w:spacing w:line="276" w:lineRule="auto"/>
        <w:jc w:val="both"/>
        <w:rPr>
          <w:rFonts w:ascii="Tahoma" w:hAnsi="Tahoma" w:cs="Tahoma"/>
        </w:rPr>
      </w:pPr>
      <w:r w:rsidRPr="00BB7D62">
        <w:rPr>
          <w:rFonts w:ascii="Tahoma" w:hAnsi="Tahoma" w:cs="Tahoma"/>
        </w:rPr>
        <w:t>Grad Zagreb</w:t>
      </w:r>
      <w:r>
        <w:rPr>
          <w:rFonts w:ascii="Tahoma" w:hAnsi="Tahoma" w:cs="Tahoma"/>
        </w:rPr>
        <w:t xml:space="preserve"> i</w:t>
      </w:r>
    </w:p>
    <w:p w:rsidR="00BB7D62" w:rsidRDefault="00BB7D62" w:rsidP="00102465">
      <w:pPr>
        <w:pStyle w:val="Odlomakpopisa"/>
        <w:numPr>
          <w:ilvl w:val="0"/>
          <w:numId w:val="10"/>
        </w:numPr>
        <w:spacing w:line="276" w:lineRule="auto"/>
        <w:jc w:val="both"/>
        <w:rPr>
          <w:rFonts w:ascii="Tahoma" w:hAnsi="Tahoma" w:cs="Tahoma"/>
        </w:rPr>
      </w:pPr>
      <w:r w:rsidRPr="00BB7D62">
        <w:rPr>
          <w:rFonts w:ascii="Tahoma" w:hAnsi="Tahoma" w:cs="Tahoma"/>
        </w:rPr>
        <w:t>Jedinice lokalne samouprave</w:t>
      </w:r>
      <w:r>
        <w:rPr>
          <w:rFonts w:ascii="Tahoma" w:hAnsi="Tahoma" w:cs="Tahoma"/>
        </w:rPr>
        <w:t>.</w:t>
      </w:r>
    </w:p>
    <w:p w:rsidR="00BB7D62" w:rsidRDefault="00BB7D62" w:rsidP="00102465">
      <w:pPr>
        <w:spacing w:line="276" w:lineRule="auto"/>
        <w:jc w:val="both"/>
        <w:rPr>
          <w:rFonts w:ascii="Tahoma" w:hAnsi="Tahoma" w:cs="Tahoma"/>
          <w:u w:val="single"/>
        </w:rPr>
      </w:pPr>
      <w:r w:rsidRPr="00BB7D62">
        <w:rPr>
          <w:rFonts w:ascii="Tahoma" w:hAnsi="Tahoma" w:cs="Tahoma"/>
          <w:u w:val="single"/>
        </w:rPr>
        <w:t>Ostali sudionici:</w:t>
      </w:r>
    </w:p>
    <w:p w:rsidR="00BB7D62" w:rsidRPr="00BB7D62" w:rsidRDefault="00BB7D62" w:rsidP="00102465">
      <w:pPr>
        <w:pStyle w:val="Odlomakpopisa"/>
        <w:numPr>
          <w:ilvl w:val="0"/>
          <w:numId w:val="11"/>
        </w:numPr>
        <w:spacing w:line="276" w:lineRule="auto"/>
        <w:jc w:val="both"/>
        <w:rPr>
          <w:rFonts w:ascii="Tahoma" w:hAnsi="Tahoma" w:cs="Tahoma"/>
        </w:rPr>
      </w:pPr>
      <w:r>
        <w:rPr>
          <w:rFonts w:ascii="Tahoma" w:hAnsi="Tahoma" w:cs="Tahoma"/>
        </w:rPr>
        <w:t>D</w:t>
      </w:r>
      <w:r w:rsidRPr="00BB7D62">
        <w:rPr>
          <w:rFonts w:ascii="Tahoma" w:hAnsi="Tahoma" w:cs="Tahoma"/>
        </w:rPr>
        <w:t xml:space="preserve">ruštva koja su registrirana i imaju dozvolu za sakupljanje i prijevoz, </w:t>
      </w:r>
      <w:proofErr w:type="spellStart"/>
      <w:r w:rsidRPr="00BB7D62">
        <w:rPr>
          <w:rFonts w:ascii="Tahoma" w:hAnsi="Tahoma" w:cs="Tahoma"/>
        </w:rPr>
        <w:t>oporabu</w:t>
      </w:r>
      <w:proofErr w:type="spellEnd"/>
      <w:r w:rsidRPr="00BB7D62">
        <w:rPr>
          <w:rFonts w:ascii="Tahoma" w:hAnsi="Tahoma" w:cs="Tahoma"/>
        </w:rPr>
        <w:t xml:space="preserve"> i zbrinjavanje otpada ili za gospodarenje posebnim kategorijama otpada, </w:t>
      </w:r>
    </w:p>
    <w:p w:rsidR="00BB7D62" w:rsidRPr="00BB7D62" w:rsidRDefault="00BB7D62" w:rsidP="00102465">
      <w:pPr>
        <w:pStyle w:val="Odlomakpopisa"/>
        <w:numPr>
          <w:ilvl w:val="0"/>
          <w:numId w:val="11"/>
        </w:numPr>
        <w:spacing w:line="276" w:lineRule="auto"/>
        <w:jc w:val="both"/>
        <w:rPr>
          <w:rFonts w:ascii="Tahoma" w:hAnsi="Tahoma" w:cs="Tahoma"/>
        </w:rPr>
      </w:pPr>
      <w:r>
        <w:rPr>
          <w:rFonts w:ascii="Tahoma" w:hAnsi="Tahoma" w:cs="Tahoma"/>
        </w:rPr>
        <w:t>K</w:t>
      </w:r>
      <w:r w:rsidRPr="00BB7D62">
        <w:rPr>
          <w:rFonts w:ascii="Tahoma" w:hAnsi="Tahoma" w:cs="Tahoma"/>
        </w:rPr>
        <w:t xml:space="preserve">onzultantske tvrtke, </w:t>
      </w:r>
    </w:p>
    <w:p w:rsidR="00BB7D62" w:rsidRPr="00BB7D62" w:rsidRDefault="00BB7D62" w:rsidP="00102465">
      <w:pPr>
        <w:pStyle w:val="Odlomakpopisa"/>
        <w:numPr>
          <w:ilvl w:val="0"/>
          <w:numId w:val="11"/>
        </w:numPr>
        <w:spacing w:line="276" w:lineRule="auto"/>
        <w:jc w:val="both"/>
        <w:rPr>
          <w:rFonts w:ascii="Tahoma" w:hAnsi="Tahoma" w:cs="Tahoma"/>
        </w:rPr>
      </w:pPr>
      <w:r>
        <w:rPr>
          <w:rFonts w:ascii="Tahoma" w:hAnsi="Tahoma" w:cs="Tahoma"/>
        </w:rPr>
        <w:t>Strukovne</w:t>
      </w:r>
      <w:r w:rsidRPr="00BB7D62">
        <w:rPr>
          <w:rFonts w:ascii="Tahoma" w:hAnsi="Tahoma" w:cs="Tahoma"/>
        </w:rPr>
        <w:t xml:space="preserve"> organizacije i </w:t>
      </w:r>
    </w:p>
    <w:p w:rsidR="00BB7D62" w:rsidRDefault="00BB7D62" w:rsidP="00102465">
      <w:pPr>
        <w:pStyle w:val="Odlomakpopisa"/>
        <w:numPr>
          <w:ilvl w:val="0"/>
          <w:numId w:val="11"/>
        </w:numPr>
        <w:spacing w:line="276" w:lineRule="auto"/>
        <w:jc w:val="both"/>
        <w:rPr>
          <w:rFonts w:ascii="Tahoma" w:hAnsi="Tahoma" w:cs="Tahoma"/>
        </w:rPr>
      </w:pPr>
      <w:r>
        <w:rPr>
          <w:rFonts w:ascii="Tahoma" w:hAnsi="Tahoma" w:cs="Tahoma"/>
        </w:rPr>
        <w:t>N</w:t>
      </w:r>
      <w:r w:rsidRPr="00BB7D62">
        <w:rPr>
          <w:rFonts w:ascii="Tahoma" w:hAnsi="Tahoma" w:cs="Tahoma"/>
        </w:rPr>
        <w:t>evladine udruge.</w:t>
      </w:r>
    </w:p>
    <w:p w:rsidR="00102465" w:rsidRDefault="00102465" w:rsidP="00102465">
      <w:pPr>
        <w:spacing w:line="276" w:lineRule="auto"/>
        <w:jc w:val="both"/>
        <w:rPr>
          <w:rFonts w:ascii="Tahoma" w:hAnsi="Tahoma" w:cs="Tahoma"/>
        </w:rPr>
      </w:pPr>
      <w:r>
        <w:rPr>
          <w:rFonts w:ascii="Tahoma" w:hAnsi="Tahoma" w:cs="Tahoma"/>
        </w:rPr>
        <w:t xml:space="preserve">Također, Inspekcija zaštite okoliša provodi nadzor nad provedbom ZOGO-a i </w:t>
      </w:r>
      <w:proofErr w:type="spellStart"/>
      <w:r>
        <w:rPr>
          <w:rFonts w:ascii="Tahoma" w:hAnsi="Tahoma" w:cs="Tahoma"/>
        </w:rPr>
        <w:t>podzakonskih</w:t>
      </w:r>
      <w:proofErr w:type="spellEnd"/>
      <w:r>
        <w:rPr>
          <w:rFonts w:ascii="Tahoma" w:hAnsi="Tahoma" w:cs="Tahoma"/>
        </w:rPr>
        <w:t xml:space="preserve"> propisa. </w:t>
      </w:r>
    </w:p>
    <w:p w:rsidR="008128EE" w:rsidRDefault="00102465" w:rsidP="00102465">
      <w:pPr>
        <w:spacing w:line="276" w:lineRule="auto"/>
        <w:jc w:val="both"/>
        <w:rPr>
          <w:rFonts w:ascii="Tahoma" w:hAnsi="Tahoma" w:cs="Tahoma"/>
        </w:rPr>
      </w:pPr>
      <w:r w:rsidRPr="009701F4">
        <w:rPr>
          <w:rFonts w:ascii="Tahoma" w:hAnsi="Tahoma" w:cs="Tahoma"/>
        </w:rPr>
        <w:t>Informacijski sustav gospodarenja otpadom (ISGO)</w:t>
      </w:r>
      <w:r w:rsidRPr="000530CA">
        <w:rPr>
          <w:rFonts w:ascii="Tahoma" w:hAnsi="Tahoma" w:cs="Tahoma"/>
        </w:rPr>
        <w:t xml:space="preserve"> je dio informacijskog sustava zaštite okoliša koji se vodi prema zakonu kojim se uređuje zaštita okoliša, a u fazi je implementacije u onim županijama u kojima je počelo organizirani gospodarenje otpadom. Razina informacijskog sustava u sustavu gospodarenja otpadom je niska. ISGO je cjelovit dio informacijskog sustava zaštite okoliša, a Zakonom o održivom gospodarenju otpadom i </w:t>
      </w:r>
      <w:proofErr w:type="spellStart"/>
      <w:r w:rsidRPr="000530CA">
        <w:rPr>
          <w:rFonts w:ascii="Tahoma" w:hAnsi="Tahoma" w:cs="Tahoma"/>
        </w:rPr>
        <w:t>podzakonskim</w:t>
      </w:r>
      <w:proofErr w:type="spellEnd"/>
      <w:r w:rsidRPr="000530CA">
        <w:rPr>
          <w:rFonts w:ascii="Tahoma" w:hAnsi="Tahoma" w:cs="Tahoma"/>
        </w:rPr>
        <w:t xml:space="preserve"> propisima određen je sadržaj ISGO-a, procedure dostavljanja i vođenja podataka, rokovi i obrasci na kojima se podaci dostavljaju. Vođenje ISGO-a povjereno je Agenciji za zaštitu okoliša (AZO), a nadzor nad izvršavanjem poslova vođenja ISGO-a ima Ministarstvo zaštite okoliša i energetike.</w:t>
      </w:r>
    </w:p>
    <w:p w:rsidR="008128EE" w:rsidRDefault="008128EE">
      <w:pPr>
        <w:rPr>
          <w:rFonts w:ascii="Tahoma" w:hAnsi="Tahoma" w:cs="Tahoma"/>
        </w:rPr>
      </w:pPr>
      <w:r>
        <w:rPr>
          <w:rFonts w:ascii="Tahoma" w:hAnsi="Tahoma" w:cs="Tahoma"/>
        </w:rPr>
        <w:br w:type="page"/>
      </w:r>
    </w:p>
    <w:p w:rsidR="00102465" w:rsidRDefault="008128EE" w:rsidP="000D382C">
      <w:pPr>
        <w:pStyle w:val="Naslov2"/>
        <w:numPr>
          <w:ilvl w:val="1"/>
          <w:numId w:val="1"/>
        </w:numPr>
        <w:ind w:left="0" w:firstLine="0"/>
        <w:rPr>
          <w:rFonts w:ascii="Tahoma" w:hAnsi="Tahoma" w:cs="Tahoma"/>
          <w:b/>
          <w:color w:val="auto"/>
          <w:sz w:val="22"/>
          <w:szCs w:val="22"/>
        </w:rPr>
      </w:pPr>
      <w:bookmarkStart w:id="5" w:name="_Toc494101200"/>
      <w:r w:rsidRPr="008128EE">
        <w:rPr>
          <w:rFonts w:ascii="Tahoma" w:hAnsi="Tahoma" w:cs="Tahoma"/>
          <w:b/>
          <w:color w:val="auto"/>
          <w:sz w:val="22"/>
          <w:szCs w:val="22"/>
        </w:rPr>
        <w:lastRenderedPageBreak/>
        <w:t>Načel</w:t>
      </w:r>
      <w:r w:rsidR="00345DC6">
        <w:rPr>
          <w:rFonts w:ascii="Tahoma" w:hAnsi="Tahoma" w:cs="Tahoma"/>
          <w:b/>
          <w:color w:val="auto"/>
          <w:sz w:val="22"/>
          <w:szCs w:val="22"/>
        </w:rPr>
        <w:t>a</w:t>
      </w:r>
      <w:r w:rsidRPr="008128EE">
        <w:rPr>
          <w:rFonts w:ascii="Tahoma" w:hAnsi="Tahoma" w:cs="Tahoma"/>
          <w:b/>
          <w:color w:val="auto"/>
          <w:sz w:val="22"/>
          <w:szCs w:val="22"/>
        </w:rPr>
        <w:t xml:space="preserve"> u gospodarenju otpadom</w:t>
      </w:r>
      <w:bookmarkEnd w:id="5"/>
    </w:p>
    <w:p w:rsidR="00345DC6" w:rsidRDefault="00345DC6" w:rsidP="00345DC6"/>
    <w:p w:rsidR="00345DC6" w:rsidRDefault="00345DC6" w:rsidP="000624BE">
      <w:pPr>
        <w:spacing w:line="276" w:lineRule="auto"/>
        <w:jc w:val="both"/>
        <w:rPr>
          <w:rFonts w:ascii="Tahoma" w:hAnsi="Tahoma" w:cs="Tahoma"/>
        </w:rPr>
      </w:pPr>
      <w:r w:rsidRPr="00345DC6">
        <w:rPr>
          <w:rFonts w:ascii="Tahoma" w:hAnsi="Tahoma" w:cs="Tahoma"/>
        </w:rPr>
        <w:t xml:space="preserve">Načela gospodarenja otpadom </w:t>
      </w:r>
      <w:r>
        <w:rPr>
          <w:rFonts w:ascii="Tahoma" w:hAnsi="Tahoma" w:cs="Tahoma"/>
        </w:rPr>
        <w:t xml:space="preserve">temelje se na uvažavanju načela zaštite okoliša propisanih zakonom kojim se uređuje zaštita okoliša i pravnom stečevinom Europske </w:t>
      </w:r>
      <w:r w:rsidR="003F2742">
        <w:rPr>
          <w:rFonts w:ascii="Tahoma" w:hAnsi="Tahoma" w:cs="Tahoma"/>
        </w:rPr>
        <w:t>unije, međunarodnim pravom zaštite okoliša te znanstvenih spoznaja, najbolje svjetske prakse i pravila struke.</w:t>
      </w:r>
    </w:p>
    <w:p w:rsidR="003F2742" w:rsidRDefault="003F2742" w:rsidP="00345DC6">
      <w:pPr>
        <w:spacing w:line="276" w:lineRule="auto"/>
        <w:jc w:val="both"/>
        <w:rPr>
          <w:rFonts w:ascii="Tahoma" w:hAnsi="Tahoma" w:cs="Tahoma"/>
        </w:rPr>
      </w:pPr>
      <w:r>
        <w:rPr>
          <w:rFonts w:ascii="Tahoma" w:hAnsi="Tahoma" w:cs="Tahoma"/>
        </w:rPr>
        <w:t>Načela su sljedeća:</w:t>
      </w:r>
    </w:p>
    <w:p w:rsidR="000624BE" w:rsidRPr="000624BE" w:rsidRDefault="000624BE" w:rsidP="000624BE">
      <w:pPr>
        <w:numPr>
          <w:ilvl w:val="0"/>
          <w:numId w:val="12"/>
        </w:numPr>
        <w:spacing w:before="100" w:beforeAutospacing="1" w:after="100" w:afterAutospacing="1" w:line="276" w:lineRule="auto"/>
        <w:jc w:val="both"/>
        <w:rPr>
          <w:rFonts w:ascii="Tahoma" w:eastAsia="Times New Roman" w:hAnsi="Tahoma" w:cs="Tahoma"/>
          <w:lang w:eastAsia="hr-HR"/>
        </w:rPr>
      </w:pPr>
      <w:r>
        <w:rPr>
          <w:rFonts w:ascii="Tahoma" w:eastAsia="Times New Roman" w:hAnsi="Tahoma" w:cs="Tahoma"/>
          <w:b/>
          <w:lang w:eastAsia="hr-HR"/>
        </w:rPr>
        <w:t>''</w:t>
      </w:r>
      <w:r w:rsidRPr="000624BE">
        <w:rPr>
          <w:rFonts w:ascii="Tahoma" w:eastAsia="Times New Roman" w:hAnsi="Tahoma" w:cs="Tahoma"/>
          <w:b/>
          <w:lang w:eastAsia="hr-HR"/>
        </w:rPr>
        <w:t>načelo onečišćivač plaća"</w:t>
      </w:r>
      <w:r w:rsidRPr="000624BE">
        <w:rPr>
          <w:rFonts w:ascii="Tahoma" w:eastAsia="Times New Roman" w:hAnsi="Tahoma" w:cs="Tahoma"/>
          <w:lang w:eastAsia="hr-HR"/>
        </w:rPr>
        <w:t xml:space="preserve"> – proizvođač otpada, prethodni posjednik otpada, odnosno posjednik otpada snosi troškove mjera gospodarenja otpadom, te je financijski odgovoran za provedbu sanacijskih mjera zbog štete koju je prouzročio ili bi je mogao prouzročiti otpad</w:t>
      </w:r>
      <w:r w:rsidR="00497429">
        <w:rPr>
          <w:rFonts w:ascii="Tahoma" w:eastAsia="Times New Roman" w:hAnsi="Tahoma" w:cs="Tahoma"/>
          <w:lang w:eastAsia="hr-HR"/>
        </w:rPr>
        <w:t>,</w:t>
      </w:r>
    </w:p>
    <w:p w:rsidR="000624BE" w:rsidRPr="000624BE" w:rsidRDefault="000624BE" w:rsidP="000624BE">
      <w:pPr>
        <w:numPr>
          <w:ilvl w:val="0"/>
          <w:numId w:val="12"/>
        </w:numPr>
        <w:spacing w:before="100" w:beforeAutospacing="1" w:after="100" w:afterAutospacing="1" w:line="276" w:lineRule="auto"/>
        <w:jc w:val="both"/>
        <w:rPr>
          <w:rFonts w:ascii="Tahoma" w:eastAsia="Times New Roman" w:hAnsi="Tahoma" w:cs="Tahoma"/>
          <w:lang w:eastAsia="hr-HR"/>
        </w:rPr>
      </w:pPr>
      <w:r w:rsidRPr="000624BE">
        <w:rPr>
          <w:rFonts w:ascii="Tahoma" w:eastAsia="Times New Roman" w:hAnsi="Tahoma" w:cs="Tahoma"/>
          <w:b/>
          <w:lang w:eastAsia="hr-HR"/>
        </w:rPr>
        <w:t xml:space="preserve">"načelo blizine" </w:t>
      </w:r>
      <w:r w:rsidRPr="000624BE">
        <w:rPr>
          <w:rFonts w:ascii="Tahoma" w:eastAsia="Times New Roman" w:hAnsi="Tahoma" w:cs="Tahoma"/>
          <w:lang w:eastAsia="hr-HR"/>
        </w:rPr>
        <w:t>– obrada otpada mora se obavljati u najbližoj odgovarajućoj građevini ili uređaju u odnosu na mjesto nastanka otpada, uzimajući u obzir gospodarsku učinkovitost i prihvatljivost za okoliš</w:t>
      </w:r>
      <w:r w:rsidR="00497429">
        <w:rPr>
          <w:rFonts w:ascii="Tahoma" w:eastAsia="Times New Roman" w:hAnsi="Tahoma" w:cs="Tahoma"/>
          <w:lang w:eastAsia="hr-HR"/>
        </w:rPr>
        <w:t>,</w:t>
      </w:r>
    </w:p>
    <w:p w:rsidR="000624BE" w:rsidRPr="000624BE" w:rsidRDefault="000624BE" w:rsidP="000624BE">
      <w:pPr>
        <w:numPr>
          <w:ilvl w:val="0"/>
          <w:numId w:val="12"/>
        </w:numPr>
        <w:spacing w:before="100" w:beforeAutospacing="1" w:after="100" w:afterAutospacing="1" w:line="276" w:lineRule="auto"/>
        <w:jc w:val="both"/>
        <w:rPr>
          <w:rFonts w:ascii="Tahoma" w:eastAsia="Times New Roman" w:hAnsi="Tahoma" w:cs="Tahoma"/>
          <w:lang w:eastAsia="hr-HR"/>
        </w:rPr>
      </w:pPr>
      <w:r w:rsidRPr="000624BE">
        <w:rPr>
          <w:rFonts w:ascii="Tahoma" w:eastAsia="Times New Roman" w:hAnsi="Tahoma" w:cs="Tahoma"/>
          <w:b/>
          <w:lang w:eastAsia="hr-HR"/>
        </w:rPr>
        <w:t xml:space="preserve">"načelo samodostatnosti" </w:t>
      </w:r>
      <w:r w:rsidRPr="000624BE">
        <w:rPr>
          <w:rFonts w:ascii="Tahoma" w:eastAsia="Times New Roman" w:hAnsi="Tahoma" w:cs="Tahoma"/>
          <w:lang w:eastAsia="hr-HR"/>
        </w:rPr>
        <w:t>– gospodarenje otpadom će se obavljati na samodostatan način omogućavajući neovisno ostvarivanje propisanih ciljeva na razini države, a uzimajući pri tom u obzir zemljopisne okolnosti ili potrebu za posebnim građevinama za posebne kategorije otpada</w:t>
      </w:r>
      <w:r w:rsidR="00497429">
        <w:rPr>
          <w:rFonts w:ascii="Tahoma" w:eastAsia="Times New Roman" w:hAnsi="Tahoma" w:cs="Tahoma"/>
          <w:lang w:eastAsia="hr-HR"/>
        </w:rPr>
        <w:t xml:space="preserve"> i</w:t>
      </w:r>
    </w:p>
    <w:p w:rsidR="000624BE" w:rsidRPr="000624BE" w:rsidRDefault="000624BE" w:rsidP="000624BE">
      <w:pPr>
        <w:numPr>
          <w:ilvl w:val="0"/>
          <w:numId w:val="12"/>
        </w:numPr>
        <w:spacing w:before="100" w:beforeAutospacing="1" w:after="100" w:afterAutospacing="1" w:line="276" w:lineRule="auto"/>
        <w:jc w:val="both"/>
        <w:rPr>
          <w:rFonts w:ascii="Tahoma" w:eastAsia="Times New Roman" w:hAnsi="Tahoma" w:cs="Tahoma"/>
          <w:lang w:eastAsia="hr-HR"/>
        </w:rPr>
      </w:pPr>
      <w:r w:rsidRPr="000624BE">
        <w:rPr>
          <w:rFonts w:ascii="Tahoma" w:eastAsia="Times New Roman" w:hAnsi="Tahoma" w:cs="Tahoma"/>
          <w:b/>
          <w:lang w:eastAsia="hr-HR"/>
        </w:rPr>
        <w:t xml:space="preserve">"načelo </w:t>
      </w:r>
      <w:proofErr w:type="spellStart"/>
      <w:r w:rsidRPr="000624BE">
        <w:rPr>
          <w:rFonts w:ascii="Tahoma" w:eastAsia="Times New Roman" w:hAnsi="Tahoma" w:cs="Tahoma"/>
          <w:b/>
          <w:lang w:eastAsia="hr-HR"/>
        </w:rPr>
        <w:t>sljedivosti</w:t>
      </w:r>
      <w:proofErr w:type="spellEnd"/>
      <w:r w:rsidRPr="000624BE">
        <w:rPr>
          <w:rFonts w:ascii="Tahoma" w:eastAsia="Times New Roman" w:hAnsi="Tahoma" w:cs="Tahoma"/>
          <w:b/>
          <w:lang w:eastAsia="hr-HR"/>
        </w:rPr>
        <w:t xml:space="preserve">" </w:t>
      </w:r>
      <w:r w:rsidRPr="000624BE">
        <w:rPr>
          <w:rFonts w:ascii="Tahoma" w:eastAsia="Times New Roman" w:hAnsi="Tahoma" w:cs="Tahoma"/>
          <w:lang w:eastAsia="hr-HR"/>
        </w:rPr>
        <w:t>– utvrđivanje porijekla otpada s obzirom na proizvod, ambalažu i proizvođača tog proizvoda kao i posjed tog otpada uključujući i obradu</w:t>
      </w:r>
      <w:r w:rsidR="00497429">
        <w:rPr>
          <w:rFonts w:ascii="Tahoma" w:eastAsia="Times New Roman" w:hAnsi="Tahoma" w:cs="Tahoma"/>
          <w:lang w:eastAsia="hr-HR"/>
        </w:rPr>
        <w:t>.</w:t>
      </w:r>
    </w:p>
    <w:p w:rsidR="000624BE" w:rsidRDefault="000624BE" w:rsidP="000624BE">
      <w:pPr>
        <w:spacing w:before="100" w:beforeAutospacing="1" w:after="100" w:afterAutospacing="1" w:line="276" w:lineRule="auto"/>
        <w:jc w:val="both"/>
        <w:rPr>
          <w:rFonts w:ascii="Tahoma" w:eastAsia="Times New Roman" w:hAnsi="Tahoma" w:cs="Tahoma"/>
          <w:lang w:eastAsia="hr-HR"/>
        </w:rPr>
      </w:pPr>
      <w:r w:rsidRPr="000624BE">
        <w:rPr>
          <w:rFonts w:ascii="Tahoma" w:eastAsia="Times New Roman" w:hAnsi="Tahoma" w:cs="Tahoma"/>
          <w:lang w:eastAsia="hr-HR"/>
        </w:rPr>
        <w:t>Proizvođač proizvoda od kojeg nastaje otpad, odnosno proizvođač otpada snosi troškove gospodarenja tim otpadom.</w:t>
      </w:r>
    </w:p>
    <w:p w:rsidR="00863E5C" w:rsidRPr="00863E5C" w:rsidRDefault="00863E5C" w:rsidP="00863E5C">
      <w:pPr>
        <w:pStyle w:val="Naslov2"/>
        <w:numPr>
          <w:ilvl w:val="1"/>
          <w:numId w:val="1"/>
        </w:numPr>
        <w:ind w:left="0" w:firstLine="0"/>
        <w:rPr>
          <w:rFonts w:ascii="Tahoma" w:eastAsia="Times New Roman" w:hAnsi="Tahoma" w:cs="Tahoma"/>
          <w:b/>
          <w:color w:val="auto"/>
          <w:sz w:val="22"/>
          <w:szCs w:val="22"/>
          <w:lang w:eastAsia="hr-HR"/>
        </w:rPr>
      </w:pPr>
      <w:bookmarkStart w:id="6" w:name="_Toc494101201"/>
      <w:r w:rsidRPr="00863E5C">
        <w:rPr>
          <w:rFonts w:ascii="Tahoma" w:eastAsia="Times New Roman" w:hAnsi="Tahoma" w:cs="Tahoma"/>
          <w:b/>
          <w:color w:val="auto"/>
          <w:sz w:val="22"/>
          <w:szCs w:val="22"/>
          <w:lang w:eastAsia="hr-HR"/>
        </w:rPr>
        <w:t>Red prvenstva gospodarenja otpadom</w:t>
      </w:r>
      <w:bookmarkEnd w:id="6"/>
    </w:p>
    <w:p w:rsidR="00863E5C" w:rsidRDefault="00863E5C" w:rsidP="00863E5C">
      <w:pPr>
        <w:rPr>
          <w:lang w:eastAsia="hr-HR"/>
        </w:rPr>
      </w:pPr>
    </w:p>
    <w:p w:rsidR="00863E5C" w:rsidRPr="00863E5C" w:rsidRDefault="00863E5C" w:rsidP="00863E5C">
      <w:pPr>
        <w:spacing w:line="276" w:lineRule="auto"/>
        <w:jc w:val="both"/>
        <w:rPr>
          <w:rFonts w:ascii="Tahoma" w:hAnsi="Tahoma" w:cs="Tahoma"/>
          <w:lang w:eastAsia="hr-HR"/>
        </w:rPr>
      </w:pPr>
      <w:r w:rsidRPr="00863E5C">
        <w:rPr>
          <w:rFonts w:ascii="Tahoma" w:hAnsi="Tahoma" w:cs="Tahoma"/>
          <w:lang w:eastAsia="hr-HR"/>
        </w:rPr>
        <w:t>Kako bi se spr</w:t>
      </w:r>
      <w:r w:rsidR="007C10C6">
        <w:rPr>
          <w:rFonts w:ascii="Tahoma" w:hAnsi="Tahoma" w:cs="Tahoma"/>
          <w:lang w:eastAsia="hr-HR"/>
        </w:rPr>
        <w:t>i</w:t>
      </w:r>
      <w:r w:rsidRPr="00863E5C">
        <w:rPr>
          <w:rFonts w:ascii="Tahoma" w:hAnsi="Tahoma" w:cs="Tahoma"/>
          <w:lang w:eastAsia="hr-HR"/>
        </w:rPr>
        <w:t>ječio nastanak otpada te prim</w:t>
      </w:r>
      <w:r w:rsidR="006A19D4">
        <w:rPr>
          <w:rFonts w:ascii="Tahoma" w:hAnsi="Tahoma" w:cs="Tahoma"/>
          <w:lang w:eastAsia="hr-HR"/>
        </w:rPr>
        <w:t>i</w:t>
      </w:r>
      <w:r w:rsidRPr="00863E5C">
        <w:rPr>
          <w:rFonts w:ascii="Tahoma" w:hAnsi="Tahoma" w:cs="Tahoma"/>
          <w:lang w:eastAsia="hr-HR"/>
        </w:rPr>
        <w:t>jenili propisi i politike gospodarenja otpadom, primjenjuje se red prvenstva gospodarenja otpadom</w:t>
      </w:r>
      <w:r w:rsidR="006A19D4">
        <w:rPr>
          <w:rFonts w:ascii="Tahoma" w:hAnsi="Tahoma" w:cs="Tahoma"/>
          <w:lang w:eastAsia="hr-HR"/>
        </w:rPr>
        <w:t xml:space="preserve"> koji po</w:t>
      </w:r>
      <w:r w:rsidR="00281040">
        <w:rPr>
          <w:rFonts w:ascii="Tahoma" w:hAnsi="Tahoma" w:cs="Tahoma"/>
          <w:lang w:eastAsia="hr-HR"/>
        </w:rPr>
        <w:t>d</w:t>
      </w:r>
      <w:r w:rsidR="006A19D4">
        <w:rPr>
          <w:rFonts w:ascii="Tahoma" w:hAnsi="Tahoma" w:cs="Tahoma"/>
          <w:lang w:eastAsia="hr-HR"/>
        </w:rPr>
        <w:t>ra</w:t>
      </w:r>
      <w:r w:rsidR="00281040">
        <w:rPr>
          <w:rFonts w:ascii="Tahoma" w:hAnsi="Tahoma" w:cs="Tahoma"/>
          <w:lang w:eastAsia="hr-HR"/>
        </w:rPr>
        <w:t>zumijeva:</w:t>
      </w:r>
    </w:p>
    <w:p w:rsidR="00863E5C" w:rsidRPr="00863E5C" w:rsidRDefault="00863E5C" w:rsidP="00281040">
      <w:pPr>
        <w:numPr>
          <w:ilvl w:val="0"/>
          <w:numId w:val="13"/>
        </w:numPr>
        <w:spacing w:before="100" w:beforeAutospacing="1" w:after="100" w:afterAutospacing="1" w:line="276" w:lineRule="auto"/>
        <w:jc w:val="both"/>
        <w:rPr>
          <w:rFonts w:ascii="Tahoma" w:eastAsia="Times New Roman" w:hAnsi="Tahoma" w:cs="Tahoma"/>
          <w:lang w:eastAsia="hr-HR"/>
        </w:rPr>
      </w:pPr>
      <w:r w:rsidRPr="00863E5C">
        <w:rPr>
          <w:rFonts w:ascii="Tahoma" w:eastAsia="Times New Roman" w:hAnsi="Tahoma" w:cs="Tahoma"/>
          <w:lang w:eastAsia="hr-HR"/>
        </w:rPr>
        <w:t>sprječavanje nastanka otpada</w:t>
      </w:r>
      <w:r w:rsidR="00281040">
        <w:rPr>
          <w:rFonts w:ascii="Tahoma" w:eastAsia="Times New Roman" w:hAnsi="Tahoma" w:cs="Tahoma"/>
          <w:lang w:eastAsia="hr-HR"/>
        </w:rPr>
        <w:t>,</w:t>
      </w:r>
    </w:p>
    <w:p w:rsidR="00863E5C" w:rsidRPr="00863E5C" w:rsidRDefault="00863E5C" w:rsidP="00281040">
      <w:pPr>
        <w:numPr>
          <w:ilvl w:val="0"/>
          <w:numId w:val="13"/>
        </w:numPr>
        <w:spacing w:before="100" w:beforeAutospacing="1" w:after="100" w:afterAutospacing="1" w:line="276" w:lineRule="auto"/>
        <w:jc w:val="both"/>
        <w:rPr>
          <w:rFonts w:ascii="Tahoma" w:eastAsia="Times New Roman" w:hAnsi="Tahoma" w:cs="Tahoma"/>
          <w:lang w:eastAsia="hr-HR"/>
        </w:rPr>
      </w:pPr>
      <w:r w:rsidRPr="00863E5C">
        <w:rPr>
          <w:rFonts w:ascii="Tahoma" w:eastAsia="Times New Roman" w:hAnsi="Tahoma" w:cs="Tahoma"/>
          <w:lang w:eastAsia="hr-HR"/>
        </w:rPr>
        <w:t>priprema za ponovnu uporabu</w:t>
      </w:r>
      <w:r w:rsidR="00281040">
        <w:rPr>
          <w:rFonts w:ascii="Tahoma" w:eastAsia="Times New Roman" w:hAnsi="Tahoma" w:cs="Tahoma"/>
          <w:lang w:eastAsia="hr-HR"/>
        </w:rPr>
        <w:t>,</w:t>
      </w:r>
    </w:p>
    <w:p w:rsidR="00863E5C" w:rsidRPr="00863E5C" w:rsidRDefault="00863E5C" w:rsidP="00281040">
      <w:pPr>
        <w:numPr>
          <w:ilvl w:val="0"/>
          <w:numId w:val="13"/>
        </w:numPr>
        <w:spacing w:before="100" w:beforeAutospacing="1" w:after="100" w:afterAutospacing="1" w:line="276" w:lineRule="auto"/>
        <w:jc w:val="both"/>
        <w:rPr>
          <w:rFonts w:ascii="Tahoma" w:eastAsia="Times New Roman" w:hAnsi="Tahoma" w:cs="Tahoma"/>
          <w:lang w:eastAsia="hr-HR"/>
        </w:rPr>
      </w:pPr>
      <w:r w:rsidRPr="00863E5C">
        <w:rPr>
          <w:rFonts w:ascii="Tahoma" w:eastAsia="Times New Roman" w:hAnsi="Tahoma" w:cs="Tahoma"/>
          <w:lang w:eastAsia="hr-HR"/>
        </w:rPr>
        <w:t>recikliranje</w:t>
      </w:r>
      <w:r w:rsidR="00281040">
        <w:rPr>
          <w:rFonts w:ascii="Tahoma" w:eastAsia="Times New Roman" w:hAnsi="Tahoma" w:cs="Tahoma"/>
          <w:lang w:eastAsia="hr-HR"/>
        </w:rPr>
        <w:t>,</w:t>
      </w:r>
    </w:p>
    <w:p w:rsidR="00863E5C" w:rsidRPr="00863E5C" w:rsidRDefault="00863E5C" w:rsidP="00281040">
      <w:pPr>
        <w:numPr>
          <w:ilvl w:val="0"/>
          <w:numId w:val="13"/>
        </w:numPr>
        <w:spacing w:before="100" w:beforeAutospacing="1" w:after="100" w:afterAutospacing="1" w:line="276" w:lineRule="auto"/>
        <w:jc w:val="both"/>
        <w:rPr>
          <w:rFonts w:ascii="Tahoma" w:eastAsia="Times New Roman" w:hAnsi="Tahoma" w:cs="Tahoma"/>
          <w:lang w:eastAsia="hr-HR"/>
        </w:rPr>
      </w:pPr>
      <w:r w:rsidRPr="00863E5C">
        <w:rPr>
          <w:rFonts w:ascii="Tahoma" w:eastAsia="Times New Roman" w:hAnsi="Tahoma" w:cs="Tahoma"/>
          <w:lang w:eastAsia="hr-HR"/>
        </w:rPr>
        <w:t xml:space="preserve">drugi postupci </w:t>
      </w:r>
      <w:proofErr w:type="spellStart"/>
      <w:r w:rsidRPr="00863E5C">
        <w:rPr>
          <w:rFonts w:ascii="Tahoma" w:eastAsia="Times New Roman" w:hAnsi="Tahoma" w:cs="Tahoma"/>
          <w:lang w:eastAsia="hr-HR"/>
        </w:rPr>
        <w:t>oporabe</w:t>
      </w:r>
      <w:proofErr w:type="spellEnd"/>
      <w:r w:rsidRPr="00863E5C">
        <w:rPr>
          <w:rFonts w:ascii="Tahoma" w:eastAsia="Times New Roman" w:hAnsi="Tahoma" w:cs="Tahoma"/>
          <w:lang w:eastAsia="hr-HR"/>
        </w:rPr>
        <w:t xml:space="preserve"> </w:t>
      </w:r>
      <w:proofErr w:type="spellStart"/>
      <w:r w:rsidRPr="00863E5C">
        <w:rPr>
          <w:rFonts w:ascii="Tahoma" w:eastAsia="Times New Roman" w:hAnsi="Tahoma" w:cs="Tahoma"/>
          <w:lang w:eastAsia="hr-HR"/>
        </w:rPr>
        <w:t>npr</w:t>
      </w:r>
      <w:proofErr w:type="spellEnd"/>
      <w:r w:rsidRPr="00863E5C">
        <w:rPr>
          <w:rFonts w:ascii="Tahoma" w:eastAsia="Times New Roman" w:hAnsi="Tahoma" w:cs="Tahoma"/>
          <w:lang w:eastAsia="hr-HR"/>
        </w:rPr>
        <w:t>. energetska oporaba</w:t>
      </w:r>
      <w:r w:rsidR="00281040">
        <w:rPr>
          <w:rFonts w:ascii="Tahoma" w:eastAsia="Times New Roman" w:hAnsi="Tahoma" w:cs="Tahoma"/>
          <w:lang w:eastAsia="hr-HR"/>
        </w:rPr>
        <w:t xml:space="preserve"> i</w:t>
      </w:r>
    </w:p>
    <w:p w:rsidR="00863E5C" w:rsidRDefault="00863E5C" w:rsidP="00281040">
      <w:pPr>
        <w:numPr>
          <w:ilvl w:val="0"/>
          <w:numId w:val="13"/>
        </w:numPr>
        <w:spacing w:before="100" w:beforeAutospacing="1" w:after="100" w:afterAutospacing="1" w:line="276" w:lineRule="auto"/>
        <w:jc w:val="both"/>
        <w:rPr>
          <w:rFonts w:ascii="Tahoma" w:eastAsia="Times New Roman" w:hAnsi="Tahoma" w:cs="Tahoma"/>
          <w:lang w:eastAsia="hr-HR"/>
        </w:rPr>
      </w:pPr>
      <w:r w:rsidRPr="00863E5C">
        <w:rPr>
          <w:rFonts w:ascii="Tahoma" w:eastAsia="Times New Roman" w:hAnsi="Tahoma" w:cs="Tahoma"/>
          <w:lang w:eastAsia="hr-HR"/>
        </w:rPr>
        <w:t>zbrinjavanje otpada</w:t>
      </w:r>
      <w:r w:rsidR="00281040">
        <w:rPr>
          <w:rFonts w:ascii="Tahoma" w:eastAsia="Times New Roman" w:hAnsi="Tahoma" w:cs="Tahoma"/>
          <w:lang w:eastAsia="hr-HR"/>
        </w:rPr>
        <w:t>.</w:t>
      </w:r>
    </w:p>
    <w:p w:rsidR="00281040" w:rsidRPr="00863E5C" w:rsidRDefault="00281040" w:rsidP="00281040">
      <w:pPr>
        <w:spacing w:before="100" w:beforeAutospacing="1" w:after="100" w:afterAutospacing="1" w:line="276" w:lineRule="auto"/>
        <w:jc w:val="both"/>
        <w:rPr>
          <w:rFonts w:ascii="Tahoma" w:eastAsia="Times New Roman" w:hAnsi="Tahoma" w:cs="Tahoma"/>
          <w:lang w:eastAsia="hr-HR"/>
        </w:rPr>
      </w:pPr>
      <w:r>
        <w:rPr>
          <w:rFonts w:ascii="Tahoma" w:eastAsia="Times New Roman" w:hAnsi="Tahoma" w:cs="Tahoma"/>
          <w:lang w:eastAsia="hr-HR"/>
        </w:rPr>
        <w:t>Postupak zbrinjavanja otpada koji uključuje i odlaganje otpada, najmanje je poželjan postupak gospodarenja otpadom.</w:t>
      </w:r>
    </w:p>
    <w:p w:rsidR="00C91A19" w:rsidRDefault="00BA7894" w:rsidP="00BA7894">
      <w:pPr>
        <w:spacing w:line="276" w:lineRule="auto"/>
        <w:jc w:val="both"/>
        <w:rPr>
          <w:rFonts w:ascii="Tahoma" w:hAnsi="Tahoma" w:cs="Tahoma"/>
        </w:rPr>
      </w:pPr>
      <w:r w:rsidRPr="00BA7894">
        <w:rPr>
          <w:rFonts w:ascii="Tahoma" w:hAnsi="Tahoma" w:cs="Tahoma"/>
        </w:rPr>
        <w:t>Gospodarenjem otpadom mora se osigurati da otpad koji preostaje nakon postupaka obrade i koji se zbrinjava odlaganjem ne predstavlja opasnost za buduće generacije.</w:t>
      </w:r>
    </w:p>
    <w:p w:rsidR="00C91A19" w:rsidRDefault="00C91A19">
      <w:pPr>
        <w:rPr>
          <w:rFonts w:ascii="Tahoma" w:hAnsi="Tahoma" w:cs="Tahoma"/>
        </w:rPr>
      </w:pPr>
      <w:r>
        <w:rPr>
          <w:rFonts w:ascii="Tahoma" w:hAnsi="Tahoma" w:cs="Tahoma"/>
        </w:rPr>
        <w:br w:type="page"/>
      </w:r>
    </w:p>
    <w:p w:rsidR="003F2742" w:rsidRDefault="001E543D" w:rsidP="001E543D">
      <w:pPr>
        <w:pStyle w:val="Naslov2"/>
        <w:numPr>
          <w:ilvl w:val="1"/>
          <w:numId w:val="1"/>
        </w:numPr>
        <w:ind w:left="0" w:firstLine="0"/>
        <w:rPr>
          <w:rFonts w:ascii="Tahoma" w:hAnsi="Tahoma" w:cs="Tahoma"/>
          <w:b/>
          <w:color w:val="auto"/>
          <w:sz w:val="22"/>
        </w:rPr>
      </w:pPr>
      <w:bookmarkStart w:id="7" w:name="_Toc494101202"/>
      <w:r w:rsidRPr="001E543D">
        <w:rPr>
          <w:rFonts w:ascii="Tahoma" w:hAnsi="Tahoma" w:cs="Tahoma"/>
          <w:b/>
          <w:color w:val="auto"/>
          <w:sz w:val="22"/>
        </w:rPr>
        <w:lastRenderedPageBreak/>
        <w:t>Zakonodavni okvir iz područja gospodarenja otpadom</w:t>
      </w:r>
      <w:bookmarkEnd w:id="7"/>
      <w:r w:rsidRPr="001E543D">
        <w:rPr>
          <w:rFonts w:ascii="Tahoma" w:hAnsi="Tahoma" w:cs="Tahoma"/>
          <w:b/>
          <w:color w:val="auto"/>
          <w:sz w:val="22"/>
        </w:rPr>
        <w:t xml:space="preserve"> </w:t>
      </w:r>
    </w:p>
    <w:p w:rsidR="001E543D" w:rsidRDefault="001E543D" w:rsidP="001E543D"/>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Strategija održivog razvitka Republike Hrvatske (NN 30/09)</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Nacionalna strategija zaštite okoliša (NN 46/02) Nacionalni plan djelovanja na okoliš (NN 46/02)</w:t>
      </w:r>
    </w:p>
    <w:p w:rsidR="001E543D" w:rsidRPr="00A276EB" w:rsidRDefault="001E543D" w:rsidP="001E543D">
      <w:pPr>
        <w:pStyle w:val="Odlomakpopisa"/>
        <w:numPr>
          <w:ilvl w:val="0"/>
          <w:numId w:val="14"/>
        </w:numPr>
        <w:spacing w:after="200" w:line="276" w:lineRule="auto"/>
        <w:jc w:val="both"/>
        <w:rPr>
          <w:rFonts w:ascii="Tahoma" w:eastAsia="Calibri" w:hAnsi="Tahoma" w:cs="Tahoma"/>
          <w:i/>
        </w:rPr>
      </w:pPr>
      <w:r w:rsidRPr="00A276EB">
        <w:rPr>
          <w:rFonts w:ascii="Tahoma" w:eastAsia="Calibri" w:hAnsi="Tahoma" w:cs="Tahoma"/>
          <w:i/>
        </w:rPr>
        <w:t>Strategija i program prostornog uređenja Republike Hrvatske (izmjene i dopune NN 76/13)</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Plan gospodarenja otpadom u Republici Hrvatskoj za razdoblje 2017. - 2022. godine (NN 03/17)</w:t>
      </w:r>
    </w:p>
    <w:p w:rsidR="001E543D" w:rsidRPr="00A276EB" w:rsidRDefault="001E543D" w:rsidP="001E543D">
      <w:pPr>
        <w:pStyle w:val="Odlomakpopisa"/>
        <w:numPr>
          <w:ilvl w:val="0"/>
          <w:numId w:val="14"/>
        </w:numPr>
        <w:spacing w:after="200" w:line="276" w:lineRule="auto"/>
        <w:jc w:val="both"/>
        <w:rPr>
          <w:rFonts w:ascii="Tahoma" w:eastAsia="Calibri" w:hAnsi="Tahoma" w:cs="Times New Roman"/>
          <w:i/>
        </w:rPr>
      </w:pPr>
      <w:r w:rsidRPr="00A276EB">
        <w:rPr>
          <w:rFonts w:ascii="Tahoma" w:eastAsia="Calibri" w:hAnsi="Tahoma" w:cs="Times New Roman"/>
          <w:i/>
        </w:rPr>
        <w:t>Zakon o zaštiti okoliša (NN 80/13, 78/15)</w:t>
      </w:r>
    </w:p>
    <w:p w:rsidR="001E543D" w:rsidRPr="00A276EB" w:rsidRDefault="001E543D" w:rsidP="001E543D">
      <w:pPr>
        <w:pStyle w:val="Odlomakpopisa"/>
        <w:numPr>
          <w:ilvl w:val="0"/>
          <w:numId w:val="14"/>
        </w:numPr>
        <w:spacing w:after="200" w:line="276" w:lineRule="auto"/>
        <w:rPr>
          <w:i/>
        </w:rPr>
      </w:pPr>
      <w:r w:rsidRPr="00A276EB">
        <w:rPr>
          <w:rFonts w:ascii="Tahoma" w:eastAsia="Calibri" w:hAnsi="Tahoma" w:cs="Times New Roman"/>
          <w:i/>
        </w:rPr>
        <w:t>Zakon o održivom gospodarenju otpadom (NN 94/13 i 73/17</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Uredba o gospodarenju komunalnim otpadom (NN 50/2017)</w:t>
      </w:r>
    </w:p>
    <w:p w:rsidR="001E543D" w:rsidRPr="00A276EB" w:rsidRDefault="001E543D" w:rsidP="001E543D">
      <w:pPr>
        <w:pStyle w:val="Odlomakpopisa"/>
        <w:numPr>
          <w:ilvl w:val="0"/>
          <w:numId w:val="14"/>
        </w:numPr>
        <w:spacing w:after="200" w:line="276" w:lineRule="auto"/>
        <w:jc w:val="both"/>
        <w:rPr>
          <w:rFonts w:ascii="Tahoma" w:eastAsia="Calibri" w:hAnsi="Tahoma" w:cs="Times New Roman"/>
          <w:i/>
        </w:rPr>
      </w:pPr>
      <w:r w:rsidRPr="00A276EB">
        <w:rPr>
          <w:rFonts w:ascii="Tahoma" w:eastAsia="Calibri" w:hAnsi="Tahoma" w:cs="Times New Roman"/>
          <w:i/>
        </w:rPr>
        <w:t>Zakon o zaštiti okoliša (NN 80/13, 78/15)</w:t>
      </w:r>
    </w:p>
    <w:p w:rsidR="001E543D" w:rsidRPr="00A276EB" w:rsidRDefault="001E543D" w:rsidP="001E543D">
      <w:pPr>
        <w:pStyle w:val="Odlomakpopisa"/>
        <w:numPr>
          <w:ilvl w:val="0"/>
          <w:numId w:val="14"/>
        </w:numPr>
        <w:spacing w:after="200" w:line="276" w:lineRule="auto"/>
        <w:rPr>
          <w:i/>
        </w:rPr>
      </w:pPr>
      <w:r w:rsidRPr="00A276EB">
        <w:rPr>
          <w:rFonts w:ascii="Tahoma" w:eastAsia="Calibri" w:hAnsi="Tahoma" w:cs="Times New Roman"/>
          <w:i/>
        </w:rPr>
        <w:t>Zakon o održivom gospodarenju otpadom (NN 94/13 i 73/17</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Uredba o gospodarenju komunalnim otpadom (NN 50/2017)</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Uredba o gospodarenju otpadnim baterijama i akumulatorima (NN 105/15)</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Uredba o gospodarenju otpadnim vozilima (NN 112/15)</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Uredba o gospodarenju otpadnom ambalažom (NN 97/15)</w:t>
      </w:r>
    </w:p>
    <w:p w:rsidR="001E543D"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Uredba o jediničnim naknadama, korektivnim koeficijentima i pobližim kriterijima i mjerilima za utvrđivanje naknada na opterećivanje okoliša otpadom (NN 71/04)</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Pravilnik o gospodarenju otpadom (NN 23/14)</w:t>
      </w:r>
    </w:p>
    <w:p w:rsidR="001E543D" w:rsidRPr="00A276EB" w:rsidRDefault="001E543D" w:rsidP="001E543D">
      <w:pPr>
        <w:pStyle w:val="Odlomakpopisa"/>
        <w:numPr>
          <w:ilvl w:val="0"/>
          <w:numId w:val="14"/>
        </w:numPr>
        <w:spacing w:after="200" w:line="276" w:lineRule="auto"/>
        <w:jc w:val="both"/>
        <w:rPr>
          <w:rFonts w:ascii="Tahoma" w:hAnsi="Tahoma" w:cs="Tahoma"/>
          <w:i/>
        </w:rPr>
      </w:pPr>
      <w:r w:rsidRPr="00A276EB">
        <w:rPr>
          <w:rFonts w:ascii="Tahoma" w:hAnsi="Tahoma" w:cs="Tahoma"/>
          <w:i/>
        </w:rPr>
        <w:t>Pravilnik o mjerilima, postupku i načinu utvrđivanja iznosa naknade vlasnicima nekretnina i jedinicama lokalne samouprave (NN 59/06, 109/12 i 93/16 - OUSRH)</w:t>
      </w:r>
    </w:p>
    <w:p w:rsidR="001E543D" w:rsidRPr="00A276EB" w:rsidRDefault="001E543D" w:rsidP="001E543D">
      <w:pPr>
        <w:pStyle w:val="Odlomakpopisa"/>
        <w:numPr>
          <w:ilvl w:val="0"/>
          <w:numId w:val="14"/>
        </w:numPr>
        <w:rPr>
          <w:i/>
        </w:rPr>
      </w:pPr>
      <w:r w:rsidRPr="00A276EB">
        <w:rPr>
          <w:rFonts w:ascii="Tahoma" w:eastAsia="Calibri" w:hAnsi="Tahoma" w:cs="Times New Roman"/>
          <w:i/>
        </w:rPr>
        <w:t>Pravilnik o gospodarenju otpadom (NN 23/14)</w:t>
      </w:r>
    </w:p>
    <w:p w:rsidR="001E543D" w:rsidRPr="00A276EB" w:rsidRDefault="001E543D" w:rsidP="001E543D">
      <w:pPr>
        <w:pStyle w:val="Odlomakpopisa"/>
        <w:numPr>
          <w:ilvl w:val="0"/>
          <w:numId w:val="14"/>
        </w:numPr>
        <w:jc w:val="both"/>
        <w:rPr>
          <w:rFonts w:ascii="Tahoma" w:hAnsi="Tahoma" w:cs="Tahoma"/>
          <w:i/>
        </w:rPr>
      </w:pPr>
      <w:r w:rsidRPr="00A276EB">
        <w:rPr>
          <w:rFonts w:ascii="Tahoma" w:hAnsi="Tahoma" w:cs="Tahoma"/>
          <w:i/>
        </w:rPr>
        <w:t xml:space="preserve">Pravilnik o mjerilima, postupku i načinu utvrđivanja iznosa naknade vlasnicima nekretnina i jedinicama lokalne samouprave (NN 59/06, 109/12 i </w:t>
      </w:r>
      <w:r w:rsidRPr="00A276EB">
        <w:rPr>
          <w:rFonts w:ascii="Tahoma" w:hAnsi="Tahoma" w:cs="Tahoma"/>
          <w:bCs/>
          <w:i/>
        </w:rPr>
        <w:t>93/16</w:t>
      </w:r>
      <w:r w:rsidRPr="00A276EB">
        <w:rPr>
          <w:rFonts w:ascii="Tahoma" w:hAnsi="Tahoma" w:cs="Tahoma"/>
          <w:i/>
        </w:rPr>
        <w:t xml:space="preserve"> - </w:t>
      </w:r>
      <w:r w:rsidRPr="00A276EB">
        <w:rPr>
          <w:rFonts w:ascii="Tahoma" w:hAnsi="Tahoma" w:cs="Tahoma"/>
          <w:bCs/>
          <w:i/>
        </w:rPr>
        <w:t>OUSRH</w:t>
      </w:r>
      <w:r w:rsidRPr="00A276EB">
        <w:rPr>
          <w:rFonts w:ascii="Tahoma" w:hAnsi="Tahoma" w:cs="Tahoma"/>
          <w:i/>
        </w:rPr>
        <w:t>)</w:t>
      </w:r>
    </w:p>
    <w:p w:rsidR="001E543D" w:rsidRPr="00A276EB" w:rsidRDefault="001E543D" w:rsidP="001E543D">
      <w:pPr>
        <w:pStyle w:val="Odlomakpopisa"/>
        <w:numPr>
          <w:ilvl w:val="0"/>
          <w:numId w:val="14"/>
        </w:numPr>
        <w:jc w:val="both"/>
        <w:rPr>
          <w:rFonts w:ascii="Tahoma" w:hAnsi="Tahoma" w:cs="Tahoma"/>
          <w:i/>
        </w:rPr>
      </w:pPr>
      <w:r w:rsidRPr="00A276EB">
        <w:rPr>
          <w:rFonts w:ascii="Tahoma" w:hAnsi="Tahoma" w:cs="Tahoma"/>
          <w:i/>
        </w:rPr>
        <w:t>Pravilnik o termičkoj obradi otpada (NN 87/15)</w:t>
      </w:r>
    </w:p>
    <w:p w:rsidR="001E543D" w:rsidRPr="00A276EB" w:rsidRDefault="001E543D" w:rsidP="001E543D">
      <w:pPr>
        <w:pStyle w:val="Odlomakpopisa"/>
        <w:numPr>
          <w:ilvl w:val="0"/>
          <w:numId w:val="14"/>
        </w:numPr>
        <w:jc w:val="both"/>
        <w:rPr>
          <w:rFonts w:ascii="Tahoma" w:eastAsia="Calibri" w:hAnsi="Tahoma" w:cs="Times New Roman"/>
          <w:i/>
        </w:rPr>
      </w:pPr>
      <w:r w:rsidRPr="00A276EB">
        <w:rPr>
          <w:rFonts w:ascii="Tahoma" w:eastAsia="Calibri" w:hAnsi="Tahoma" w:cs="Times New Roman"/>
          <w:i/>
        </w:rPr>
        <w:t>Pravilnik o načinima i uvjetima odlaganja otpada, kategorijama i uvjetima rada za odlagalište otpada (NN 114/15)</w:t>
      </w:r>
    </w:p>
    <w:p w:rsidR="001E543D" w:rsidRPr="00A276EB" w:rsidRDefault="001E543D" w:rsidP="001E543D">
      <w:pPr>
        <w:pStyle w:val="Odlomakpopisa"/>
        <w:numPr>
          <w:ilvl w:val="0"/>
          <w:numId w:val="14"/>
        </w:numPr>
        <w:jc w:val="both"/>
        <w:rPr>
          <w:rFonts w:ascii="Tahoma" w:eastAsia="Calibri" w:hAnsi="Tahoma" w:cs="Times New Roman"/>
          <w:i/>
        </w:rPr>
      </w:pPr>
      <w:r w:rsidRPr="00A276EB">
        <w:rPr>
          <w:rFonts w:ascii="Tahoma" w:eastAsia="Calibri" w:hAnsi="Tahoma" w:cs="Times New Roman"/>
          <w:i/>
        </w:rPr>
        <w:t>Pravilnik o katalogu otpada (NN 90/15)</w:t>
      </w:r>
    </w:p>
    <w:p w:rsidR="001E543D" w:rsidRPr="00A276EB" w:rsidRDefault="001E543D" w:rsidP="001E543D">
      <w:pPr>
        <w:pStyle w:val="Odlomakpopisa"/>
        <w:numPr>
          <w:ilvl w:val="0"/>
          <w:numId w:val="14"/>
        </w:numPr>
        <w:jc w:val="both"/>
        <w:rPr>
          <w:rFonts w:ascii="Tahoma" w:eastAsia="Calibri" w:hAnsi="Tahoma" w:cs="Tahoma"/>
          <w:i/>
        </w:rPr>
      </w:pPr>
      <w:r w:rsidRPr="00A276EB">
        <w:rPr>
          <w:rFonts w:ascii="Tahoma" w:eastAsia="Calibri" w:hAnsi="Tahoma" w:cs="Tahoma"/>
          <w:i/>
        </w:rPr>
        <w:t>Pravilnik o obliku, sadržaju i načinu vođenja očevidnika obveznika plaćanja naknade za opterećivanje okoliša otpadom (120/04)</w:t>
      </w:r>
    </w:p>
    <w:p w:rsidR="001E543D" w:rsidRDefault="001E543D" w:rsidP="001E543D">
      <w:pPr>
        <w:pStyle w:val="Odlomakpopisa"/>
        <w:numPr>
          <w:ilvl w:val="0"/>
          <w:numId w:val="14"/>
        </w:numPr>
        <w:jc w:val="both"/>
        <w:rPr>
          <w:rFonts w:ascii="Tahoma" w:hAnsi="Tahoma" w:cs="Tahoma"/>
          <w:i/>
        </w:rPr>
      </w:pPr>
      <w:r w:rsidRPr="00A276EB">
        <w:rPr>
          <w:rFonts w:ascii="Tahoma" w:hAnsi="Tahoma" w:cs="Tahoma"/>
          <w:i/>
        </w:rPr>
        <w:t>Pravilnik o načinu i rokovima obračunavanja i plaćanja naknada za opterećivanje okoliša otpadom (NN 95/04)</w:t>
      </w:r>
    </w:p>
    <w:p w:rsidR="001E543D" w:rsidRPr="00A276EB" w:rsidRDefault="001E543D" w:rsidP="001E543D">
      <w:pPr>
        <w:pStyle w:val="Odlomakpopisa"/>
        <w:numPr>
          <w:ilvl w:val="0"/>
          <w:numId w:val="14"/>
        </w:numPr>
        <w:jc w:val="both"/>
        <w:rPr>
          <w:rFonts w:ascii="Tahoma" w:hAnsi="Tahoma" w:cs="Tahoma"/>
          <w:i/>
        </w:rPr>
      </w:pPr>
      <w:r w:rsidRPr="00A276EB">
        <w:rPr>
          <w:rFonts w:ascii="Tahoma" w:hAnsi="Tahoma" w:cs="Tahoma"/>
          <w:i/>
        </w:rPr>
        <w:t>Pravilnik o ambalaži i otpadnoj ambalaži (NN 88/15 i 78/16)</w:t>
      </w:r>
    </w:p>
    <w:p w:rsidR="001E543D" w:rsidRPr="00A276EB" w:rsidRDefault="001E543D" w:rsidP="001E543D">
      <w:pPr>
        <w:pStyle w:val="Odlomakpopisa"/>
        <w:numPr>
          <w:ilvl w:val="0"/>
          <w:numId w:val="14"/>
        </w:numPr>
        <w:jc w:val="both"/>
        <w:rPr>
          <w:rFonts w:ascii="Tahoma" w:hAnsi="Tahoma" w:cs="Tahoma"/>
          <w:i/>
        </w:rPr>
      </w:pPr>
      <w:r w:rsidRPr="00A276EB">
        <w:rPr>
          <w:rFonts w:ascii="Tahoma" w:hAnsi="Tahoma" w:cs="Tahoma"/>
          <w:i/>
        </w:rPr>
        <w:t>Pravilnik o gospodarenju otpadnim gumama (NN 40/06, 31/09, 156/09, 111/11, 86/13 i 113/16)</w:t>
      </w:r>
    </w:p>
    <w:p w:rsidR="001E543D" w:rsidRDefault="001E543D" w:rsidP="001E543D">
      <w:pPr>
        <w:pStyle w:val="Odlomakpopisa"/>
        <w:numPr>
          <w:ilvl w:val="0"/>
          <w:numId w:val="14"/>
        </w:numPr>
        <w:jc w:val="both"/>
        <w:rPr>
          <w:rFonts w:ascii="Tahoma" w:hAnsi="Tahoma" w:cs="Tahoma"/>
          <w:i/>
        </w:rPr>
      </w:pPr>
      <w:r w:rsidRPr="00A276EB">
        <w:rPr>
          <w:rFonts w:ascii="Tahoma" w:hAnsi="Tahoma" w:cs="Tahoma"/>
          <w:i/>
        </w:rPr>
        <w:t>Pravilnik o baterijama i akumulatorima i otpadnim baterijama i akumulatorima (NN 111/15)</w:t>
      </w:r>
    </w:p>
    <w:p w:rsidR="001E543D" w:rsidRPr="00A276EB" w:rsidRDefault="001E543D" w:rsidP="001E543D">
      <w:pPr>
        <w:pStyle w:val="Odlomakpopisa"/>
        <w:numPr>
          <w:ilvl w:val="0"/>
          <w:numId w:val="14"/>
        </w:numPr>
        <w:jc w:val="both"/>
        <w:rPr>
          <w:rFonts w:ascii="Tahoma" w:hAnsi="Tahoma" w:cs="Tahoma"/>
          <w:i/>
        </w:rPr>
      </w:pPr>
      <w:r w:rsidRPr="00181FA1">
        <w:rPr>
          <w:rFonts w:ascii="Tahoma" w:hAnsi="Tahoma" w:cs="Tahoma"/>
          <w:i/>
        </w:rPr>
        <w:t>Pravilnik o gospodarenju otpadnim uljima (NN 124/06, 121/08, 31/09, 156/09, 91/11, 45/12, 86/13)</w:t>
      </w:r>
    </w:p>
    <w:p w:rsidR="001E543D" w:rsidRPr="00181FA1" w:rsidRDefault="001E543D" w:rsidP="001E543D">
      <w:pPr>
        <w:pStyle w:val="Odlomakpopisa"/>
        <w:numPr>
          <w:ilvl w:val="0"/>
          <w:numId w:val="14"/>
        </w:numPr>
        <w:jc w:val="both"/>
        <w:rPr>
          <w:rFonts w:ascii="Tahoma" w:eastAsia="Calibri" w:hAnsi="Tahoma" w:cs="Times New Roman"/>
          <w:i/>
        </w:rPr>
      </w:pPr>
      <w:r w:rsidRPr="00181FA1">
        <w:rPr>
          <w:rFonts w:ascii="Tahoma" w:eastAsia="Calibri" w:hAnsi="Tahoma" w:cs="Times New Roman"/>
          <w:i/>
        </w:rPr>
        <w:t>Pravilnik o gospodarenju otpadnim vozilima (NN 125/15 i 90/16)</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Pravilnik o gospodarenju muljem iz uređaja za pročišćavanje otpadnih voda kada se mulj koristi u poljoprivredi (NN 38/08)</w:t>
      </w:r>
    </w:p>
    <w:p w:rsidR="001E543D"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Pravilnik o gospodarenju otpadnim električnim i elektroničkim uređajima i opremom (NN 42/14, 48/14, 107/14 i 139/14)</w:t>
      </w:r>
    </w:p>
    <w:p w:rsidR="001E543D" w:rsidRPr="00181FA1" w:rsidRDefault="001E543D" w:rsidP="001E543D">
      <w:pPr>
        <w:pStyle w:val="Odlomakpopisa"/>
        <w:numPr>
          <w:ilvl w:val="0"/>
          <w:numId w:val="14"/>
        </w:numPr>
        <w:jc w:val="both"/>
        <w:rPr>
          <w:rFonts w:ascii="Tahoma" w:eastAsia="Calibri" w:hAnsi="Tahoma" w:cs="Times New Roman"/>
          <w:i/>
        </w:rPr>
      </w:pPr>
      <w:r w:rsidRPr="00181FA1">
        <w:rPr>
          <w:rFonts w:ascii="Tahoma" w:eastAsia="Calibri" w:hAnsi="Tahoma" w:cs="Times New Roman"/>
          <w:i/>
        </w:rPr>
        <w:lastRenderedPageBreak/>
        <w:t>Pravilnik o gospodarenju otpadnim tekstilom i otpadnom obućom (NN 99/15)</w:t>
      </w:r>
    </w:p>
    <w:p w:rsidR="001E543D" w:rsidRPr="00181FA1" w:rsidRDefault="001E543D" w:rsidP="001E543D">
      <w:pPr>
        <w:pStyle w:val="Odlomakpopisa"/>
        <w:numPr>
          <w:ilvl w:val="0"/>
          <w:numId w:val="14"/>
        </w:numPr>
        <w:jc w:val="both"/>
        <w:rPr>
          <w:rFonts w:ascii="Tahoma" w:eastAsia="Calibri" w:hAnsi="Tahoma" w:cs="Times New Roman"/>
          <w:i/>
        </w:rPr>
      </w:pPr>
      <w:r w:rsidRPr="00181FA1">
        <w:rPr>
          <w:rFonts w:ascii="Tahoma" w:eastAsia="Calibri" w:hAnsi="Tahoma" w:cs="Times New Roman"/>
          <w:i/>
        </w:rPr>
        <w:t>Pravilnik o gospodarenju građevnim otpadom i otpadu koji sadrži azbest (NN 69/16)</w:t>
      </w:r>
    </w:p>
    <w:p w:rsidR="001E543D" w:rsidRPr="00181FA1" w:rsidRDefault="001E543D" w:rsidP="001E543D">
      <w:pPr>
        <w:pStyle w:val="Odlomakpopisa"/>
        <w:numPr>
          <w:ilvl w:val="0"/>
          <w:numId w:val="14"/>
        </w:numPr>
        <w:jc w:val="both"/>
        <w:rPr>
          <w:rFonts w:ascii="Tahoma" w:eastAsia="Calibri" w:hAnsi="Tahoma" w:cs="Times New Roman"/>
          <w:i/>
        </w:rPr>
      </w:pPr>
      <w:r w:rsidRPr="00181FA1">
        <w:rPr>
          <w:rFonts w:ascii="Tahoma" w:eastAsia="Calibri" w:hAnsi="Tahoma" w:cs="Times New Roman"/>
          <w:i/>
        </w:rPr>
        <w:t>Pravilnik o gospodarenju medicinskim otpadom (NN 50/15)</w:t>
      </w:r>
    </w:p>
    <w:p w:rsidR="001E543D" w:rsidRPr="00181FA1" w:rsidRDefault="001E543D" w:rsidP="001E543D">
      <w:pPr>
        <w:pStyle w:val="Odlomakpopisa"/>
        <w:numPr>
          <w:ilvl w:val="0"/>
          <w:numId w:val="14"/>
        </w:numPr>
        <w:jc w:val="both"/>
        <w:rPr>
          <w:rFonts w:ascii="Tahoma" w:eastAsia="Calibri" w:hAnsi="Tahoma" w:cs="Tahoma"/>
          <w:i/>
        </w:rPr>
      </w:pPr>
      <w:bookmarkStart w:id="8" w:name="_Hlk491260155"/>
      <w:r w:rsidRPr="00181FA1">
        <w:rPr>
          <w:rFonts w:ascii="Tahoma" w:eastAsia="Calibri" w:hAnsi="Tahoma" w:cs="Tahoma"/>
          <w:i/>
        </w:rPr>
        <w:t>Pravilnik o praćenju kvalitete zraka (NN 79/17)</w:t>
      </w:r>
    </w:p>
    <w:bookmarkEnd w:id="8"/>
    <w:p w:rsidR="001E543D" w:rsidRPr="00181FA1" w:rsidRDefault="001E543D" w:rsidP="001E543D">
      <w:pPr>
        <w:pStyle w:val="Odlomakpopisa"/>
        <w:numPr>
          <w:ilvl w:val="0"/>
          <w:numId w:val="14"/>
        </w:numPr>
        <w:spacing w:before="100" w:beforeAutospacing="1" w:after="100" w:afterAutospacing="1"/>
        <w:jc w:val="both"/>
        <w:rPr>
          <w:rFonts w:ascii="Tahoma" w:hAnsi="Tahoma" w:cs="Tahoma"/>
          <w:i/>
        </w:rPr>
      </w:pPr>
      <w:r w:rsidRPr="00181FA1">
        <w:rPr>
          <w:rFonts w:ascii="Tahoma" w:hAnsi="Tahoma" w:cs="Tahoma"/>
          <w:i/>
        </w:rPr>
        <w:t>Pravilnik o gospodarenju otpadom od istraživanja i eksploatacije mineralnih sirovina (NN 128/08)</w:t>
      </w:r>
    </w:p>
    <w:p w:rsidR="001E543D" w:rsidRPr="00181FA1" w:rsidRDefault="001E543D" w:rsidP="001E543D">
      <w:pPr>
        <w:pStyle w:val="Odlomakpopisa"/>
        <w:numPr>
          <w:ilvl w:val="0"/>
          <w:numId w:val="14"/>
        </w:numPr>
        <w:spacing w:before="100" w:beforeAutospacing="1" w:after="100" w:afterAutospacing="1"/>
        <w:jc w:val="both"/>
        <w:rPr>
          <w:rFonts w:ascii="Tahoma" w:hAnsi="Tahoma" w:cs="Tahoma"/>
          <w:i/>
        </w:rPr>
      </w:pPr>
      <w:r w:rsidRPr="00181FA1">
        <w:rPr>
          <w:rFonts w:ascii="Tahoma" w:hAnsi="Tahoma" w:cs="Tahoma"/>
          <w:i/>
        </w:rPr>
        <w:t xml:space="preserve">Pravilnik o gospodarenju </w:t>
      </w:r>
      <w:proofErr w:type="spellStart"/>
      <w:r w:rsidRPr="00181FA1">
        <w:rPr>
          <w:rFonts w:ascii="Tahoma" w:hAnsi="Tahoma" w:cs="Tahoma"/>
          <w:i/>
        </w:rPr>
        <w:t>polikloriranim</w:t>
      </w:r>
      <w:proofErr w:type="spellEnd"/>
      <w:r w:rsidRPr="00181FA1">
        <w:rPr>
          <w:rFonts w:ascii="Tahoma" w:hAnsi="Tahoma" w:cs="Tahoma"/>
          <w:i/>
        </w:rPr>
        <w:t xml:space="preserve"> </w:t>
      </w:r>
      <w:proofErr w:type="spellStart"/>
      <w:r w:rsidRPr="00181FA1">
        <w:rPr>
          <w:rFonts w:ascii="Tahoma" w:hAnsi="Tahoma" w:cs="Tahoma"/>
          <w:i/>
        </w:rPr>
        <w:t>bifenilima</w:t>
      </w:r>
      <w:proofErr w:type="spellEnd"/>
      <w:r w:rsidRPr="00181FA1">
        <w:rPr>
          <w:rFonts w:ascii="Tahoma" w:hAnsi="Tahoma" w:cs="Tahoma"/>
          <w:i/>
        </w:rPr>
        <w:t xml:space="preserve"> i </w:t>
      </w:r>
      <w:proofErr w:type="spellStart"/>
      <w:r w:rsidRPr="00181FA1">
        <w:rPr>
          <w:rFonts w:ascii="Tahoma" w:hAnsi="Tahoma" w:cs="Tahoma"/>
          <w:i/>
        </w:rPr>
        <w:t>polikloriranim</w:t>
      </w:r>
      <w:proofErr w:type="spellEnd"/>
      <w:r w:rsidRPr="00181FA1">
        <w:rPr>
          <w:rFonts w:ascii="Tahoma" w:hAnsi="Tahoma" w:cs="Tahoma"/>
          <w:i/>
        </w:rPr>
        <w:t xml:space="preserve"> </w:t>
      </w:r>
      <w:proofErr w:type="spellStart"/>
      <w:r w:rsidRPr="00181FA1">
        <w:rPr>
          <w:rFonts w:ascii="Tahoma" w:hAnsi="Tahoma" w:cs="Tahoma"/>
          <w:i/>
        </w:rPr>
        <w:t>terfenilima</w:t>
      </w:r>
      <w:proofErr w:type="spellEnd"/>
      <w:r w:rsidRPr="00181FA1">
        <w:rPr>
          <w:rFonts w:ascii="Tahoma" w:hAnsi="Tahoma" w:cs="Tahoma"/>
          <w:i/>
        </w:rPr>
        <w:t xml:space="preserve"> (NN 103/14)</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Pravilnik o gospodarenju medicinskim otpadom (NN 50/15)</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Pravilnik o praćenju kvalitete zraka (NN 79/17)</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Pravilnik o gospodarenju otpadom od istraživanja i eksploatacije mineralnih sirovina (NN 128/08)</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 xml:space="preserve">Pravilnik o gospodarenju </w:t>
      </w:r>
      <w:proofErr w:type="spellStart"/>
      <w:r w:rsidRPr="00181FA1">
        <w:rPr>
          <w:rFonts w:ascii="Tahoma" w:eastAsia="Calibri" w:hAnsi="Tahoma" w:cs="Tahoma"/>
          <w:i/>
        </w:rPr>
        <w:t>polikloriranim</w:t>
      </w:r>
      <w:proofErr w:type="spellEnd"/>
      <w:r w:rsidRPr="00181FA1">
        <w:rPr>
          <w:rFonts w:ascii="Tahoma" w:eastAsia="Calibri" w:hAnsi="Tahoma" w:cs="Tahoma"/>
          <w:i/>
        </w:rPr>
        <w:t xml:space="preserve"> </w:t>
      </w:r>
      <w:proofErr w:type="spellStart"/>
      <w:r w:rsidRPr="00181FA1">
        <w:rPr>
          <w:rFonts w:ascii="Tahoma" w:eastAsia="Calibri" w:hAnsi="Tahoma" w:cs="Tahoma"/>
          <w:i/>
        </w:rPr>
        <w:t>bifenilima</w:t>
      </w:r>
      <w:proofErr w:type="spellEnd"/>
      <w:r w:rsidRPr="00181FA1">
        <w:rPr>
          <w:rFonts w:ascii="Tahoma" w:eastAsia="Calibri" w:hAnsi="Tahoma" w:cs="Tahoma"/>
          <w:i/>
        </w:rPr>
        <w:t xml:space="preserve"> i </w:t>
      </w:r>
      <w:proofErr w:type="spellStart"/>
      <w:r w:rsidRPr="00181FA1">
        <w:rPr>
          <w:rFonts w:ascii="Tahoma" w:eastAsia="Calibri" w:hAnsi="Tahoma" w:cs="Tahoma"/>
          <w:i/>
        </w:rPr>
        <w:t>polikloriranim</w:t>
      </w:r>
      <w:proofErr w:type="spellEnd"/>
      <w:r w:rsidRPr="00181FA1">
        <w:rPr>
          <w:rFonts w:ascii="Tahoma" w:eastAsia="Calibri" w:hAnsi="Tahoma" w:cs="Tahoma"/>
          <w:i/>
        </w:rPr>
        <w:t xml:space="preserve"> </w:t>
      </w:r>
      <w:proofErr w:type="spellStart"/>
      <w:r w:rsidRPr="00181FA1">
        <w:rPr>
          <w:rFonts w:ascii="Tahoma" w:eastAsia="Calibri" w:hAnsi="Tahoma" w:cs="Tahoma"/>
          <w:i/>
        </w:rPr>
        <w:t>terfenilima</w:t>
      </w:r>
      <w:proofErr w:type="spellEnd"/>
      <w:r w:rsidRPr="00181FA1">
        <w:rPr>
          <w:rFonts w:ascii="Tahoma" w:eastAsia="Calibri" w:hAnsi="Tahoma" w:cs="Tahoma"/>
          <w:i/>
        </w:rPr>
        <w:t xml:space="preserve"> (NN 103/14)</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Naputak o glomaznom otpadu (NN 79/15)</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Naputak o postupanju s otpadom koji sadrži azbest (NN 89/08)</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Naputak o postupanju s otpadom koji nastaje pri pružanju zdravstvene zaštite (NN 050/00)</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Zakon o komunalnom gospodarstvu (NN 036/95, 70/97, 128/99, 57/00, 129/00, 59/01, 26/03, 82/04, 178/04, 38/09, 79/09, 49/11, 144/12 i 147/14)</w:t>
      </w:r>
    </w:p>
    <w:p w:rsidR="001E543D"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Naputak o načinu izračuna naknade gospodarenja komunalnim otpadom (NN 129/2011 i 137/11)</w:t>
      </w:r>
    </w:p>
    <w:p w:rsidR="001E543D" w:rsidRPr="00183836" w:rsidRDefault="001E543D" w:rsidP="001E543D">
      <w:pPr>
        <w:ind w:left="360"/>
        <w:jc w:val="both"/>
        <w:rPr>
          <w:rFonts w:ascii="Tahoma" w:eastAsia="Calibri" w:hAnsi="Tahoma" w:cs="Tahoma"/>
          <w:b/>
          <w:i/>
        </w:rPr>
      </w:pPr>
      <w:r w:rsidRPr="00183836">
        <w:rPr>
          <w:rFonts w:ascii="Tahoma" w:eastAsia="Calibri" w:hAnsi="Tahoma" w:cs="Tahoma"/>
          <w:b/>
          <w:i/>
        </w:rPr>
        <w:t>OSTALO</w:t>
      </w:r>
    </w:p>
    <w:p w:rsidR="001E543D" w:rsidRPr="00181FA1"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Zakon o prijevozu opasnih tvari (NN 079/07)</w:t>
      </w:r>
    </w:p>
    <w:p w:rsidR="001E543D" w:rsidRPr="00181FA1" w:rsidRDefault="001E543D" w:rsidP="001E543D">
      <w:pPr>
        <w:pStyle w:val="Odlomakpopisa"/>
        <w:numPr>
          <w:ilvl w:val="0"/>
          <w:numId w:val="14"/>
        </w:numPr>
        <w:jc w:val="both"/>
        <w:rPr>
          <w:rFonts w:ascii="Tahoma" w:hAnsi="Tahoma" w:cs="Tahoma"/>
          <w:i/>
        </w:rPr>
      </w:pPr>
      <w:r w:rsidRPr="00181FA1">
        <w:rPr>
          <w:rFonts w:ascii="Tahoma" w:hAnsi="Tahoma" w:cs="Tahoma"/>
          <w:i/>
        </w:rPr>
        <w:t>Strategija zbrinjavanja radioaktivnog otpada, iskorištenih izvora i istrošenog nuklearnog goriva (NN 125/2014)</w:t>
      </w:r>
    </w:p>
    <w:p w:rsidR="001E543D" w:rsidRPr="00181FA1" w:rsidRDefault="001E543D" w:rsidP="001E543D">
      <w:pPr>
        <w:pStyle w:val="Odlomakpopisa"/>
        <w:numPr>
          <w:ilvl w:val="0"/>
          <w:numId w:val="14"/>
        </w:numPr>
        <w:jc w:val="both"/>
        <w:rPr>
          <w:rFonts w:ascii="Tahoma" w:hAnsi="Tahoma" w:cs="Tahoma"/>
          <w:i/>
        </w:rPr>
      </w:pPr>
      <w:r w:rsidRPr="00181FA1">
        <w:rPr>
          <w:rFonts w:ascii="Tahoma" w:hAnsi="Tahoma" w:cs="Tahoma"/>
          <w:i/>
        </w:rPr>
        <w:t>Uredba o uvjetima te načinu zbrinjavanja radioaktivnog otpada, iskorištenih zatvorenih radioaktivnih izvora i izvora ionizirajućeg zračenja koji se ne namjeravaju dalje koristiti (NN 44/08)</w:t>
      </w:r>
    </w:p>
    <w:p w:rsidR="001E543D" w:rsidRDefault="001E543D" w:rsidP="001E543D">
      <w:pPr>
        <w:pStyle w:val="Odlomakpopisa"/>
        <w:numPr>
          <w:ilvl w:val="0"/>
          <w:numId w:val="14"/>
        </w:numPr>
        <w:jc w:val="both"/>
        <w:rPr>
          <w:rFonts w:ascii="Tahoma" w:eastAsia="Calibri" w:hAnsi="Tahoma" w:cs="Tahoma"/>
          <w:i/>
        </w:rPr>
      </w:pPr>
      <w:r w:rsidRPr="00181FA1">
        <w:rPr>
          <w:rFonts w:ascii="Tahoma" w:eastAsia="Calibri" w:hAnsi="Tahoma" w:cs="Tahoma"/>
          <w:i/>
        </w:rPr>
        <w:t>Pravilnik o jednostavnim građevinama i radovima (NN 79/14, 41/15 i 75/17)</w:t>
      </w:r>
    </w:p>
    <w:p w:rsidR="00B432E5" w:rsidRDefault="00B432E5" w:rsidP="00B432E5">
      <w:pPr>
        <w:pStyle w:val="Odlomakpopisa"/>
        <w:jc w:val="both"/>
        <w:rPr>
          <w:rFonts w:ascii="Tahoma" w:eastAsia="Calibri" w:hAnsi="Tahoma" w:cs="Tahoma"/>
          <w:i/>
        </w:rPr>
      </w:pPr>
    </w:p>
    <w:p w:rsidR="00B432E5" w:rsidRDefault="00B432E5" w:rsidP="00B432E5">
      <w:pPr>
        <w:jc w:val="both"/>
        <w:rPr>
          <w:rFonts w:ascii="Tahoma" w:eastAsia="Calibri" w:hAnsi="Tahoma" w:cs="Tahoma"/>
          <w:b/>
          <w:i/>
        </w:rPr>
      </w:pPr>
      <w:r w:rsidRPr="0087582C">
        <w:rPr>
          <w:rFonts w:ascii="Tahoma" w:eastAsia="Calibri" w:hAnsi="Tahoma" w:cs="Tahoma"/>
          <w:b/>
          <w:i/>
        </w:rPr>
        <w:t>PLANSKI DOKUMENTI GOSPODARENJA OTPADOM</w:t>
      </w:r>
    </w:p>
    <w:p w:rsidR="00B432E5" w:rsidRPr="00B432E5" w:rsidRDefault="00B432E5" w:rsidP="00B432E5">
      <w:pPr>
        <w:jc w:val="both"/>
        <w:rPr>
          <w:rFonts w:ascii="Tahoma" w:eastAsia="Calibri" w:hAnsi="Tahoma" w:cs="Tahoma"/>
        </w:rPr>
      </w:pPr>
    </w:p>
    <w:p w:rsidR="00B432E5" w:rsidRPr="0087582C" w:rsidRDefault="00B432E5" w:rsidP="00B432E5">
      <w:pPr>
        <w:jc w:val="both"/>
        <w:rPr>
          <w:rFonts w:ascii="Tahoma" w:eastAsia="Calibri" w:hAnsi="Tahoma" w:cs="Tahoma"/>
        </w:rPr>
      </w:pPr>
      <w:r w:rsidRPr="0087582C">
        <w:rPr>
          <w:rFonts w:ascii="Tahoma" w:eastAsia="Calibri" w:hAnsi="Tahoma" w:cs="Tahoma"/>
          <w:i/>
        </w:rPr>
        <w:t xml:space="preserve">Zakon o održivom gospodarenju otpadom (NN 94/13 i 73/17) </w:t>
      </w:r>
      <w:r w:rsidRPr="0087582C">
        <w:rPr>
          <w:rFonts w:ascii="Tahoma" w:eastAsia="Calibri" w:hAnsi="Tahoma" w:cs="Tahoma"/>
        </w:rPr>
        <w:t>propisao je donošenje dolje navedenih planskih dokumenata gospodarenja otpadom:</w:t>
      </w:r>
    </w:p>
    <w:p w:rsidR="00B432E5" w:rsidRPr="0087582C" w:rsidRDefault="00B432E5" w:rsidP="00B432E5">
      <w:pPr>
        <w:numPr>
          <w:ilvl w:val="0"/>
          <w:numId w:val="15"/>
        </w:numPr>
        <w:jc w:val="both"/>
        <w:rPr>
          <w:rFonts w:ascii="Tahoma" w:eastAsia="Calibri" w:hAnsi="Tahoma" w:cs="Tahoma"/>
        </w:rPr>
      </w:pPr>
      <w:r w:rsidRPr="0087582C">
        <w:rPr>
          <w:rFonts w:ascii="Tahoma" w:eastAsia="Calibri" w:hAnsi="Tahoma" w:cs="Tahoma"/>
        </w:rPr>
        <w:t>Plan sprječavanja nastanka otpada,</w:t>
      </w:r>
    </w:p>
    <w:p w:rsidR="00B432E5" w:rsidRPr="0087582C" w:rsidRDefault="00B432E5" w:rsidP="00B432E5">
      <w:pPr>
        <w:numPr>
          <w:ilvl w:val="0"/>
          <w:numId w:val="15"/>
        </w:numPr>
        <w:jc w:val="both"/>
        <w:rPr>
          <w:rFonts w:ascii="Tahoma" w:eastAsia="Calibri" w:hAnsi="Tahoma" w:cs="Tahoma"/>
        </w:rPr>
      </w:pPr>
      <w:r w:rsidRPr="0087582C">
        <w:rPr>
          <w:rFonts w:ascii="Tahoma" w:eastAsia="Calibri" w:hAnsi="Tahoma" w:cs="Tahoma"/>
        </w:rPr>
        <w:t>Plan gospodarenja otpadom jedinice lokalne samouprave,</w:t>
      </w:r>
    </w:p>
    <w:p w:rsidR="00B432E5" w:rsidRPr="0087582C" w:rsidRDefault="00B432E5" w:rsidP="00B432E5">
      <w:pPr>
        <w:numPr>
          <w:ilvl w:val="0"/>
          <w:numId w:val="15"/>
        </w:numPr>
        <w:jc w:val="both"/>
        <w:rPr>
          <w:rFonts w:ascii="Tahoma" w:eastAsia="Calibri" w:hAnsi="Tahoma" w:cs="Tahoma"/>
        </w:rPr>
      </w:pPr>
      <w:r w:rsidRPr="0087582C">
        <w:rPr>
          <w:rFonts w:ascii="Tahoma" w:eastAsia="Calibri" w:hAnsi="Tahoma" w:cs="Tahoma"/>
        </w:rPr>
        <w:t>Plan gospodarenja otpadom proizvođača otpada i</w:t>
      </w:r>
    </w:p>
    <w:p w:rsidR="00B432E5" w:rsidRPr="0087582C" w:rsidRDefault="00B432E5" w:rsidP="00B432E5">
      <w:pPr>
        <w:numPr>
          <w:ilvl w:val="0"/>
          <w:numId w:val="15"/>
        </w:numPr>
        <w:jc w:val="both"/>
        <w:rPr>
          <w:rFonts w:ascii="Tahoma" w:eastAsia="Calibri" w:hAnsi="Tahoma" w:cs="Tahoma"/>
        </w:rPr>
      </w:pPr>
      <w:r w:rsidRPr="0087582C">
        <w:rPr>
          <w:rFonts w:ascii="Tahoma" w:eastAsia="Calibri" w:hAnsi="Tahoma" w:cs="Tahoma"/>
        </w:rPr>
        <w:t>Plan gospodarenja otpadom Republike Hrvatske.</w:t>
      </w:r>
    </w:p>
    <w:p w:rsidR="00B432E5" w:rsidRPr="000D09BA" w:rsidRDefault="00B432E5" w:rsidP="000D09BA">
      <w:pPr>
        <w:pStyle w:val="Naslov2"/>
        <w:rPr>
          <w:rFonts w:ascii="Tahoma" w:eastAsia="Calibri" w:hAnsi="Tahoma" w:cs="Tahoma"/>
          <w:b/>
          <w:color w:val="auto"/>
          <w:sz w:val="22"/>
          <w:szCs w:val="22"/>
        </w:rPr>
      </w:pPr>
      <w:r w:rsidRPr="00AB5ED5">
        <w:rPr>
          <w:rFonts w:eastAsia="Calibri"/>
        </w:rPr>
        <w:br w:type="page"/>
      </w:r>
      <w:bookmarkStart w:id="9" w:name="_Toc494101203"/>
      <w:r w:rsidR="000D09BA" w:rsidRPr="000D09BA">
        <w:rPr>
          <w:rFonts w:ascii="Tahoma" w:eastAsia="Calibri" w:hAnsi="Tahoma" w:cs="Tahoma"/>
          <w:b/>
          <w:color w:val="auto"/>
          <w:sz w:val="22"/>
          <w:szCs w:val="22"/>
        </w:rPr>
        <w:lastRenderedPageBreak/>
        <w:t xml:space="preserve">1.5. </w:t>
      </w:r>
      <w:r w:rsidR="00AB5ED5" w:rsidRPr="000D09BA">
        <w:rPr>
          <w:rFonts w:ascii="Tahoma" w:eastAsia="Calibri" w:hAnsi="Tahoma" w:cs="Tahoma"/>
          <w:b/>
          <w:color w:val="auto"/>
          <w:sz w:val="22"/>
          <w:szCs w:val="22"/>
        </w:rPr>
        <w:t xml:space="preserve">Problematika u gospodarenju otpadom na području Općine </w:t>
      </w:r>
      <w:proofErr w:type="spellStart"/>
      <w:r w:rsidR="00AB5ED5" w:rsidRPr="000D09BA">
        <w:rPr>
          <w:rFonts w:ascii="Tahoma" w:eastAsia="Calibri" w:hAnsi="Tahoma" w:cs="Tahoma"/>
          <w:b/>
          <w:color w:val="auto"/>
          <w:sz w:val="22"/>
          <w:szCs w:val="22"/>
        </w:rPr>
        <w:t>Vrbje</w:t>
      </w:r>
      <w:bookmarkEnd w:id="9"/>
      <w:proofErr w:type="spellEnd"/>
    </w:p>
    <w:p w:rsidR="000D09BA" w:rsidRDefault="000D09BA" w:rsidP="000D09BA">
      <w:pPr>
        <w:pStyle w:val="Naslov2"/>
        <w:rPr>
          <w:rFonts w:ascii="Tahoma" w:eastAsia="Calibri" w:hAnsi="Tahoma" w:cs="Tahoma"/>
          <w:b/>
          <w:color w:val="auto"/>
          <w:sz w:val="22"/>
          <w:szCs w:val="22"/>
        </w:rPr>
      </w:pPr>
      <w:bookmarkStart w:id="10" w:name="_Toc494101204"/>
      <w:r w:rsidRPr="000D09BA">
        <w:rPr>
          <w:rFonts w:ascii="Tahoma" w:eastAsia="Calibri" w:hAnsi="Tahoma" w:cs="Tahoma"/>
          <w:b/>
          <w:color w:val="auto"/>
          <w:sz w:val="22"/>
          <w:szCs w:val="22"/>
        </w:rPr>
        <w:t>1.6.</w:t>
      </w:r>
      <w:r w:rsidR="00AA044A">
        <w:rPr>
          <w:rFonts w:ascii="Tahoma" w:eastAsia="Calibri" w:hAnsi="Tahoma" w:cs="Tahoma"/>
          <w:b/>
          <w:color w:val="auto"/>
          <w:sz w:val="22"/>
          <w:szCs w:val="22"/>
        </w:rPr>
        <w:t xml:space="preserve"> Ciljevi gospodarenja otpadom na području Općine </w:t>
      </w:r>
      <w:proofErr w:type="spellStart"/>
      <w:r w:rsidR="00AA044A">
        <w:rPr>
          <w:rFonts w:ascii="Tahoma" w:eastAsia="Calibri" w:hAnsi="Tahoma" w:cs="Tahoma"/>
          <w:b/>
          <w:color w:val="auto"/>
          <w:sz w:val="22"/>
          <w:szCs w:val="22"/>
        </w:rPr>
        <w:t>Vrbje</w:t>
      </w:r>
      <w:bookmarkEnd w:id="10"/>
      <w:proofErr w:type="spellEnd"/>
    </w:p>
    <w:p w:rsidR="00AA044A" w:rsidRDefault="00AA044A" w:rsidP="00AA044A">
      <w:pPr>
        <w:jc w:val="both"/>
        <w:rPr>
          <w:rFonts w:ascii="Tahoma" w:hAnsi="Tahoma" w:cs="Tahoma"/>
        </w:rPr>
      </w:pPr>
    </w:p>
    <w:p w:rsidR="00AA044A" w:rsidRDefault="00A268A7" w:rsidP="006F4AEF">
      <w:pPr>
        <w:spacing w:line="276" w:lineRule="auto"/>
        <w:jc w:val="both"/>
        <w:rPr>
          <w:rFonts w:ascii="Tahoma" w:hAnsi="Tahoma" w:cs="Tahoma"/>
        </w:rPr>
      </w:pPr>
      <w:r>
        <w:rPr>
          <w:rFonts w:ascii="Tahoma" w:hAnsi="Tahoma" w:cs="Tahoma"/>
        </w:rPr>
        <w:t xml:space="preserve">Osnovni cilj gospodarenja otpadom na području Općine </w:t>
      </w:r>
      <w:proofErr w:type="spellStart"/>
      <w:r>
        <w:rPr>
          <w:rFonts w:ascii="Tahoma" w:hAnsi="Tahoma" w:cs="Tahoma"/>
        </w:rPr>
        <w:t>Vrbje</w:t>
      </w:r>
      <w:proofErr w:type="spellEnd"/>
      <w:r>
        <w:rPr>
          <w:rFonts w:ascii="Tahoma" w:hAnsi="Tahoma" w:cs="Tahoma"/>
        </w:rPr>
        <w:t xml:space="preserve"> je sprječavanje odlaganja otpada </w:t>
      </w:r>
      <w:r w:rsidR="008A1CD7">
        <w:rPr>
          <w:rFonts w:ascii="Tahoma" w:hAnsi="Tahoma" w:cs="Tahoma"/>
        </w:rPr>
        <w:t xml:space="preserve">te povećanje recikliranje otpada. </w:t>
      </w:r>
      <w:r w:rsidR="005724D4">
        <w:rPr>
          <w:rFonts w:ascii="Tahoma" w:hAnsi="Tahoma" w:cs="Tahoma"/>
        </w:rPr>
        <w:t>Cilj smanjenja odlaganja otpada ostvarit će se kroz odvojeno razvrstavanje iskoristivih komponenti otpada</w:t>
      </w:r>
      <w:r w:rsidR="00CE2057">
        <w:rPr>
          <w:rFonts w:ascii="Tahoma" w:hAnsi="Tahoma" w:cs="Tahoma"/>
        </w:rPr>
        <w:t>. Ostvarenje</w:t>
      </w:r>
      <w:r w:rsidR="00713716">
        <w:rPr>
          <w:rFonts w:ascii="Tahoma" w:hAnsi="Tahoma" w:cs="Tahoma"/>
        </w:rPr>
        <w:t xml:space="preserve"> cilja smanjenja odlaganja otpada pratit će se kroz količine otpada odloženog na odlagalište.</w:t>
      </w:r>
    </w:p>
    <w:p w:rsidR="00713716" w:rsidRDefault="008D167A" w:rsidP="006F4AEF">
      <w:pPr>
        <w:spacing w:after="0" w:line="276" w:lineRule="auto"/>
        <w:jc w:val="both"/>
        <w:rPr>
          <w:rFonts w:ascii="Tahoma" w:eastAsia="Calibri" w:hAnsi="Tahoma" w:cs="Tahoma"/>
        </w:rPr>
      </w:pPr>
      <w:r>
        <w:rPr>
          <w:rFonts w:ascii="Tahoma" w:eastAsia="Calibri" w:hAnsi="Tahoma" w:cs="Tahoma"/>
        </w:rPr>
        <w:t xml:space="preserve">Odvojeno sakupljanje otpada Općina će osigurati kroz uspostavu </w:t>
      </w:r>
      <w:proofErr w:type="spellStart"/>
      <w:r>
        <w:rPr>
          <w:rFonts w:ascii="Tahoma" w:eastAsia="Calibri" w:hAnsi="Tahoma" w:cs="Tahoma"/>
        </w:rPr>
        <w:t>reciklažnog</w:t>
      </w:r>
      <w:proofErr w:type="spellEnd"/>
      <w:r>
        <w:rPr>
          <w:rFonts w:ascii="Tahoma" w:eastAsia="Calibri" w:hAnsi="Tahoma" w:cs="Tahoma"/>
        </w:rPr>
        <w:t xml:space="preserve"> dvorišta ili mobilnog </w:t>
      </w:r>
      <w:proofErr w:type="spellStart"/>
      <w:r>
        <w:rPr>
          <w:rFonts w:ascii="Tahoma" w:eastAsia="Calibri" w:hAnsi="Tahoma" w:cs="Tahoma"/>
        </w:rPr>
        <w:t>reciklažnog</w:t>
      </w:r>
      <w:proofErr w:type="spellEnd"/>
      <w:r>
        <w:rPr>
          <w:rFonts w:ascii="Tahoma" w:eastAsia="Calibri" w:hAnsi="Tahoma" w:cs="Tahoma"/>
        </w:rPr>
        <w:t xml:space="preserve"> dvorišta te mogućnošću odvajanja otpada na kućnome pragu.</w:t>
      </w:r>
    </w:p>
    <w:p w:rsidR="008D167A" w:rsidRDefault="008D167A" w:rsidP="006F4AEF">
      <w:pPr>
        <w:spacing w:after="0" w:line="276" w:lineRule="auto"/>
        <w:jc w:val="both"/>
        <w:rPr>
          <w:rFonts w:ascii="Tahoma" w:eastAsia="Calibri" w:hAnsi="Tahoma" w:cs="Tahoma"/>
        </w:rPr>
      </w:pPr>
    </w:p>
    <w:p w:rsidR="00E05FE9" w:rsidRDefault="00E05FE9" w:rsidP="006F4AEF">
      <w:pPr>
        <w:pStyle w:val="Default"/>
        <w:spacing w:line="276" w:lineRule="auto"/>
        <w:jc w:val="both"/>
        <w:rPr>
          <w:sz w:val="22"/>
          <w:szCs w:val="22"/>
        </w:rPr>
      </w:pPr>
      <w:r>
        <w:rPr>
          <w:sz w:val="22"/>
          <w:szCs w:val="22"/>
        </w:rPr>
        <w:t>Članak 28. Zakona o održivom gospodarenju otpadom (NN 94/13 i 73/17) nalaže što je sve JLS dužna osigurati na svome području:</w:t>
      </w:r>
    </w:p>
    <w:p w:rsidR="00E05FE9" w:rsidRDefault="00E05FE9" w:rsidP="006F4AEF">
      <w:pPr>
        <w:pStyle w:val="Default"/>
        <w:spacing w:line="276" w:lineRule="auto"/>
        <w:jc w:val="both"/>
        <w:rPr>
          <w:sz w:val="22"/>
          <w:szCs w:val="22"/>
        </w:rPr>
      </w:pPr>
    </w:p>
    <w:p w:rsidR="00E05FE9" w:rsidRDefault="00E05FE9" w:rsidP="006F4AEF">
      <w:pPr>
        <w:pStyle w:val="Default"/>
        <w:numPr>
          <w:ilvl w:val="0"/>
          <w:numId w:val="19"/>
        </w:numPr>
        <w:spacing w:after="60" w:line="276" w:lineRule="auto"/>
        <w:jc w:val="both"/>
        <w:rPr>
          <w:sz w:val="22"/>
          <w:szCs w:val="22"/>
        </w:rPr>
      </w:pPr>
      <w:r>
        <w:rPr>
          <w:sz w:val="22"/>
          <w:szCs w:val="22"/>
        </w:rPr>
        <w:t xml:space="preserve">javnu uslugu prikupljanja miješanog komunalnog otpada i biorazgradivog komunalnog otpada, </w:t>
      </w:r>
    </w:p>
    <w:p w:rsidR="00E05FE9" w:rsidRDefault="00E05FE9" w:rsidP="006F4AEF">
      <w:pPr>
        <w:pStyle w:val="Default"/>
        <w:numPr>
          <w:ilvl w:val="0"/>
          <w:numId w:val="19"/>
        </w:numPr>
        <w:spacing w:after="60" w:line="276" w:lineRule="auto"/>
        <w:jc w:val="both"/>
        <w:rPr>
          <w:sz w:val="22"/>
          <w:szCs w:val="22"/>
        </w:rPr>
      </w:pPr>
      <w:r>
        <w:rPr>
          <w:sz w:val="22"/>
          <w:szCs w:val="22"/>
        </w:rPr>
        <w:t xml:space="preserve">odvojeno prikupljanje otpadnog papira, metala, stakla, plastike i tekstila, te krupnog (glomaznog) komunalnog otpada, </w:t>
      </w:r>
    </w:p>
    <w:p w:rsidR="00E05FE9" w:rsidRDefault="00E05FE9" w:rsidP="006F4AEF">
      <w:pPr>
        <w:pStyle w:val="Default"/>
        <w:numPr>
          <w:ilvl w:val="0"/>
          <w:numId w:val="19"/>
        </w:numPr>
        <w:spacing w:after="60" w:line="276" w:lineRule="auto"/>
        <w:jc w:val="both"/>
        <w:rPr>
          <w:sz w:val="22"/>
          <w:szCs w:val="22"/>
        </w:rPr>
      </w:pPr>
      <w:r>
        <w:rPr>
          <w:sz w:val="22"/>
          <w:szCs w:val="22"/>
        </w:rPr>
        <w:t xml:space="preserve">sprječavanje odbacivanja otpada na način suprotan Zakonu, te uklanjanje tako odbačenog otpada, </w:t>
      </w:r>
    </w:p>
    <w:p w:rsidR="00E05FE9" w:rsidRDefault="00E05FE9" w:rsidP="006F4AEF">
      <w:pPr>
        <w:pStyle w:val="Default"/>
        <w:numPr>
          <w:ilvl w:val="0"/>
          <w:numId w:val="19"/>
        </w:numPr>
        <w:spacing w:after="60" w:line="276" w:lineRule="auto"/>
        <w:jc w:val="both"/>
        <w:rPr>
          <w:sz w:val="22"/>
          <w:szCs w:val="22"/>
        </w:rPr>
      </w:pPr>
      <w:r>
        <w:rPr>
          <w:sz w:val="22"/>
          <w:szCs w:val="22"/>
        </w:rPr>
        <w:t xml:space="preserve">provedbu Plana, </w:t>
      </w:r>
    </w:p>
    <w:p w:rsidR="00E05FE9" w:rsidRDefault="00E05FE9" w:rsidP="006F4AEF">
      <w:pPr>
        <w:pStyle w:val="Default"/>
        <w:numPr>
          <w:ilvl w:val="0"/>
          <w:numId w:val="19"/>
        </w:numPr>
        <w:spacing w:after="60" w:line="276" w:lineRule="auto"/>
        <w:jc w:val="both"/>
        <w:rPr>
          <w:sz w:val="22"/>
          <w:szCs w:val="22"/>
        </w:rPr>
      </w:pPr>
      <w:r>
        <w:rPr>
          <w:sz w:val="22"/>
          <w:szCs w:val="22"/>
        </w:rPr>
        <w:t xml:space="preserve">donošenje i provedbu plana gospodarenja otpadom jedinice lokalne samouprave, </w:t>
      </w:r>
    </w:p>
    <w:p w:rsidR="00E05FE9" w:rsidRDefault="00E05FE9" w:rsidP="006F4AEF">
      <w:pPr>
        <w:pStyle w:val="Default"/>
        <w:numPr>
          <w:ilvl w:val="0"/>
          <w:numId w:val="19"/>
        </w:numPr>
        <w:spacing w:after="60" w:line="276" w:lineRule="auto"/>
        <w:jc w:val="both"/>
        <w:rPr>
          <w:sz w:val="22"/>
          <w:szCs w:val="22"/>
        </w:rPr>
      </w:pPr>
      <w:r>
        <w:rPr>
          <w:sz w:val="22"/>
          <w:szCs w:val="22"/>
        </w:rPr>
        <w:t xml:space="preserve">provođenje </w:t>
      </w:r>
      <w:proofErr w:type="spellStart"/>
      <w:r>
        <w:rPr>
          <w:sz w:val="22"/>
          <w:szCs w:val="22"/>
        </w:rPr>
        <w:t>izobrazno</w:t>
      </w:r>
      <w:proofErr w:type="spellEnd"/>
      <w:r>
        <w:rPr>
          <w:sz w:val="22"/>
          <w:szCs w:val="22"/>
        </w:rPr>
        <w:t xml:space="preserve">-informativne aktivnosti na svom području, </w:t>
      </w:r>
    </w:p>
    <w:p w:rsidR="00E05FE9" w:rsidRDefault="00E05FE9" w:rsidP="006F4AEF">
      <w:pPr>
        <w:pStyle w:val="Default"/>
        <w:numPr>
          <w:ilvl w:val="0"/>
          <w:numId w:val="19"/>
        </w:numPr>
        <w:spacing w:line="276" w:lineRule="auto"/>
        <w:jc w:val="both"/>
        <w:rPr>
          <w:sz w:val="22"/>
          <w:szCs w:val="22"/>
        </w:rPr>
      </w:pPr>
      <w:r>
        <w:rPr>
          <w:sz w:val="22"/>
          <w:szCs w:val="22"/>
        </w:rPr>
        <w:t xml:space="preserve">mogućnost provedbe akcija prikupljanja otpada. </w:t>
      </w:r>
    </w:p>
    <w:p w:rsidR="00E05FE9" w:rsidRDefault="00E05FE9" w:rsidP="006F4AEF">
      <w:pPr>
        <w:pStyle w:val="Default"/>
        <w:spacing w:line="276" w:lineRule="auto"/>
        <w:jc w:val="both"/>
        <w:rPr>
          <w:sz w:val="22"/>
          <w:szCs w:val="22"/>
        </w:rPr>
      </w:pPr>
    </w:p>
    <w:p w:rsidR="00E05FE9" w:rsidRDefault="00E05FE9" w:rsidP="006F4AEF">
      <w:pPr>
        <w:pStyle w:val="Default"/>
        <w:spacing w:line="276" w:lineRule="auto"/>
        <w:jc w:val="both"/>
        <w:rPr>
          <w:sz w:val="22"/>
          <w:szCs w:val="22"/>
        </w:rPr>
      </w:pPr>
      <w:r w:rsidRPr="006F4AEF">
        <w:rPr>
          <w:sz w:val="22"/>
          <w:szCs w:val="22"/>
        </w:rPr>
        <w:t xml:space="preserve">JLS dužna je sudjelovati u sustavima sakupljanja posebnih kategorija otpada sukladno propisu kojim se uređuje gospodarenje posebnom kategorijom otpada. Jedinica lokalne samouprave dužna je osigurati provedbu Plana na kvalitetan, postojan i ekonomski učinkovit način u skladu s načelima održivog razvoja, zaštite okoliša i gospodarenja otpadom osiguravajući pri tom javnost rada. </w:t>
      </w:r>
    </w:p>
    <w:p w:rsidR="006F4AEF" w:rsidRDefault="006F4AEF" w:rsidP="006F4AEF">
      <w:pPr>
        <w:pStyle w:val="Default"/>
        <w:spacing w:line="276" w:lineRule="auto"/>
        <w:jc w:val="both"/>
        <w:rPr>
          <w:sz w:val="22"/>
          <w:szCs w:val="22"/>
        </w:rPr>
      </w:pPr>
    </w:p>
    <w:p w:rsidR="006F4AEF" w:rsidRDefault="006F4AEF" w:rsidP="006F4AEF">
      <w:pPr>
        <w:pStyle w:val="Default"/>
        <w:spacing w:line="276" w:lineRule="auto"/>
        <w:jc w:val="both"/>
        <w:rPr>
          <w:sz w:val="22"/>
          <w:szCs w:val="22"/>
        </w:rPr>
      </w:pPr>
      <w:r>
        <w:rPr>
          <w:sz w:val="22"/>
          <w:szCs w:val="22"/>
        </w:rPr>
        <w:t xml:space="preserve">Plan gospodarenja otpadom Općine </w:t>
      </w:r>
      <w:proofErr w:type="spellStart"/>
      <w:r>
        <w:rPr>
          <w:sz w:val="22"/>
          <w:szCs w:val="22"/>
        </w:rPr>
        <w:t>Vrbje</w:t>
      </w:r>
      <w:proofErr w:type="spellEnd"/>
      <w:r>
        <w:rPr>
          <w:sz w:val="22"/>
          <w:szCs w:val="22"/>
        </w:rPr>
        <w:t xml:space="preserve"> izrađen je u skladu s dobivenim informacijama od same Općine odnosno općinskih službi te poduzeća koja su na području same Općine sudionici u gospodarenju otpadom.</w:t>
      </w:r>
    </w:p>
    <w:p w:rsidR="006F4AEF" w:rsidRDefault="006F4AEF">
      <w:pPr>
        <w:rPr>
          <w:rFonts w:ascii="Tahoma" w:hAnsi="Tahoma" w:cs="Tahoma"/>
          <w:color w:val="000000"/>
        </w:rPr>
      </w:pPr>
      <w:r>
        <w:br w:type="page"/>
      </w:r>
    </w:p>
    <w:p w:rsidR="006F4AEF" w:rsidRDefault="006F4AEF" w:rsidP="000D382C">
      <w:pPr>
        <w:pStyle w:val="Naslov1"/>
        <w:numPr>
          <w:ilvl w:val="0"/>
          <w:numId w:val="1"/>
        </w:numPr>
        <w:ind w:left="0" w:firstLine="0"/>
        <w:jc w:val="both"/>
        <w:rPr>
          <w:rFonts w:ascii="Tahoma" w:hAnsi="Tahoma" w:cs="Tahoma"/>
          <w:b/>
          <w:color w:val="auto"/>
          <w:sz w:val="22"/>
        </w:rPr>
      </w:pPr>
      <w:bookmarkStart w:id="11" w:name="_Toc494101205"/>
      <w:r w:rsidRPr="006F4AEF">
        <w:rPr>
          <w:rFonts w:ascii="Tahoma" w:hAnsi="Tahoma" w:cs="Tahoma"/>
          <w:b/>
          <w:color w:val="auto"/>
          <w:sz w:val="22"/>
        </w:rPr>
        <w:lastRenderedPageBreak/>
        <w:t>ANALIZA TE OCJENA STANJA I POTREBA U GOSPODARENJU OTPADOM NA PODRUČJU JEDINICE LOKALNE SAMOUPRAVE</w:t>
      </w:r>
      <w:bookmarkEnd w:id="11"/>
    </w:p>
    <w:p w:rsidR="006F4AEF" w:rsidRPr="006F4AEF" w:rsidRDefault="006F4AEF" w:rsidP="006F4AEF">
      <w:pPr>
        <w:rPr>
          <w:rFonts w:ascii="Tahoma" w:hAnsi="Tahoma" w:cs="Tahoma"/>
          <w:b/>
          <w:sz w:val="18"/>
        </w:rPr>
      </w:pPr>
    </w:p>
    <w:p w:rsidR="006F4AEF" w:rsidRDefault="006F4AEF" w:rsidP="000D382C">
      <w:pPr>
        <w:pStyle w:val="Naslov2"/>
        <w:numPr>
          <w:ilvl w:val="1"/>
          <w:numId w:val="1"/>
        </w:numPr>
        <w:tabs>
          <w:tab w:val="left" w:pos="426"/>
        </w:tabs>
        <w:ind w:left="0" w:firstLine="0"/>
        <w:rPr>
          <w:rFonts w:ascii="Tahoma" w:hAnsi="Tahoma" w:cs="Tahoma"/>
          <w:b/>
          <w:color w:val="auto"/>
          <w:sz w:val="22"/>
        </w:rPr>
      </w:pPr>
      <w:bookmarkStart w:id="12" w:name="_Toc494101206"/>
      <w:r w:rsidRPr="006F4AEF">
        <w:rPr>
          <w:rFonts w:ascii="Tahoma" w:hAnsi="Tahoma" w:cs="Tahoma"/>
          <w:b/>
          <w:color w:val="auto"/>
          <w:sz w:val="22"/>
        </w:rPr>
        <w:t xml:space="preserve">Općina </w:t>
      </w:r>
      <w:proofErr w:type="spellStart"/>
      <w:r w:rsidRPr="006F4AEF">
        <w:rPr>
          <w:rFonts w:ascii="Tahoma" w:hAnsi="Tahoma" w:cs="Tahoma"/>
          <w:b/>
          <w:color w:val="auto"/>
          <w:sz w:val="22"/>
        </w:rPr>
        <w:t>Vrbje</w:t>
      </w:r>
      <w:bookmarkEnd w:id="12"/>
      <w:proofErr w:type="spellEnd"/>
    </w:p>
    <w:p w:rsidR="00596AFA" w:rsidRDefault="00596AFA" w:rsidP="00596AFA"/>
    <w:p w:rsidR="00596AFA" w:rsidRDefault="00596AFA" w:rsidP="00596AFA">
      <w:pPr>
        <w:spacing w:line="276" w:lineRule="auto"/>
        <w:jc w:val="both"/>
        <w:rPr>
          <w:rFonts w:ascii="Tahoma" w:hAnsi="Tahoma" w:cs="Tahoma"/>
        </w:rPr>
      </w:pPr>
      <w:r w:rsidRPr="00596AFA">
        <w:rPr>
          <w:rFonts w:ascii="Tahoma" w:hAnsi="Tahoma" w:cs="Tahoma"/>
        </w:rPr>
        <w:t xml:space="preserve">Općina </w:t>
      </w:r>
      <w:proofErr w:type="spellStart"/>
      <w:r w:rsidRPr="00596AFA">
        <w:rPr>
          <w:rFonts w:ascii="Tahoma" w:hAnsi="Tahoma" w:cs="Tahoma"/>
        </w:rPr>
        <w:t>Vrbje</w:t>
      </w:r>
      <w:proofErr w:type="spellEnd"/>
      <w:r w:rsidRPr="00596AFA">
        <w:rPr>
          <w:rFonts w:ascii="Tahoma" w:hAnsi="Tahoma" w:cs="Tahoma"/>
        </w:rPr>
        <w:t xml:space="preserve"> nalazi se u </w:t>
      </w:r>
      <w:r>
        <w:rPr>
          <w:rFonts w:ascii="Tahoma" w:hAnsi="Tahoma" w:cs="Tahoma"/>
        </w:rPr>
        <w:t xml:space="preserve">zapadnome dijelu Brodsko-posavske županije te je dobro povezana s centrom Županije. S prostorno zemljopisnog gledišta prostor Općine nalazi se </w:t>
      </w:r>
      <w:r w:rsidR="00F20C4D">
        <w:rPr>
          <w:rFonts w:ascii="Tahoma" w:hAnsi="Tahoma" w:cs="Tahoma"/>
        </w:rPr>
        <w:t xml:space="preserve">koridorima važne prometne infrastrukture. Osim prometnih pravaca, u Strateškom razvojnom programu općine </w:t>
      </w:r>
      <w:proofErr w:type="spellStart"/>
      <w:r w:rsidR="00F20C4D">
        <w:rPr>
          <w:rFonts w:ascii="Tahoma" w:hAnsi="Tahoma" w:cs="Tahoma"/>
        </w:rPr>
        <w:t>Vrbje</w:t>
      </w:r>
      <w:proofErr w:type="spellEnd"/>
      <w:r w:rsidR="00F20C4D">
        <w:rPr>
          <w:rFonts w:ascii="Tahoma" w:hAnsi="Tahoma" w:cs="Tahoma"/>
        </w:rPr>
        <w:t xml:space="preserve"> od 2015. do 2020. godine, navodi se da prostor Općine predstavlja i prostor tranzita magistralne energetske infrastrukture (naftovodi, plinovodi i dalekovodi).</w:t>
      </w:r>
      <w:r w:rsidR="00796A9E">
        <w:rPr>
          <w:rFonts w:ascii="Tahoma" w:hAnsi="Tahoma" w:cs="Tahoma"/>
        </w:rPr>
        <w:t xml:space="preserve"> Općina </w:t>
      </w:r>
      <w:proofErr w:type="spellStart"/>
      <w:r w:rsidR="00796A9E">
        <w:rPr>
          <w:rFonts w:ascii="Tahoma" w:hAnsi="Tahoma" w:cs="Tahoma"/>
        </w:rPr>
        <w:t>Vrbje</w:t>
      </w:r>
      <w:proofErr w:type="spellEnd"/>
      <w:r w:rsidR="00796A9E">
        <w:rPr>
          <w:rFonts w:ascii="Tahoma" w:hAnsi="Tahoma" w:cs="Tahoma"/>
        </w:rPr>
        <w:t xml:space="preserve"> se nalazi na dominantno nizinskome predjelu, a južnu granicu Općine čini rijeka Sava.</w:t>
      </w:r>
    </w:p>
    <w:p w:rsidR="00796A9E" w:rsidRDefault="00796A9E" w:rsidP="00596AFA">
      <w:pPr>
        <w:spacing w:line="276" w:lineRule="auto"/>
        <w:jc w:val="both"/>
        <w:rPr>
          <w:rFonts w:ascii="Tahoma" w:hAnsi="Tahoma" w:cs="Tahoma"/>
        </w:rPr>
      </w:pPr>
      <w:r>
        <w:rPr>
          <w:rFonts w:ascii="Tahoma" w:hAnsi="Tahoma" w:cs="Tahoma"/>
        </w:rPr>
        <w:t xml:space="preserve">Općinu sačinjava sedam naselja: </w:t>
      </w:r>
      <w:proofErr w:type="spellStart"/>
      <w:r>
        <w:rPr>
          <w:rFonts w:ascii="Tahoma" w:hAnsi="Tahoma" w:cs="Tahoma"/>
        </w:rPr>
        <w:t>Bodovaljci</w:t>
      </w:r>
      <w:proofErr w:type="spellEnd"/>
      <w:r>
        <w:rPr>
          <w:rFonts w:ascii="Tahoma" w:hAnsi="Tahoma" w:cs="Tahoma"/>
        </w:rPr>
        <w:t xml:space="preserve">, Dolina, </w:t>
      </w:r>
      <w:proofErr w:type="spellStart"/>
      <w:r>
        <w:rPr>
          <w:rFonts w:ascii="Tahoma" w:hAnsi="Tahoma" w:cs="Tahoma"/>
        </w:rPr>
        <w:t>Mačkovac</w:t>
      </w:r>
      <w:proofErr w:type="spellEnd"/>
      <w:r>
        <w:rPr>
          <w:rFonts w:ascii="Tahoma" w:hAnsi="Tahoma" w:cs="Tahoma"/>
        </w:rPr>
        <w:t xml:space="preserve">, Savski Bok, </w:t>
      </w:r>
      <w:proofErr w:type="spellStart"/>
      <w:r>
        <w:rPr>
          <w:rFonts w:ascii="Tahoma" w:hAnsi="Tahoma" w:cs="Tahoma"/>
        </w:rPr>
        <w:t>Sičice</w:t>
      </w:r>
      <w:proofErr w:type="spellEnd"/>
      <w:r>
        <w:rPr>
          <w:rFonts w:ascii="Tahoma" w:hAnsi="Tahoma" w:cs="Tahoma"/>
        </w:rPr>
        <w:t xml:space="preserve">, Visoka Greda i </w:t>
      </w:r>
      <w:proofErr w:type="spellStart"/>
      <w:r>
        <w:rPr>
          <w:rFonts w:ascii="Tahoma" w:hAnsi="Tahoma" w:cs="Tahoma"/>
        </w:rPr>
        <w:t>Vrbje</w:t>
      </w:r>
      <w:proofErr w:type="spellEnd"/>
      <w:r>
        <w:rPr>
          <w:rFonts w:ascii="Tahoma" w:hAnsi="Tahoma" w:cs="Tahoma"/>
        </w:rPr>
        <w:t xml:space="preserve">. Površina Općine </w:t>
      </w:r>
      <w:proofErr w:type="spellStart"/>
      <w:r>
        <w:rPr>
          <w:rFonts w:ascii="Tahoma" w:hAnsi="Tahoma" w:cs="Tahoma"/>
        </w:rPr>
        <w:t>Vrbje</w:t>
      </w:r>
      <w:proofErr w:type="spellEnd"/>
      <w:r>
        <w:rPr>
          <w:rFonts w:ascii="Tahoma" w:hAnsi="Tahoma" w:cs="Tahoma"/>
        </w:rPr>
        <w:t xml:space="preserve"> je oko 80 km</w:t>
      </w:r>
      <w:r w:rsidRPr="00796A9E">
        <w:rPr>
          <w:rFonts w:ascii="Tahoma" w:hAnsi="Tahoma" w:cs="Tahoma"/>
          <w:vertAlign w:val="superscript"/>
        </w:rPr>
        <w:t>2</w:t>
      </w:r>
      <w:r>
        <w:rPr>
          <w:rFonts w:ascii="Tahoma" w:hAnsi="Tahoma" w:cs="Tahoma"/>
        </w:rPr>
        <w:t>.</w:t>
      </w:r>
    </w:p>
    <w:p w:rsidR="001352AC" w:rsidRDefault="0019676E" w:rsidP="001352AC">
      <w:pPr>
        <w:spacing w:line="276" w:lineRule="auto"/>
        <w:jc w:val="center"/>
        <w:rPr>
          <w:rFonts w:ascii="Tahoma" w:hAnsi="Tahoma" w:cs="Tahoma"/>
        </w:rPr>
      </w:pPr>
      <w:r>
        <w:rPr>
          <w:rFonts w:ascii="Tahoma" w:hAnsi="Tahoma" w:cs="Tahoma"/>
          <w:noProof/>
        </w:rPr>
        <w:pict>
          <v:shapetype id="_x0000_t202" coordsize="21600,21600" o:spt="202" path="m,l,21600r21600,l21600,xe">
            <v:stroke joinstyle="miter"/>
            <v:path gradientshapeok="t" o:connecttype="rect"/>
          </v:shapetype>
          <v:shape id="Text Box 5" o:spid="_x0000_s1026" type="#_x0000_t202" style="position:absolute;left:0;text-align:left;margin-left:93pt;margin-top:172.8pt;width:73.6pt;height:21.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" filled="f" stroked="f" strokeweight=".5pt">
            <v:textbox>
              <w:txbxContent>
                <w:p w:rsidR="007C10C6" w:rsidRPr="0050051E" w:rsidRDefault="007C10C6">
                  <w:pPr>
                    <w:rPr>
                      <w:rFonts w:ascii="Tahoma" w:hAnsi="Tahoma" w:cs="Tahoma"/>
                      <w:color w:val="000000" w:themeColor="text1"/>
                      <w:sz w:val="18"/>
                    </w:rPr>
                  </w:pPr>
                  <w:r w:rsidRPr="0050051E">
                    <w:rPr>
                      <w:rFonts w:ascii="Tahoma" w:hAnsi="Tahoma" w:cs="Tahoma"/>
                      <w:color w:val="000000" w:themeColor="text1"/>
                      <w:sz w:val="18"/>
                    </w:rPr>
                    <w:t xml:space="preserve">Općina </w:t>
                  </w:r>
                  <w:proofErr w:type="spellStart"/>
                  <w:r w:rsidRPr="0050051E">
                    <w:rPr>
                      <w:rFonts w:ascii="Tahoma" w:hAnsi="Tahoma" w:cs="Tahoma"/>
                      <w:color w:val="000000" w:themeColor="text1"/>
                      <w:sz w:val="18"/>
                    </w:rPr>
                    <w:t>Vrbje</w:t>
                  </w:r>
                  <w:proofErr w:type="spellEnd"/>
                </w:p>
              </w:txbxContent>
            </v:textbox>
          </v:shape>
        </w:pict>
      </w:r>
      <w:r w:rsidR="001352AC">
        <w:rPr>
          <w:rFonts w:ascii="Tahoma" w:hAnsi="Tahoma" w:cs="Tahoma"/>
          <w:noProof/>
          <w:lang w:eastAsia="hr-HR"/>
        </w:rPr>
        <w:drawing>
          <wp:inline distT="0" distB="0" distL="0" distR="0">
            <wp:extent cx="5760720" cy="3556000"/>
            <wp:effectExtent l="19050" t="19050" r="1143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RBJ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556000"/>
                    </a:xfrm>
                    <a:prstGeom prst="rect">
                      <a:avLst/>
                    </a:prstGeom>
                    <a:ln w="19050">
                      <a:solidFill>
                        <a:schemeClr val="tx1">
                          <a:lumMod val="95000"/>
                          <a:lumOff val="5000"/>
                        </a:schemeClr>
                      </a:solidFill>
                    </a:ln>
                  </pic:spPr>
                </pic:pic>
              </a:graphicData>
            </a:graphic>
          </wp:inline>
        </w:drawing>
      </w:r>
    </w:p>
    <w:p w:rsidR="00B857E5" w:rsidRPr="00B857E5" w:rsidRDefault="00B857E5" w:rsidP="00B857E5">
      <w:pPr>
        <w:pStyle w:val="Opisslike"/>
        <w:jc w:val="center"/>
        <w:rPr>
          <w:rFonts w:ascii="Tahoma" w:hAnsi="Tahoma" w:cs="Tahoma"/>
          <w:color w:val="auto"/>
          <w:sz w:val="20"/>
          <w:szCs w:val="20"/>
        </w:rPr>
      </w:pPr>
      <w:r w:rsidRPr="00B857E5">
        <w:rPr>
          <w:rFonts w:ascii="Tahoma" w:hAnsi="Tahoma" w:cs="Tahoma"/>
          <w:color w:val="auto"/>
          <w:sz w:val="20"/>
          <w:szCs w:val="20"/>
        </w:rPr>
        <w:t xml:space="preserve">Slika </w:t>
      </w:r>
      <w:r w:rsidR="0019676E" w:rsidRPr="00B857E5">
        <w:rPr>
          <w:rFonts w:ascii="Tahoma" w:hAnsi="Tahoma" w:cs="Tahoma"/>
          <w:color w:val="auto"/>
          <w:sz w:val="20"/>
          <w:szCs w:val="20"/>
        </w:rPr>
        <w:fldChar w:fldCharType="begin"/>
      </w:r>
      <w:r w:rsidRPr="00B857E5">
        <w:rPr>
          <w:rFonts w:ascii="Tahoma" w:hAnsi="Tahoma" w:cs="Tahoma"/>
          <w:color w:val="auto"/>
          <w:sz w:val="20"/>
          <w:szCs w:val="20"/>
        </w:rPr>
        <w:instrText xml:space="preserve"> SEQ Slika \* ARABIC </w:instrText>
      </w:r>
      <w:r w:rsidR="0019676E" w:rsidRPr="00B857E5">
        <w:rPr>
          <w:rFonts w:ascii="Tahoma" w:hAnsi="Tahoma" w:cs="Tahoma"/>
          <w:color w:val="auto"/>
          <w:sz w:val="20"/>
          <w:szCs w:val="20"/>
        </w:rPr>
        <w:fldChar w:fldCharType="separate"/>
      </w:r>
      <w:r w:rsidR="00A5598D">
        <w:rPr>
          <w:rFonts w:ascii="Tahoma" w:hAnsi="Tahoma" w:cs="Tahoma"/>
          <w:noProof/>
          <w:color w:val="auto"/>
          <w:sz w:val="20"/>
          <w:szCs w:val="20"/>
        </w:rPr>
        <w:t>1</w:t>
      </w:r>
      <w:r w:rsidR="0019676E" w:rsidRPr="00B857E5">
        <w:rPr>
          <w:rFonts w:ascii="Tahoma" w:hAnsi="Tahoma" w:cs="Tahoma"/>
          <w:color w:val="auto"/>
          <w:sz w:val="20"/>
          <w:szCs w:val="20"/>
        </w:rPr>
        <w:fldChar w:fldCharType="end"/>
      </w:r>
      <w:r w:rsidRPr="00B857E5">
        <w:rPr>
          <w:rFonts w:ascii="Tahoma" w:hAnsi="Tahoma" w:cs="Tahoma"/>
          <w:color w:val="auto"/>
          <w:sz w:val="20"/>
          <w:szCs w:val="20"/>
        </w:rPr>
        <w:t xml:space="preserve"> Administrativne granice Općine </w:t>
      </w:r>
      <w:proofErr w:type="spellStart"/>
      <w:r w:rsidRPr="00B857E5">
        <w:rPr>
          <w:rFonts w:ascii="Tahoma" w:hAnsi="Tahoma" w:cs="Tahoma"/>
          <w:color w:val="auto"/>
          <w:sz w:val="20"/>
          <w:szCs w:val="20"/>
        </w:rPr>
        <w:t>Vrbje</w:t>
      </w:r>
      <w:proofErr w:type="spellEnd"/>
      <w:r w:rsidRPr="00B857E5">
        <w:rPr>
          <w:rFonts w:ascii="Tahoma" w:hAnsi="Tahoma" w:cs="Tahoma"/>
          <w:color w:val="auto"/>
          <w:sz w:val="20"/>
          <w:szCs w:val="20"/>
        </w:rPr>
        <w:t xml:space="preserve"> (Državna geodetska uprava, rujan 2017. godine)</w:t>
      </w:r>
    </w:p>
    <w:p w:rsidR="001A425D" w:rsidRPr="0050051E" w:rsidRDefault="00B857E5" w:rsidP="00F626E3">
      <w:pPr>
        <w:spacing w:line="276" w:lineRule="auto"/>
        <w:jc w:val="both"/>
        <w:rPr>
          <w:rFonts w:ascii="Tahoma" w:hAnsi="Tahoma" w:cs="Tahoma"/>
        </w:rPr>
      </w:pPr>
      <w:r>
        <w:rPr>
          <w:rFonts w:ascii="Tahoma" w:hAnsi="Tahoma" w:cs="Tahoma"/>
        </w:rPr>
        <w:t xml:space="preserve">S obzirom na prirodnu morfologiju prostor Općine karakteriziraju dvije prirodno-geografske cjeline: </w:t>
      </w:r>
      <w:proofErr w:type="spellStart"/>
      <w:r>
        <w:rPr>
          <w:rFonts w:ascii="Tahoma" w:hAnsi="Tahoma" w:cs="Tahoma"/>
        </w:rPr>
        <w:t>prisavska</w:t>
      </w:r>
      <w:proofErr w:type="spellEnd"/>
      <w:r>
        <w:rPr>
          <w:rFonts w:ascii="Tahoma" w:hAnsi="Tahoma" w:cs="Tahoma"/>
        </w:rPr>
        <w:t xml:space="preserve"> nizina na jugu te prigorski pojas na sjeveru</w:t>
      </w:r>
      <w:r w:rsidR="009D475B">
        <w:rPr>
          <w:rFonts w:ascii="Tahoma" w:hAnsi="Tahoma" w:cs="Tahoma"/>
        </w:rPr>
        <w:t>. S</w:t>
      </w:r>
      <w:r>
        <w:rPr>
          <w:rFonts w:ascii="Tahoma" w:hAnsi="Tahoma" w:cs="Tahoma"/>
        </w:rPr>
        <w:t>vaka cjelina pruža različite mogućnosti za društveno-gospodarsko vrednovanje.</w:t>
      </w:r>
      <w:r w:rsidR="00F626E3">
        <w:rPr>
          <w:rFonts w:ascii="Tahoma" w:hAnsi="Tahoma" w:cs="Tahoma"/>
        </w:rPr>
        <w:t xml:space="preserve"> </w:t>
      </w:r>
      <w:r w:rsidR="00F626E3" w:rsidRPr="0050051E">
        <w:rPr>
          <w:rFonts w:ascii="Tahoma" w:hAnsi="Tahoma" w:cs="Tahoma"/>
        </w:rPr>
        <w:t>Ge</w:t>
      </w:r>
      <w:r w:rsidR="00D75A88" w:rsidRPr="0050051E">
        <w:rPr>
          <w:rFonts w:ascii="Tahoma" w:hAnsi="Tahoma" w:cs="Tahoma"/>
        </w:rPr>
        <w:t xml:space="preserve">ološke karakteristike Općine upućuju na </w:t>
      </w:r>
      <w:proofErr w:type="spellStart"/>
      <w:r w:rsidR="00D75A88" w:rsidRPr="0050051E">
        <w:rPr>
          <w:rFonts w:ascii="Tahoma" w:hAnsi="Tahoma" w:cs="Tahoma"/>
        </w:rPr>
        <w:t>prisustvo</w:t>
      </w:r>
      <w:proofErr w:type="spellEnd"/>
      <w:r w:rsidR="00D75A88" w:rsidRPr="0050051E">
        <w:rPr>
          <w:rFonts w:ascii="Tahoma" w:hAnsi="Tahoma" w:cs="Tahoma"/>
        </w:rPr>
        <w:t xml:space="preserve"> gotovo </w:t>
      </w:r>
      <w:proofErr w:type="spellStart"/>
      <w:r w:rsidR="00D75A88" w:rsidRPr="0050051E">
        <w:rPr>
          <w:rFonts w:ascii="Tahoma" w:hAnsi="Tahoma" w:cs="Tahoma"/>
        </w:rPr>
        <w:t>svoh</w:t>
      </w:r>
      <w:proofErr w:type="spellEnd"/>
      <w:r w:rsidR="00D75A88" w:rsidRPr="0050051E">
        <w:rPr>
          <w:rFonts w:ascii="Tahoma" w:hAnsi="Tahoma" w:cs="Tahoma"/>
        </w:rPr>
        <w:t xml:space="preserve"> geoloških razdoblja u formiranju reljefa.</w:t>
      </w:r>
      <w:r w:rsidR="007263FB">
        <w:rPr>
          <w:rFonts w:ascii="Tahoma" w:hAnsi="Tahoma" w:cs="Tahoma"/>
        </w:rPr>
        <w:t xml:space="preserve"> Razmat</w:t>
      </w:r>
      <w:r w:rsidR="0050051E">
        <w:rPr>
          <w:rFonts w:ascii="Tahoma" w:hAnsi="Tahoma" w:cs="Tahoma"/>
        </w:rPr>
        <w:t xml:space="preserve">rajući tektonsku i seizmičku aktivnost Općine </w:t>
      </w:r>
      <w:proofErr w:type="spellStart"/>
      <w:r w:rsidR="0050051E">
        <w:rPr>
          <w:rFonts w:ascii="Tahoma" w:hAnsi="Tahoma" w:cs="Tahoma"/>
        </w:rPr>
        <w:t>Vrbje</w:t>
      </w:r>
      <w:proofErr w:type="spellEnd"/>
      <w:r w:rsidR="0050051E">
        <w:rPr>
          <w:rFonts w:ascii="Tahoma" w:hAnsi="Tahoma" w:cs="Tahoma"/>
        </w:rPr>
        <w:t>, ona je slabije izražena u usporedbi s ostalim dijelovima Hrvatske.</w:t>
      </w:r>
      <w:r w:rsidR="007263FB">
        <w:rPr>
          <w:rStyle w:val="Referencafusnote"/>
          <w:rFonts w:ascii="Tahoma" w:hAnsi="Tahoma" w:cs="Tahoma"/>
        </w:rPr>
        <w:footnoteReference w:id="1"/>
      </w:r>
    </w:p>
    <w:p w:rsidR="001352AC" w:rsidRDefault="001352AC" w:rsidP="009231DB">
      <w:pPr>
        <w:spacing w:line="276" w:lineRule="auto"/>
        <w:jc w:val="both"/>
        <w:rPr>
          <w:rFonts w:ascii="Tahoma" w:hAnsi="Tahoma" w:cs="Tahoma"/>
        </w:rPr>
      </w:pPr>
      <w:r>
        <w:rPr>
          <w:rFonts w:ascii="Tahoma" w:hAnsi="Tahoma" w:cs="Tahoma"/>
        </w:rPr>
        <w:br w:type="page"/>
      </w:r>
    </w:p>
    <w:p w:rsidR="001352AC" w:rsidRPr="0050051E" w:rsidRDefault="0050051E" w:rsidP="00596AFA">
      <w:pPr>
        <w:spacing w:line="276" w:lineRule="auto"/>
        <w:jc w:val="both"/>
        <w:rPr>
          <w:rFonts w:ascii="Tahoma" w:hAnsi="Tahoma" w:cs="Tahoma"/>
          <w:b/>
        </w:rPr>
      </w:pPr>
      <w:r w:rsidRPr="0050051E">
        <w:rPr>
          <w:rFonts w:ascii="Tahoma" w:hAnsi="Tahoma" w:cs="Tahoma"/>
          <w:b/>
        </w:rPr>
        <w:lastRenderedPageBreak/>
        <w:t>GOSPODARSTVO NA PODRUČJU OPĆINE VIRJE</w:t>
      </w:r>
    </w:p>
    <w:p w:rsidR="006F4AEF" w:rsidRDefault="0050051E" w:rsidP="0050051E">
      <w:pPr>
        <w:spacing w:line="276" w:lineRule="auto"/>
        <w:jc w:val="both"/>
        <w:rPr>
          <w:rFonts w:ascii="Tahoma" w:hAnsi="Tahoma" w:cs="Tahoma"/>
        </w:rPr>
      </w:pPr>
      <w:r w:rsidRPr="0050051E">
        <w:rPr>
          <w:rFonts w:ascii="Tahoma" w:hAnsi="Tahoma" w:cs="Tahoma"/>
        </w:rPr>
        <w:t xml:space="preserve">Razmatrajući gospodarski intenzitet na području Općine </w:t>
      </w:r>
      <w:proofErr w:type="spellStart"/>
      <w:r w:rsidRPr="0050051E">
        <w:rPr>
          <w:rFonts w:ascii="Tahoma" w:hAnsi="Tahoma" w:cs="Tahoma"/>
        </w:rPr>
        <w:t>Vrbje</w:t>
      </w:r>
      <w:proofErr w:type="spellEnd"/>
      <w:r w:rsidRPr="0050051E">
        <w:rPr>
          <w:rFonts w:ascii="Tahoma" w:hAnsi="Tahoma" w:cs="Tahoma"/>
        </w:rPr>
        <w:t xml:space="preserve"> zaključeno je da isti nije zadovoljavajući radi dugo</w:t>
      </w:r>
      <w:r>
        <w:rPr>
          <w:rFonts w:ascii="Tahoma" w:hAnsi="Tahoma" w:cs="Tahoma"/>
        </w:rPr>
        <w:t>godišnje gospodarske stagnacije</w:t>
      </w:r>
      <w:r w:rsidR="00716630">
        <w:rPr>
          <w:rFonts w:ascii="Tahoma" w:hAnsi="Tahoma" w:cs="Tahoma"/>
        </w:rPr>
        <w:t xml:space="preserve">. Tradicionalne djelatnosti na području Općine </w:t>
      </w:r>
      <w:proofErr w:type="spellStart"/>
      <w:r w:rsidR="00716630">
        <w:rPr>
          <w:rFonts w:ascii="Tahoma" w:hAnsi="Tahoma" w:cs="Tahoma"/>
        </w:rPr>
        <w:t>Vr</w:t>
      </w:r>
      <w:r w:rsidR="003626D7">
        <w:rPr>
          <w:rFonts w:ascii="Tahoma" w:hAnsi="Tahoma" w:cs="Tahoma"/>
        </w:rPr>
        <w:t>b</w:t>
      </w:r>
      <w:r w:rsidR="00716630">
        <w:rPr>
          <w:rFonts w:ascii="Tahoma" w:hAnsi="Tahoma" w:cs="Tahoma"/>
        </w:rPr>
        <w:t>je</w:t>
      </w:r>
      <w:proofErr w:type="spellEnd"/>
      <w:r w:rsidR="00716630">
        <w:rPr>
          <w:rFonts w:ascii="Tahoma" w:hAnsi="Tahoma" w:cs="Tahoma"/>
        </w:rPr>
        <w:t xml:space="preserve"> su poljoprivreda, obrtništvo i poduzetništvo.</w:t>
      </w:r>
    </w:p>
    <w:p w:rsidR="00B67F1B" w:rsidRPr="003626D7" w:rsidRDefault="00B67F1B" w:rsidP="0050051E">
      <w:pPr>
        <w:spacing w:line="276" w:lineRule="auto"/>
        <w:jc w:val="both"/>
        <w:rPr>
          <w:rFonts w:ascii="Tahoma" w:hAnsi="Tahoma" w:cs="Tahoma"/>
          <w:sz w:val="20"/>
        </w:rPr>
      </w:pPr>
      <w:r>
        <w:rPr>
          <w:rFonts w:ascii="Tahoma" w:hAnsi="Tahoma" w:cs="Tahoma"/>
        </w:rPr>
        <w:t xml:space="preserve">Na području Općine </w:t>
      </w:r>
      <w:proofErr w:type="spellStart"/>
      <w:r>
        <w:rPr>
          <w:rFonts w:ascii="Tahoma" w:hAnsi="Tahoma" w:cs="Tahoma"/>
        </w:rPr>
        <w:t>Vrbje</w:t>
      </w:r>
      <w:proofErr w:type="spellEnd"/>
      <w:r>
        <w:rPr>
          <w:rFonts w:ascii="Tahoma" w:hAnsi="Tahoma" w:cs="Tahoma"/>
        </w:rPr>
        <w:t xml:space="preserve"> registrirano je 19 poslovnih subjekata.</w:t>
      </w:r>
      <w:r w:rsidR="00AF3F93">
        <w:rPr>
          <w:rFonts w:ascii="Tahoma" w:hAnsi="Tahoma" w:cs="Tahoma"/>
        </w:rPr>
        <w:t xml:space="preserve"> Prema podacima iz Strateškog razvojnog programa Općine </w:t>
      </w:r>
      <w:proofErr w:type="spellStart"/>
      <w:r w:rsidR="00AF3F93">
        <w:rPr>
          <w:rFonts w:ascii="Tahoma" w:hAnsi="Tahoma" w:cs="Tahoma"/>
        </w:rPr>
        <w:t>Vrbje</w:t>
      </w:r>
      <w:proofErr w:type="spellEnd"/>
      <w:r w:rsidR="00AF3F93">
        <w:rPr>
          <w:rFonts w:ascii="Tahoma" w:hAnsi="Tahoma" w:cs="Tahoma"/>
        </w:rPr>
        <w:t xml:space="preserve"> najveći broj tvrtki registriran je u djelatnostima poljoprivrede, šumarstva i ribarstva </w:t>
      </w:r>
      <w:r w:rsidR="00AF3F93" w:rsidRPr="003626D7">
        <w:rPr>
          <w:rFonts w:ascii="Tahoma" w:hAnsi="Tahoma" w:cs="Tahoma"/>
          <w:szCs w:val="24"/>
        </w:rPr>
        <w:t>opskrbe električnom energijom, te trgovine na veliko i malo.</w:t>
      </w:r>
    </w:p>
    <w:p w:rsidR="00CC46B7" w:rsidRPr="00CC46B7" w:rsidRDefault="00CC46B7" w:rsidP="00CC46B7">
      <w:pPr>
        <w:pStyle w:val="Opisslike"/>
        <w:rPr>
          <w:rFonts w:ascii="Tahoma" w:hAnsi="Tahoma" w:cs="Tahoma"/>
          <w:color w:val="auto"/>
          <w:sz w:val="20"/>
          <w:szCs w:val="20"/>
        </w:rPr>
      </w:pPr>
      <w:r w:rsidRPr="00CC46B7">
        <w:rPr>
          <w:rFonts w:ascii="Tahoma" w:hAnsi="Tahoma" w:cs="Tahoma"/>
          <w:color w:val="auto"/>
          <w:sz w:val="20"/>
          <w:szCs w:val="20"/>
        </w:rPr>
        <w:t xml:space="preserve">Tablica </w:t>
      </w:r>
      <w:r w:rsidR="0019676E" w:rsidRPr="00CC46B7">
        <w:rPr>
          <w:rFonts w:ascii="Tahoma" w:hAnsi="Tahoma" w:cs="Tahoma"/>
          <w:color w:val="auto"/>
          <w:sz w:val="20"/>
          <w:szCs w:val="20"/>
        </w:rPr>
        <w:fldChar w:fldCharType="begin"/>
      </w:r>
      <w:r w:rsidRPr="00CC46B7">
        <w:rPr>
          <w:rFonts w:ascii="Tahoma" w:hAnsi="Tahoma" w:cs="Tahoma"/>
          <w:color w:val="auto"/>
          <w:sz w:val="20"/>
          <w:szCs w:val="20"/>
        </w:rPr>
        <w:instrText xml:space="preserve"> SEQ Tablica \* ARABIC </w:instrText>
      </w:r>
      <w:r w:rsidR="0019676E" w:rsidRPr="00CC46B7">
        <w:rPr>
          <w:rFonts w:ascii="Tahoma" w:hAnsi="Tahoma" w:cs="Tahoma"/>
          <w:color w:val="auto"/>
          <w:sz w:val="20"/>
          <w:szCs w:val="20"/>
        </w:rPr>
        <w:fldChar w:fldCharType="separate"/>
      </w:r>
      <w:r w:rsidR="00B82350">
        <w:rPr>
          <w:rFonts w:ascii="Tahoma" w:hAnsi="Tahoma" w:cs="Tahoma"/>
          <w:noProof/>
          <w:color w:val="auto"/>
          <w:sz w:val="20"/>
          <w:szCs w:val="20"/>
        </w:rPr>
        <w:t>1</w:t>
      </w:r>
      <w:r w:rsidR="0019676E" w:rsidRPr="00CC46B7">
        <w:rPr>
          <w:rFonts w:ascii="Tahoma" w:hAnsi="Tahoma" w:cs="Tahoma"/>
          <w:color w:val="auto"/>
          <w:sz w:val="20"/>
          <w:szCs w:val="20"/>
        </w:rPr>
        <w:fldChar w:fldCharType="end"/>
      </w:r>
      <w:r w:rsidRPr="00CC46B7">
        <w:rPr>
          <w:rFonts w:ascii="Tahoma" w:hAnsi="Tahoma" w:cs="Tahoma"/>
          <w:color w:val="auto"/>
          <w:sz w:val="20"/>
          <w:szCs w:val="20"/>
        </w:rPr>
        <w:t xml:space="preserve"> </w:t>
      </w:r>
      <w:proofErr w:type="spellStart"/>
      <w:r w:rsidRPr="00CC46B7">
        <w:rPr>
          <w:rFonts w:ascii="Tahoma" w:hAnsi="Tahoma" w:cs="Tahoma"/>
          <w:color w:val="auto"/>
          <w:sz w:val="20"/>
          <w:szCs w:val="20"/>
        </w:rPr>
        <w:t>Registirani</w:t>
      </w:r>
      <w:proofErr w:type="spellEnd"/>
      <w:r w:rsidRPr="00CC46B7">
        <w:rPr>
          <w:rFonts w:ascii="Tahoma" w:hAnsi="Tahoma" w:cs="Tahoma"/>
          <w:color w:val="auto"/>
          <w:sz w:val="20"/>
          <w:szCs w:val="20"/>
        </w:rPr>
        <w:t xml:space="preserve"> poslovni</w:t>
      </w:r>
      <w:r w:rsidR="005D4B11">
        <w:rPr>
          <w:rFonts w:ascii="Tahoma" w:hAnsi="Tahoma" w:cs="Tahoma"/>
          <w:color w:val="auto"/>
          <w:sz w:val="20"/>
          <w:szCs w:val="20"/>
        </w:rPr>
        <w:t xml:space="preserve"> subjekti na području Općine </w:t>
      </w:r>
      <w:proofErr w:type="spellStart"/>
      <w:r w:rsidR="005D4B11">
        <w:rPr>
          <w:rFonts w:ascii="Tahoma" w:hAnsi="Tahoma" w:cs="Tahoma"/>
          <w:color w:val="auto"/>
          <w:sz w:val="20"/>
          <w:szCs w:val="20"/>
        </w:rPr>
        <w:t>Vrb</w:t>
      </w:r>
      <w:r w:rsidRPr="00CC46B7">
        <w:rPr>
          <w:rFonts w:ascii="Tahoma" w:hAnsi="Tahoma" w:cs="Tahoma"/>
          <w:color w:val="auto"/>
          <w:sz w:val="20"/>
          <w:szCs w:val="20"/>
        </w:rPr>
        <w:t>je</w:t>
      </w:r>
      <w:proofErr w:type="spellEnd"/>
      <w:r w:rsidRPr="00CC46B7">
        <w:rPr>
          <w:rFonts w:ascii="Tahoma" w:hAnsi="Tahoma" w:cs="Tahoma"/>
          <w:color w:val="auto"/>
          <w:sz w:val="20"/>
          <w:szCs w:val="20"/>
        </w:rPr>
        <w:t xml:space="preserve"> (</w:t>
      </w:r>
      <w:r>
        <w:rPr>
          <w:rFonts w:ascii="Tahoma" w:hAnsi="Tahoma" w:cs="Tahoma"/>
          <w:color w:val="auto"/>
          <w:sz w:val="20"/>
          <w:szCs w:val="20"/>
        </w:rPr>
        <w:t>Registar poslovnih subjekata, rujan 2017.</w:t>
      </w:r>
      <w:r w:rsidRPr="00CC46B7">
        <w:rPr>
          <w:rFonts w:ascii="Tahoma" w:hAnsi="Tahoma" w:cs="Tahoma"/>
          <w:color w:val="auto"/>
          <w:sz w:val="20"/>
          <w:szCs w:val="20"/>
        </w:rPr>
        <w:t>)</w:t>
      </w:r>
    </w:p>
    <w:tbl>
      <w:tblPr>
        <w:tblStyle w:val="GridTable4Accent1"/>
        <w:tblW w:w="0" w:type="auto"/>
        <w:jc w:val="center"/>
        <w:tblLook w:val="04A0"/>
      </w:tblPr>
      <w:tblGrid>
        <w:gridCol w:w="4287"/>
        <w:gridCol w:w="4077"/>
      </w:tblGrid>
      <w:tr w:rsidR="00716630" w:rsidRPr="005023A3" w:rsidTr="004E0604">
        <w:trPr>
          <w:cnfStyle w:val="100000000000"/>
          <w:trHeight w:val="380"/>
          <w:jc w:val="center"/>
        </w:trPr>
        <w:tc>
          <w:tcPr>
            <w:cnfStyle w:val="001000000000"/>
            <w:tcW w:w="4287" w:type="dxa"/>
          </w:tcPr>
          <w:p w:rsidR="00716630" w:rsidRPr="005023A3" w:rsidRDefault="00716630" w:rsidP="004E0604">
            <w:pPr>
              <w:jc w:val="center"/>
              <w:rPr>
                <w:rFonts w:ascii="Tahoma" w:eastAsia="Times New Roman" w:hAnsi="Tahoma" w:cs="Tahoma"/>
                <w:color w:val="000000"/>
                <w:sz w:val="20"/>
                <w:szCs w:val="20"/>
              </w:rPr>
            </w:pPr>
            <w:r w:rsidRPr="005023A3">
              <w:rPr>
                <w:rFonts w:ascii="Tahoma" w:eastAsia="Times New Roman" w:hAnsi="Tahoma" w:cs="Tahoma"/>
                <w:color w:val="000000"/>
                <w:sz w:val="20"/>
                <w:szCs w:val="20"/>
              </w:rPr>
              <w:t>Skraćena tvrtka/naziv</w:t>
            </w:r>
          </w:p>
        </w:tc>
        <w:tc>
          <w:tcPr>
            <w:tcW w:w="4077" w:type="dxa"/>
          </w:tcPr>
          <w:p w:rsidR="00716630" w:rsidRPr="005023A3" w:rsidRDefault="00716630" w:rsidP="004E0604">
            <w:pPr>
              <w:jc w:val="center"/>
              <w:cnfStyle w:val="100000000000"/>
              <w:rPr>
                <w:rFonts w:ascii="Tahoma" w:eastAsia="Times New Roman" w:hAnsi="Tahoma" w:cs="Tahoma"/>
                <w:color w:val="000000"/>
                <w:sz w:val="20"/>
                <w:szCs w:val="20"/>
              </w:rPr>
            </w:pPr>
            <w:r w:rsidRPr="005023A3">
              <w:rPr>
                <w:rFonts w:ascii="Tahoma" w:eastAsia="Times New Roman" w:hAnsi="Tahoma" w:cs="Tahoma"/>
                <w:color w:val="000000"/>
                <w:sz w:val="20"/>
                <w:szCs w:val="20"/>
              </w:rPr>
              <w:t>Adresa</w:t>
            </w:r>
          </w:p>
        </w:tc>
      </w:tr>
      <w:tr w:rsidR="00716630" w:rsidRPr="005023A3" w:rsidTr="004E0604">
        <w:trPr>
          <w:cnfStyle w:val="000000100000"/>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EX-SLAVONIJA d. o. o.</w:t>
            </w:r>
          </w:p>
        </w:tc>
        <w:tc>
          <w:tcPr>
            <w:tcW w:w="4077" w:type="dxa"/>
          </w:tcPr>
          <w:p w:rsidR="00716630" w:rsidRPr="005023A3" w:rsidRDefault="00716630" w:rsidP="004E0604">
            <w:pPr>
              <w:jc w:val="both"/>
              <w:cnfStyle w:val="000000100000"/>
              <w:rPr>
                <w:rFonts w:ascii="Tahoma" w:eastAsia="Calibri" w:hAnsi="Tahoma" w:cs="Tahoma"/>
                <w:color w:val="000000"/>
                <w:sz w:val="20"/>
                <w:szCs w:val="20"/>
              </w:rPr>
            </w:pPr>
            <w:r w:rsidRPr="005023A3">
              <w:rPr>
                <w:rFonts w:ascii="Tahoma" w:eastAsia="Calibri" w:hAnsi="Tahoma" w:cs="Tahoma"/>
                <w:color w:val="000000"/>
                <w:sz w:val="20"/>
                <w:szCs w:val="20"/>
              </w:rPr>
              <w:t xml:space="preserve">Kralja Tomislava 57 , 35423 </w:t>
            </w:r>
            <w:proofErr w:type="spellStart"/>
            <w:r w:rsidRPr="005023A3">
              <w:rPr>
                <w:rFonts w:ascii="Tahoma" w:eastAsia="Calibri" w:hAnsi="Tahoma" w:cs="Tahoma"/>
                <w:color w:val="000000"/>
                <w:sz w:val="20"/>
                <w:szCs w:val="20"/>
              </w:rPr>
              <w:t>Vrbje</w:t>
            </w:r>
            <w:proofErr w:type="spellEnd"/>
          </w:p>
        </w:tc>
      </w:tr>
      <w:tr w:rsidR="00716630" w:rsidRPr="005023A3" w:rsidTr="004E0604">
        <w:trPr>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PILANA RADIĆ d.o.o. u stečaju</w:t>
            </w:r>
          </w:p>
        </w:tc>
        <w:tc>
          <w:tcPr>
            <w:tcW w:w="4077" w:type="dxa"/>
          </w:tcPr>
          <w:p w:rsidR="00716630" w:rsidRPr="005023A3" w:rsidRDefault="00716630" w:rsidP="00716630">
            <w:pPr>
              <w:jc w:val="both"/>
              <w:cnfStyle w:val="000000000000"/>
              <w:rPr>
                <w:rFonts w:ascii="Tahoma" w:eastAsia="Calibri" w:hAnsi="Tahoma" w:cs="Tahoma"/>
                <w:color w:val="000000"/>
                <w:sz w:val="20"/>
                <w:szCs w:val="20"/>
              </w:rPr>
            </w:pPr>
            <w:proofErr w:type="spellStart"/>
            <w:r w:rsidRPr="005023A3">
              <w:rPr>
                <w:rFonts w:ascii="Tahoma" w:hAnsi="Tahoma" w:cs="Tahoma"/>
                <w:color w:val="000000"/>
              </w:rPr>
              <w:t>Bodovaljci</w:t>
            </w:r>
            <w:proofErr w:type="spellEnd"/>
            <w:r w:rsidRPr="005023A3">
              <w:rPr>
                <w:rFonts w:ascii="Tahoma" w:hAnsi="Tahoma" w:cs="Tahoma"/>
                <w:color w:val="000000"/>
              </w:rPr>
              <w:t xml:space="preserve"> 194 , 35422 </w:t>
            </w:r>
            <w:proofErr w:type="spellStart"/>
            <w:r w:rsidRPr="005023A3">
              <w:rPr>
                <w:rFonts w:ascii="Tahoma" w:hAnsi="Tahoma" w:cs="Tahoma"/>
                <w:color w:val="000000"/>
              </w:rPr>
              <w:t>Bodovaljci</w:t>
            </w:r>
            <w:proofErr w:type="spellEnd"/>
            <w:r w:rsidRPr="005023A3">
              <w:rPr>
                <w:rFonts w:ascii="Tahoma" w:hAnsi="Tahoma" w:cs="Tahoma"/>
                <w:color w:val="000000"/>
              </w:rPr>
              <w:t xml:space="preserve"> </w:t>
            </w:r>
          </w:p>
        </w:tc>
      </w:tr>
      <w:tr w:rsidR="00716630" w:rsidRPr="005023A3" w:rsidTr="004E0604">
        <w:trPr>
          <w:cnfStyle w:val="000000100000"/>
          <w:trHeight w:val="410"/>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RED STAR j.d.o.o.</w:t>
            </w:r>
          </w:p>
        </w:tc>
        <w:tc>
          <w:tcPr>
            <w:tcW w:w="4077" w:type="dxa"/>
          </w:tcPr>
          <w:p w:rsidR="00716630" w:rsidRPr="005023A3" w:rsidRDefault="00716630" w:rsidP="004E0604">
            <w:pPr>
              <w:jc w:val="both"/>
              <w:cnfStyle w:val="000000100000"/>
              <w:rPr>
                <w:rFonts w:ascii="Tahoma" w:eastAsia="Calibri" w:hAnsi="Tahoma" w:cs="Tahoma"/>
                <w:color w:val="000000"/>
                <w:sz w:val="20"/>
                <w:szCs w:val="20"/>
              </w:rPr>
            </w:pPr>
            <w:r w:rsidRPr="005023A3">
              <w:rPr>
                <w:rFonts w:ascii="Tahoma" w:eastAsia="Calibri" w:hAnsi="Tahoma" w:cs="Tahoma"/>
                <w:color w:val="000000"/>
                <w:sz w:val="20"/>
                <w:szCs w:val="20"/>
              </w:rPr>
              <w:t xml:space="preserve">Ratarska 3 , 35423 </w:t>
            </w:r>
            <w:proofErr w:type="spellStart"/>
            <w:r w:rsidRPr="005023A3">
              <w:rPr>
                <w:rFonts w:ascii="Tahoma" w:eastAsia="Calibri" w:hAnsi="Tahoma" w:cs="Tahoma"/>
                <w:color w:val="000000"/>
                <w:sz w:val="20"/>
                <w:szCs w:val="20"/>
              </w:rPr>
              <w:t>Vrbje</w:t>
            </w:r>
            <w:proofErr w:type="spellEnd"/>
          </w:p>
        </w:tc>
      </w:tr>
      <w:tr w:rsidR="00716630" w:rsidRPr="005023A3" w:rsidTr="004E0604">
        <w:trPr>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AUTOPRIJEVOZ ZEBIĆ j.d.o.o.</w:t>
            </w:r>
          </w:p>
        </w:tc>
        <w:tc>
          <w:tcPr>
            <w:tcW w:w="4077" w:type="dxa"/>
          </w:tcPr>
          <w:p w:rsidR="00716630" w:rsidRPr="005023A3" w:rsidRDefault="00716630" w:rsidP="004E0604">
            <w:pPr>
              <w:jc w:val="both"/>
              <w:cnfStyle w:val="000000000000"/>
              <w:rPr>
                <w:rFonts w:ascii="Tahoma" w:eastAsia="Calibri" w:hAnsi="Tahoma" w:cs="Tahoma"/>
                <w:color w:val="000000"/>
                <w:sz w:val="20"/>
                <w:szCs w:val="20"/>
              </w:rPr>
            </w:pPr>
            <w:r w:rsidRPr="005023A3">
              <w:rPr>
                <w:rFonts w:ascii="Tahoma" w:eastAsia="Calibri" w:hAnsi="Tahoma" w:cs="Tahoma"/>
                <w:color w:val="000000"/>
                <w:sz w:val="20"/>
                <w:szCs w:val="20"/>
              </w:rPr>
              <w:t>Visoka Greda 84 , 35400 Visoka Greda</w:t>
            </w:r>
          </w:p>
        </w:tc>
      </w:tr>
      <w:tr w:rsidR="00716630" w:rsidRPr="005023A3" w:rsidTr="004E0604">
        <w:trPr>
          <w:cnfStyle w:val="000000100000"/>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Udruga za očuvanje kulturnih i tradicijskih vrijednosti 'HRAST' Visoka Greda</w:t>
            </w:r>
          </w:p>
        </w:tc>
        <w:tc>
          <w:tcPr>
            <w:tcW w:w="4077" w:type="dxa"/>
          </w:tcPr>
          <w:p w:rsidR="00716630" w:rsidRPr="005023A3" w:rsidRDefault="00716630" w:rsidP="004E0604">
            <w:pPr>
              <w:jc w:val="both"/>
              <w:cnfStyle w:val="000000100000"/>
              <w:rPr>
                <w:rFonts w:ascii="Tahoma" w:eastAsia="Calibri" w:hAnsi="Tahoma" w:cs="Tahoma"/>
                <w:color w:val="000000"/>
                <w:sz w:val="20"/>
                <w:szCs w:val="20"/>
              </w:rPr>
            </w:pPr>
            <w:r w:rsidRPr="005023A3">
              <w:rPr>
                <w:rFonts w:ascii="Tahoma" w:eastAsia="Calibri" w:hAnsi="Tahoma" w:cs="Tahoma"/>
                <w:color w:val="000000"/>
                <w:sz w:val="20"/>
                <w:szCs w:val="20"/>
              </w:rPr>
              <w:t>Visoka Greda 19 , 35400 Visoka Greda</w:t>
            </w:r>
          </w:p>
        </w:tc>
      </w:tr>
      <w:tr w:rsidR="00716630" w:rsidRPr="005023A3" w:rsidTr="004E0604">
        <w:trPr>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Nogometni klub 'SATURN'</w:t>
            </w:r>
          </w:p>
        </w:tc>
        <w:tc>
          <w:tcPr>
            <w:tcW w:w="4077" w:type="dxa"/>
          </w:tcPr>
          <w:p w:rsidR="00716630" w:rsidRPr="005023A3" w:rsidRDefault="00716630" w:rsidP="004E0604">
            <w:pPr>
              <w:jc w:val="both"/>
              <w:cnfStyle w:val="000000000000"/>
              <w:rPr>
                <w:rFonts w:ascii="Tahoma" w:eastAsia="Calibri" w:hAnsi="Tahoma" w:cs="Tahoma"/>
                <w:color w:val="000000"/>
                <w:sz w:val="20"/>
                <w:szCs w:val="20"/>
              </w:rPr>
            </w:pPr>
            <w:r w:rsidRPr="005023A3">
              <w:rPr>
                <w:rFonts w:ascii="Tahoma" w:eastAsia="Calibri" w:hAnsi="Tahoma" w:cs="Tahoma"/>
                <w:color w:val="000000"/>
                <w:sz w:val="20"/>
                <w:szCs w:val="20"/>
              </w:rPr>
              <w:t xml:space="preserve">Svetog Roka 1 , 35423 </w:t>
            </w:r>
            <w:proofErr w:type="spellStart"/>
            <w:r w:rsidRPr="005023A3">
              <w:rPr>
                <w:rFonts w:ascii="Tahoma" w:eastAsia="Calibri" w:hAnsi="Tahoma" w:cs="Tahoma"/>
                <w:color w:val="000000"/>
                <w:sz w:val="20"/>
                <w:szCs w:val="20"/>
              </w:rPr>
              <w:t>Vrbje</w:t>
            </w:r>
            <w:proofErr w:type="spellEnd"/>
          </w:p>
        </w:tc>
      </w:tr>
      <w:tr w:rsidR="00716630" w:rsidRPr="005023A3" w:rsidTr="004E0604">
        <w:trPr>
          <w:cnfStyle w:val="000000100000"/>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'DRUŽBA ČUVARA STARIH OBIČAJA' VRBJE</w:t>
            </w:r>
          </w:p>
        </w:tc>
        <w:tc>
          <w:tcPr>
            <w:tcW w:w="4077" w:type="dxa"/>
          </w:tcPr>
          <w:p w:rsidR="00716630" w:rsidRPr="005023A3" w:rsidRDefault="00716630" w:rsidP="004E0604">
            <w:pPr>
              <w:jc w:val="both"/>
              <w:cnfStyle w:val="000000100000"/>
              <w:rPr>
                <w:rFonts w:ascii="Tahoma" w:eastAsia="Calibri" w:hAnsi="Tahoma" w:cs="Tahoma"/>
                <w:color w:val="000000"/>
                <w:sz w:val="20"/>
                <w:szCs w:val="20"/>
              </w:rPr>
            </w:pPr>
            <w:r w:rsidRPr="005023A3">
              <w:rPr>
                <w:rFonts w:ascii="Tahoma" w:eastAsia="Calibri" w:hAnsi="Tahoma" w:cs="Tahoma"/>
                <w:color w:val="000000"/>
                <w:sz w:val="20"/>
                <w:szCs w:val="20"/>
              </w:rPr>
              <w:t xml:space="preserve">Braće Radića </w:t>
            </w:r>
            <w:proofErr w:type="spellStart"/>
            <w:r w:rsidRPr="005023A3">
              <w:rPr>
                <w:rFonts w:ascii="Tahoma" w:eastAsia="Calibri" w:hAnsi="Tahoma" w:cs="Tahoma"/>
                <w:color w:val="000000"/>
                <w:sz w:val="20"/>
                <w:szCs w:val="20"/>
              </w:rPr>
              <w:t>bb</w:t>
            </w:r>
            <w:proofErr w:type="spellEnd"/>
            <w:r w:rsidRPr="005023A3">
              <w:rPr>
                <w:rFonts w:ascii="Tahoma" w:eastAsia="Calibri" w:hAnsi="Tahoma" w:cs="Tahoma"/>
                <w:color w:val="000000"/>
                <w:sz w:val="20"/>
                <w:szCs w:val="20"/>
              </w:rPr>
              <w:t xml:space="preserve">, 35423 </w:t>
            </w:r>
            <w:proofErr w:type="spellStart"/>
            <w:r w:rsidRPr="005023A3">
              <w:rPr>
                <w:rFonts w:ascii="Tahoma" w:eastAsia="Calibri" w:hAnsi="Tahoma" w:cs="Tahoma"/>
                <w:color w:val="000000"/>
                <w:sz w:val="20"/>
                <w:szCs w:val="20"/>
              </w:rPr>
              <w:t>Vrbje</w:t>
            </w:r>
            <w:proofErr w:type="spellEnd"/>
          </w:p>
        </w:tc>
      </w:tr>
      <w:tr w:rsidR="00716630" w:rsidRPr="005023A3" w:rsidTr="004E0604">
        <w:trPr>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KUD VRBJE</w:t>
            </w:r>
          </w:p>
        </w:tc>
        <w:tc>
          <w:tcPr>
            <w:tcW w:w="4077" w:type="dxa"/>
          </w:tcPr>
          <w:p w:rsidR="00716630" w:rsidRPr="005023A3" w:rsidRDefault="00716630" w:rsidP="004E0604">
            <w:pPr>
              <w:jc w:val="both"/>
              <w:cnfStyle w:val="000000000000"/>
              <w:rPr>
                <w:rFonts w:ascii="Tahoma" w:eastAsia="Calibri" w:hAnsi="Tahoma" w:cs="Tahoma"/>
                <w:color w:val="000000"/>
                <w:sz w:val="20"/>
                <w:szCs w:val="20"/>
              </w:rPr>
            </w:pPr>
            <w:r w:rsidRPr="005023A3">
              <w:rPr>
                <w:rFonts w:ascii="Tahoma" w:eastAsia="Calibri" w:hAnsi="Tahoma" w:cs="Tahoma"/>
                <w:color w:val="000000"/>
                <w:sz w:val="20"/>
                <w:szCs w:val="20"/>
              </w:rPr>
              <w:t xml:space="preserve">Kralja Tomislava </w:t>
            </w:r>
            <w:proofErr w:type="spellStart"/>
            <w:r w:rsidRPr="005023A3">
              <w:rPr>
                <w:rFonts w:ascii="Tahoma" w:eastAsia="Calibri" w:hAnsi="Tahoma" w:cs="Tahoma"/>
                <w:color w:val="000000"/>
                <w:sz w:val="20"/>
                <w:szCs w:val="20"/>
              </w:rPr>
              <w:t>bb</w:t>
            </w:r>
            <w:proofErr w:type="spellEnd"/>
            <w:r w:rsidRPr="005023A3">
              <w:rPr>
                <w:rFonts w:ascii="Tahoma" w:eastAsia="Calibri" w:hAnsi="Tahoma" w:cs="Tahoma"/>
                <w:color w:val="000000"/>
                <w:sz w:val="20"/>
                <w:szCs w:val="20"/>
              </w:rPr>
              <w:t xml:space="preserve">, 35423 </w:t>
            </w:r>
            <w:proofErr w:type="spellStart"/>
            <w:r w:rsidRPr="005023A3">
              <w:rPr>
                <w:rFonts w:ascii="Tahoma" w:eastAsia="Calibri" w:hAnsi="Tahoma" w:cs="Tahoma"/>
                <w:color w:val="000000"/>
                <w:sz w:val="20"/>
                <w:szCs w:val="20"/>
              </w:rPr>
              <w:t>Vrbje</w:t>
            </w:r>
            <w:proofErr w:type="spellEnd"/>
          </w:p>
        </w:tc>
      </w:tr>
      <w:tr w:rsidR="00716630" w:rsidRPr="005023A3" w:rsidTr="004E0604">
        <w:trPr>
          <w:cnfStyle w:val="000000100000"/>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AGROPOSAVINA d.o.o.</w:t>
            </w:r>
          </w:p>
        </w:tc>
        <w:tc>
          <w:tcPr>
            <w:tcW w:w="4077" w:type="dxa"/>
          </w:tcPr>
          <w:p w:rsidR="00716630" w:rsidRPr="005023A3" w:rsidRDefault="00716630" w:rsidP="004E0604">
            <w:pPr>
              <w:jc w:val="both"/>
              <w:cnfStyle w:val="000000100000"/>
              <w:rPr>
                <w:rFonts w:ascii="Tahoma" w:eastAsia="Calibri" w:hAnsi="Tahoma" w:cs="Tahoma"/>
                <w:color w:val="000000"/>
                <w:sz w:val="20"/>
                <w:szCs w:val="20"/>
              </w:rPr>
            </w:pPr>
            <w:r w:rsidRPr="005023A3">
              <w:rPr>
                <w:rFonts w:ascii="Tahoma" w:eastAsia="Calibri" w:hAnsi="Tahoma" w:cs="Tahoma"/>
                <w:color w:val="000000"/>
                <w:sz w:val="20"/>
                <w:szCs w:val="20"/>
              </w:rPr>
              <w:t xml:space="preserve">Svetog Roka 17 , 35423 </w:t>
            </w:r>
            <w:proofErr w:type="spellStart"/>
            <w:r w:rsidRPr="005023A3">
              <w:rPr>
                <w:rFonts w:ascii="Tahoma" w:eastAsia="Calibri" w:hAnsi="Tahoma" w:cs="Tahoma"/>
                <w:color w:val="000000"/>
                <w:sz w:val="20"/>
                <w:szCs w:val="20"/>
              </w:rPr>
              <w:t>Vrbje</w:t>
            </w:r>
            <w:proofErr w:type="spellEnd"/>
          </w:p>
        </w:tc>
      </w:tr>
      <w:tr w:rsidR="00716630" w:rsidRPr="005023A3" w:rsidTr="004E0604">
        <w:trPr>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Udruga za promicanje aktivnog sudjelovanja 'Studio B'</w:t>
            </w:r>
          </w:p>
        </w:tc>
        <w:tc>
          <w:tcPr>
            <w:tcW w:w="4077" w:type="dxa"/>
          </w:tcPr>
          <w:p w:rsidR="00716630" w:rsidRPr="005023A3" w:rsidRDefault="00716630" w:rsidP="004E0604">
            <w:pPr>
              <w:jc w:val="both"/>
              <w:cnfStyle w:val="000000000000"/>
              <w:rPr>
                <w:rFonts w:ascii="Tahoma" w:eastAsia="Calibri" w:hAnsi="Tahoma" w:cs="Tahoma"/>
                <w:color w:val="000000"/>
                <w:sz w:val="20"/>
                <w:szCs w:val="20"/>
              </w:rPr>
            </w:pPr>
            <w:proofErr w:type="spellStart"/>
            <w:r w:rsidRPr="005023A3">
              <w:rPr>
                <w:rFonts w:ascii="Tahoma" w:eastAsia="Calibri" w:hAnsi="Tahoma" w:cs="Tahoma"/>
                <w:color w:val="000000"/>
                <w:sz w:val="20"/>
                <w:szCs w:val="20"/>
              </w:rPr>
              <w:t>Bodovaljci</w:t>
            </w:r>
            <w:proofErr w:type="spellEnd"/>
            <w:r w:rsidRPr="005023A3">
              <w:rPr>
                <w:rFonts w:ascii="Tahoma" w:eastAsia="Calibri" w:hAnsi="Tahoma" w:cs="Tahoma"/>
                <w:color w:val="000000"/>
                <w:sz w:val="20"/>
                <w:szCs w:val="20"/>
              </w:rPr>
              <w:t xml:space="preserve"> 87 , 35422 </w:t>
            </w:r>
            <w:proofErr w:type="spellStart"/>
            <w:r w:rsidRPr="005023A3">
              <w:rPr>
                <w:rFonts w:ascii="Tahoma" w:eastAsia="Calibri" w:hAnsi="Tahoma" w:cs="Tahoma"/>
                <w:color w:val="000000"/>
                <w:sz w:val="20"/>
                <w:szCs w:val="20"/>
              </w:rPr>
              <w:t>Bodovaljci</w:t>
            </w:r>
            <w:proofErr w:type="spellEnd"/>
          </w:p>
        </w:tc>
      </w:tr>
      <w:tr w:rsidR="00716630" w:rsidRPr="005023A3" w:rsidTr="004E0604">
        <w:trPr>
          <w:cnfStyle w:val="000000100000"/>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RAUSS j.d.o.o.</w:t>
            </w:r>
          </w:p>
        </w:tc>
        <w:tc>
          <w:tcPr>
            <w:tcW w:w="4077" w:type="dxa"/>
          </w:tcPr>
          <w:p w:rsidR="00716630" w:rsidRPr="005023A3" w:rsidRDefault="00716630" w:rsidP="004E0604">
            <w:pPr>
              <w:jc w:val="both"/>
              <w:cnfStyle w:val="000000100000"/>
              <w:rPr>
                <w:rFonts w:ascii="Tahoma" w:eastAsia="Calibri" w:hAnsi="Tahoma" w:cs="Tahoma"/>
                <w:color w:val="000000"/>
                <w:sz w:val="20"/>
                <w:szCs w:val="20"/>
              </w:rPr>
            </w:pPr>
            <w:r w:rsidRPr="005023A3">
              <w:rPr>
                <w:rFonts w:ascii="Tahoma" w:eastAsia="Calibri" w:hAnsi="Tahoma" w:cs="Tahoma"/>
                <w:color w:val="000000"/>
                <w:sz w:val="20"/>
                <w:szCs w:val="20"/>
              </w:rPr>
              <w:t xml:space="preserve">Braće Radić 21 , 35423 </w:t>
            </w:r>
            <w:proofErr w:type="spellStart"/>
            <w:r w:rsidRPr="005023A3">
              <w:rPr>
                <w:rFonts w:ascii="Tahoma" w:eastAsia="Calibri" w:hAnsi="Tahoma" w:cs="Tahoma"/>
                <w:color w:val="000000"/>
                <w:sz w:val="20"/>
                <w:szCs w:val="20"/>
              </w:rPr>
              <w:t>Vrbje</w:t>
            </w:r>
            <w:proofErr w:type="spellEnd"/>
          </w:p>
        </w:tc>
      </w:tr>
      <w:tr w:rsidR="00716630" w:rsidRPr="005023A3" w:rsidTr="004E0604">
        <w:trPr>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proofErr w:type="spellStart"/>
            <w:r w:rsidRPr="005023A3">
              <w:rPr>
                <w:rFonts w:ascii="Tahoma" w:eastAsia="Calibri" w:hAnsi="Tahoma" w:cs="Tahoma"/>
                <w:color w:val="000000"/>
                <w:sz w:val="20"/>
                <w:szCs w:val="20"/>
              </w:rPr>
              <w:t>Paintball</w:t>
            </w:r>
            <w:proofErr w:type="spellEnd"/>
            <w:r w:rsidRPr="005023A3">
              <w:rPr>
                <w:rFonts w:ascii="Tahoma" w:eastAsia="Calibri" w:hAnsi="Tahoma" w:cs="Tahoma"/>
                <w:color w:val="000000"/>
                <w:sz w:val="20"/>
                <w:szCs w:val="20"/>
              </w:rPr>
              <w:t xml:space="preserve"> klub </w:t>
            </w:r>
            <w:proofErr w:type="spellStart"/>
            <w:r w:rsidRPr="005023A3">
              <w:rPr>
                <w:rFonts w:ascii="Tahoma" w:eastAsia="Calibri" w:hAnsi="Tahoma" w:cs="Tahoma"/>
                <w:color w:val="000000"/>
                <w:sz w:val="20"/>
                <w:szCs w:val="20"/>
              </w:rPr>
              <w:t>Sičice</w:t>
            </w:r>
            <w:proofErr w:type="spellEnd"/>
          </w:p>
        </w:tc>
        <w:tc>
          <w:tcPr>
            <w:tcW w:w="4077" w:type="dxa"/>
          </w:tcPr>
          <w:p w:rsidR="00716630" w:rsidRPr="005023A3" w:rsidRDefault="00716630" w:rsidP="004E0604">
            <w:pPr>
              <w:jc w:val="both"/>
              <w:cnfStyle w:val="000000000000"/>
              <w:rPr>
                <w:rFonts w:ascii="Tahoma" w:eastAsia="Calibri" w:hAnsi="Tahoma" w:cs="Tahoma"/>
                <w:color w:val="000000"/>
                <w:sz w:val="20"/>
                <w:szCs w:val="20"/>
              </w:rPr>
            </w:pPr>
            <w:proofErr w:type="spellStart"/>
            <w:r w:rsidRPr="005023A3">
              <w:rPr>
                <w:rFonts w:ascii="Tahoma" w:eastAsia="Calibri" w:hAnsi="Tahoma" w:cs="Tahoma"/>
                <w:color w:val="000000"/>
                <w:sz w:val="20"/>
                <w:szCs w:val="20"/>
              </w:rPr>
              <w:t>Sičice</w:t>
            </w:r>
            <w:proofErr w:type="spellEnd"/>
            <w:r w:rsidRPr="005023A3">
              <w:rPr>
                <w:rFonts w:ascii="Tahoma" w:eastAsia="Calibri" w:hAnsi="Tahoma" w:cs="Tahoma"/>
                <w:color w:val="000000"/>
                <w:sz w:val="20"/>
                <w:szCs w:val="20"/>
              </w:rPr>
              <w:t xml:space="preserve"> 171 /a, 35423 </w:t>
            </w:r>
            <w:proofErr w:type="spellStart"/>
            <w:r w:rsidRPr="005023A3">
              <w:rPr>
                <w:rFonts w:ascii="Tahoma" w:eastAsia="Calibri" w:hAnsi="Tahoma" w:cs="Tahoma"/>
                <w:color w:val="000000"/>
                <w:sz w:val="20"/>
                <w:szCs w:val="20"/>
              </w:rPr>
              <w:t>Sičice</w:t>
            </w:r>
            <w:proofErr w:type="spellEnd"/>
          </w:p>
        </w:tc>
      </w:tr>
      <w:tr w:rsidR="00716630" w:rsidRPr="005023A3" w:rsidTr="004E0604">
        <w:trPr>
          <w:cnfStyle w:val="000000100000"/>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 xml:space="preserve">Udruga mladih </w:t>
            </w:r>
            <w:proofErr w:type="spellStart"/>
            <w:r w:rsidRPr="005023A3">
              <w:rPr>
                <w:rFonts w:ascii="Tahoma" w:eastAsia="Calibri" w:hAnsi="Tahoma" w:cs="Tahoma"/>
                <w:color w:val="000000"/>
                <w:sz w:val="20"/>
                <w:szCs w:val="20"/>
              </w:rPr>
              <w:t>Sičice</w:t>
            </w:r>
            <w:proofErr w:type="spellEnd"/>
          </w:p>
        </w:tc>
        <w:tc>
          <w:tcPr>
            <w:tcW w:w="4077" w:type="dxa"/>
          </w:tcPr>
          <w:p w:rsidR="00716630" w:rsidRPr="005023A3" w:rsidRDefault="00716630" w:rsidP="004E0604">
            <w:pPr>
              <w:jc w:val="both"/>
              <w:cnfStyle w:val="000000100000"/>
              <w:rPr>
                <w:rFonts w:ascii="Tahoma" w:eastAsia="Calibri" w:hAnsi="Tahoma" w:cs="Tahoma"/>
                <w:color w:val="000000"/>
                <w:sz w:val="20"/>
                <w:szCs w:val="20"/>
              </w:rPr>
            </w:pPr>
            <w:proofErr w:type="spellStart"/>
            <w:r w:rsidRPr="005023A3">
              <w:rPr>
                <w:rFonts w:ascii="Tahoma" w:eastAsia="Calibri" w:hAnsi="Tahoma" w:cs="Tahoma"/>
                <w:color w:val="000000"/>
                <w:sz w:val="20"/>
                <w:szCs w:val="20"/>
              </w:rPr>
              <w:t>Sičice</w:t>
            </w:r>
            <w:proofErr w:type="spellEnd"/>
            <w:r w:rsidRPr="005023A3">
              <w:rPr>
                <w:rFonts w:ascii="Tahoma" w:eastAsia="Calibri" w:hAnsi="Tahoma" w:cs="Tahoma"/>
                <w:color w:val="000000"/>
                <w:sz w:val="20"/>
                <w:szCs w:val="20"/>
              </w:rPr>
              <w:t xml:space="preserve"> 95 , 35423 </w:t>
            </w:r>
            <w:proofErr w:type="spellStart"/>
            <w:r w:rsidRPr="005023A3">
              <w:rPr>
                <w:rFonts w:ascii="Tahoma" w:eastAsia="Calibri" w:hAnsi="Tahoma" w:cs="Tahoma"/>
                <w:color w:val="000000"/>
                <w:sz w:val="20"/>
                <w:szCs w:val="20"/>
              </w:rPr>
              <w:t>Sičice</w:t>
            </w:r>
            <w:proofErr w:type="spellEnd"/>
          </w:p>
        </w:tc>
      </w:tr>
      <w:tr w:rsidR="00716630" w:rsidRPr="005023A3" w:rsidTr="004E0604">
        <w:trPr>
          <w:jc w:val="center"/>
        </w:trPr>
        <w:tc>
          <w:tcPr>
            <w:cnfStyle w:val="001000000000"/>
            <w:tcW w:w="4287" w:type="dxa"/>
          </w:tcPr>
          <w:p w:rsidR="00716630" w:rsidRPr="005023A3" w:rsidRDefault="00716630" w:rsidP="00716630">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NOGOMETNI KLUB 'SAVA' MAČKOVAC</w:t>
            </w:r>
          </w:p>
        </w:tc>
        <w:tc>
          <w:tcPr>
            <w:tcW w:w="4077" w:type="dxa"/>
          </w:tcPr>
          <w:p w:rsidR="00716630" w:rsidRPr="005023A3" w:rsidRDefault="00716630" w:rsidP="004E0604">
            <w:pPr>
              <w:jc w:val="both"/>
              <w:cnfStyle w:val="000000000000"/>
              <w:rPr>
                <w:rFonts w:ascii="Tahoma" w:eastAsia="Calibri" w:hAnsi="Tahoma" w:cs="Tahoma"/>
                <w:color w:val="000000"/>
                <w:sz w:val="20"/>
                <w:szCs w:val="20"/>
              </w:rPr>
            </w:pPr>
            <w:proofErr w:type="spellStart"/>
            <w:r w:rsidRPr="005023A3">
              <w:rPr>
                <w:rFonts w:ascii="Tahoma" w:eastAsia="Calibri" w:hAnsi="Tahoma" w:cs="Tahoma"/>
                <w:color w:val="000000"/>
                <w:sz w:val="20"/>
                <w:szCs w:val="20"/>
              </w:rPr>
              <w:t>Mačkovac</w:t>
            </w:r>
            <w:proofErr w:type="spellEnd"/>
            <w:r w:rsidRPr="005023A3">
              <w:rPr>
                <w:rFonts w:ascii="Tahoma" w:eastAsia="Calibri" w:hAnsi="Tahoma" w:cs="Tahoma"/>
                <w:color w:val="000000"/>
                <w:sz w:val="20"/>
                <w:szCs w:val="20"/>
              </w:rPr>
              <w:t xml:space="preserve"> 79 , 35400 </w:t>
            </w:r>
            <w:proofErr w:type="spellStart"/>
            <w:r w:rsidRPr="005023A3">
              <w:rPr>
                <w:rFonts w:ascii="Tahoma" w:eastAsia="Calibri" w:hAnsi="Tahoma" w:cs="Tahoma"/>
                <w:color w:val="000000"/>
                <w:sz w:val="20"/>
                <w:szCs w:val="20"/>
              </w:rPr>
              <w:t>Mačkovac</w:t>
            </w:r>
            <w:proofErr w:type="spellEnd"/>
          </w:p>
        </w:tc>
      </w:tr>
      <w:tr w:rsidR="00716630" w:rsidRPr="005023A3" w:rsidTr="004E0604">
        <w:trPr>
          <w:cnfStyle w:val="000000100000"/>
          <w:jc w:val="center"/>
        </w:trPr>
        <w:tc>
          <w:tcPr>
            <w:cnfStyle w:val="001000000000"/>
            <w:tcW w:w="4287" w:type="dxa"/>
          </w:tcPr>
          <w:p w:rsidR="00716630" w:rsidRPr="005023A3" w:rsidRDefault="00B67F1B" w:rsidP="00B67F1B">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DOBROVOLJNO VATROGASNO DRUŠTVO BODOVALJCI</w:t>
            </w:r>
          </w:p>
        </w:tc>
        <w:tc>
          <w:tcPr>
            <w:tcW w:w="4077" w:type="dxa"/>
          </w:tcPr>
          <w:p w:rsidR="00716630" w:rsidRPr="005023A3" w:rsidRDefault="00B67F1B" w:rsidP="004E0604">
            <w:pPr>
              <w:jc w:val="both"/>
              <w:cnfStyle w:val="000000100000"/>
              <w:rPr>
                <w:rFonts w:ascii="Tahoma" w:eastAsia="Calibri" w:hAnsi="Tahoma" w:cs="Tahoma"/>
                <w:color w:val="000000"/>
                <w:sz w:val="20"/>
                <w:szCs w:val="20"/>
              </w:rPr>
            </w:pPr>
            <w:proofErr w:type="spellStart"/>
            <w:r w:rsidRPr="005023A3">
              <w:rPr>
                <w:rFonts w:ascii="Tahoma" w:eastAsia="Calibri" w:hAnsi="Tahoma" w:cs="Tahoma"/>
                <w:color w:val="000000"/>
                <w:sz w:val="20"/>
                <w:szCs w:val="20"/>
              </w:rPr>
              <w:t>Bodovaljci</w:t>
            </w:r>
            <w:proofErr w:type="spellEnd"/>
            <w:r w:rsidRPr="005023A3">
              <w:rPr>
                <w:rFonts w:ascii="Tahoma" w:eastAsia="Calibri" w:hAnsi="Tahoma" w:cs="Tahoma"/>
                <w:color w:val="000000"/>
                <w:sz w:val="20"/>
                <w:szCs w:val="20"/>
              </w:rPr>
              <w:t xml:space="preserve"> 87 , 35422 </w:t>
            </w:r>
            <w:proofErr w:type="spellStart"/>
            <w:r w:rsidRPr="005023A3">
              <w:rPr>
                <w:rFonts w:ascii="Tahoma" w:eastAsia="Calibri" w:hAnsi="Tahoma" w:cs="Tahoma"/>
                <w:color w:val="000000"/>
                <w:sz w:val="20"/>
                <w:szCs w:val="20"/>
              </w:rPr>
              <w:t>Bodovaljci</w:t>
            </w:r>
            <w:proofErr w:type="spellEnd"/>
          </w:p>
        </w:tc>
      </w:tr>
      <w:tr w:rsidR="00716630" w:rsidRPr="005023A3" w:rsidTr="004E0604">
        <w:trPr>
          <w:jc w:val="center"/>
        </w:trPr>
        <w:tc>
          <w:tcPr>
            <w:cnfStyle w:val="001000000000"/>
            <w:tcW w:w="4287" w:type="dxa"/>
          </w:tcPr>
          <w:p w:rsidR="00716630" w:rsidRPr="005023A3" w:rsidRDefault="00B67F1B" w:rsidP="00B67F1B">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 xml:space="preserve">Udruga za očuvanje kulturnih i tradicijskih vrijednosti 'Pokladno jahanje </w:t>
            </w:r>
            <w:proofErr w:type="spellStart"/>
            <w:r w:rsidRPr="005023A3">
              <w:rPr>
                <w:rFonts w:ascii="Tahoma" w:eastAsia="Calibri" w:hAnsi="Tahoma" w:cs="Tahoma"/>
                <w:color w:val="000000"/>
                <w:sz w:val="20"/>
                <w:szCs w:val="20"/>
              </w:rPr>
              <w:t>Bodovaljci</w:t>
            </w:r>
            <w:proofErr w:type="spellEnd"/>
            <w:r w:rsidRPr="005023A3">
              <w:rPr>
                <w:rFonts w:ascii="Tahoma" w:eastAsia="Calibri" w:hAnsi="Tahoma" w:cs="Tahoma"/>
                <w:color w:val="000000"/>
                <w:sz w:val="20"/>
                <w:szCs w:val="20"/>
              </w:rPr>
              <w:t>'</w:t>
            </w:r>
          </w:p>
        </w:tc>
        <w:tc>
          <w:tcPr>
            <w:tcW w:w="4077" w:type="dxa"/>
          </w:tcPr>
          <w:p w:rsidR="00716630" w:rsidRPr="005023A3" w:rsidRDefault="00B67F1B" w:rsidP="004E0604">
            <w:pPr>
              <w:jc w:val="both"/>
              <w:cnfStyle w:val="000000000000"/>
              <w:rPr>
                <w:rFonts w:ascii="Tahoma" w:eastAsia="Calibri" w:hAnsi="Tahoma" w:cs="Tahoma"/>
                <w:color w:val="000000"/>
                <w:sz w:val="20"/>
                <w:szCs w:val="20"/>
              </w:rPr>
            </w:pPr>
            <w:proofErr w:type="spellStart"/>
            <w:r w:rsidRPr="005023A3">
              <w:rPr>
                <w:rFonts w:ascii="Tahoma" w:eastAsia="Calibri" w:hAnsi="Tahoma" w:cs="Tahoma"/>
                <w:color w:val="000000"/>
                <w:sz w:val="20"/>
                <w:szCs w:val="20"/>
              </w:rPr>
              <w:t>Bodovaljci</w:t>
            </w:r>
            <w:proofErr w:type="spellEnd"/>
            <w:r w:rsidRPr="005023A3">
              <w:rPr>
                <w:rFonts w:ascii="Tahoma" w:eastAsia="Calibri" w:hAnsi="Tahoma" w:cs="Tahoma"/>
                <w:color w:val="000000"/>
                <w:sz w:val="20"/>
                <w:szCs w:val="20"/>
              </w:rPr>
              <w:t xml:space="preserve"> 87 , 35422 </w:t>
            </w:r>
            <w:proofErr w:type="spellStart"/>
            <w:r w:rsidRPr="005023A3">
              <w:rPr>
                <w:rFonts w:ascii="Tahoma" w:eastAsia="Calibri" w:hAnsi="Tahoma" w:cs="Tahoma"/>
                <w:color w:val="000000"/>
                <w:sz w:val="20"/>
                <w:szCs w:val="20"/>
              </w:rPr>
              <w:t>Bodovaljci</w:t>
            </w:r>
            <w:proofErr w:type="spellEnd"/>
          </w:p>
        </w:tc>
      </w:tr>
      <w:tr w:rsidR="00716630" w:rsidRPr="005023A3" w:rsidTr="004E0604">
        <w:trPr>
          <w:cnfStyle w:val="000000100000"/>
          <w:jc w:val="center"/>
        </w:trPr>
        <w:tc>
          <w:tcPr>
            <w:cnfStyle w:val="001000000000"/>
            <w:tcW w:w="4287" w:type="dxa"/>
          </w:tcPr>
          <w:p w:rsidR="00716630" w:rsidRPr="005023A3" w:rsidRDefault="00B67F1B" w:rsidP="00B67F1B">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PILIPOVIĆ d. o. o.</w:t>
            </w:r>
          </w:p>
        </w:tc>
        <w:tc>
          <w:tcPr>
            <w:tcW w:w="4077" w:type="dxa"/>
          </w:tcPr>
          <w:p w:rsidR="00716630" w:rsidRPr="005023A3" w:rsidRDefault="00B67F1B" w:rsidP="004E0604">
            <w:pPr>
              <w:jc w:val="both"/>
              <w:cnfStyle w:val="000000100000"/>
              <w:rPr>
                <w:rFonts w:ascii="Tahoma" w:eastAsia="Calibri" w:hAnsi="Tahoma" w:cs="Tahoma"/>
                <w:color w:val="000000"/>
                <w:sz w:val="20"/>
                <w:szCs w:val="20"/>
              </w:rPr>
            </w:pPr>
            <w:r w:rsidRPr="005023A3">
              <w:rPr>
                <w:rFonts w:ascii="Tahoma" w:eastAsia="Calibri" w:hAnsi="Tahoma" w:cs="Tahoma"/>
                <w:color w:val="000000"/>
                <w:sz w:val="20"/>
                <w:szCs w:val="20"/>
              </w:rPr>
              <w:t xml:space="preserve">Kralja Tomislava 48 , 35423 </w:t>
            </w:r>
            <w:proofErr w:type="spellStart"/>
            <w:r w:rsidRPr="005023A3">
              <w:rPr>
                <w:rFonts w:ascii="Tahoma" w:eastAsia="Calibri" w:hAnsi="Tahoma" w:cs="Tahoma"/>
                <w:color w:val="000000"/>
                <w:sz w:val="20"/>
                <w:szCs w:val="20"/>
              </w:rPr>
              <w:t>Vrbje</w:t>
            </w:r>
            <w:proofErr w:type="spellEnd"/>
          </w:p>
        </w:tc>
      </w:tr>
      <w:tr w:rsidR="00716630" w:rsidRPr="005023A3" w:rsidTr="004E0604">
        <w:trPr>
          <w:jc w:val="center"/>
        </w:trPr>
        <w:tc>
          <w:tcPr>
            <w:cnfStyle w:val="001000000000"/>
            <w:tcW w:w="4287" w:type="dxa"/>
          </w:tcPr>
          <w:p w:rsidR="00716630" w:rsidRPr="005023A3" w:rsidRDefault="00B67F1B" w:rsidP="00B67F1B">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Tradicijska udruga 'Vreba' Dolina</w:t>
            </w:r>
          </w:p>
        </w:tc>
        <w:tc>
          <w:tcPr>
            <w:tcW w:w="4077" w:type="dxa"/>
          </w:tcPr>
          <w:p w:rsidR="00716630" w:rsidRPr="005023A3" w:rsidRDefault="00B67F1B" w:rsidP="004E0604">
            <w:pPr>
              <w:jc w:val="both"/>
              <w:cnfStyle w:val="000000000000"/>
              <w:rPr>
                <w:rFonts w:ascii="Tahoma" w:eastAsia="Calibri" w:hAnsi="Tahoma" w:cs="Tahoma"/>
                <w:color w:val="000000"/>
                <w:sz w:val="20"/>
                <w:szCs w:val="20"/>
              </w:rPr>
            </w:pPr>
            <w:r w:rsidRPr="005023A3">
              <w:rPr>
                <w:rFonts w:ascii="Tahoma" w:eastAsia="Calibri" w:hAnsi="Tahoma" w:cs="Tahoma"/>
                <w:color w:val="000000"/>
                <w:sz w:val="20"/>
                <w:szCs w:val="20"/>
              </w:rPr>
              <w:t>Dolina 60 , 35423 Dolina</w:t>
            </w:r>
          </w:p>
        </w:tc>
      </w:tr>
      <w:tr w:rsidR="00716630" w:rsidRPr="005023A3" w:rsidTr="004E0604">
        <w:trPr>
          <w:cnfStyle w:val="000000100000"/>
          <w:jc w:val="center"/>
        </w:trPr>
        <w:tc>
          <w:tcPr>
            <w:cnfStyle w:val="001000000000"/>
            <w:tcW w:w="4287" w:type="dxa"/>
          </w:tcPr>
          <w:p w:rsidR="00716630" w:rsidRPr="005023A3" w:rsidRDefault="00B67F1B" w:rsidP="00B67F1B">
            <w:pPr>
              <w:numPr>
                <w:ilvl w:val="0"/>
                <w:numId w:val="20"/>
              </w:numPr>
              <w:contextualSpacing/>
              <w:jc w:val="both"/>
              <w:rPr>
                <w:rFonts w:ascii="Tahoma" w:eastAsia="Calibri" w:hAnsi="Tahoma" w:cs="Tahoma"/>
                <w:color w:val="000000"/>
                <w:sz w:val="20"/>
                <w:szCs w:val="20"/>
              </w:rPr>
            </w:pPr>
            <w:r w:rsidRPr="005023A3">
              <w:rPr>
                <w:rFonts w:ascii="Tahoma" w:eastAsia="Calibri" w:hAnsi="Tahoma" w:cs="Tahoma"/>
                <w:color w:val="000000"/>
                <w:sz w:val="20"/>
                <w:szCs w:val="20"/>
              </w:rPr>
              <w:t>FASADA INTERIJERI j.d.o.o.</w:t>
            </w:r>
          </w:p>
        </w:tc>
        <w:tc>
          <w:tcPr>
            <w:tcW w:w="4077" w:type="dxa"/>
          </w:tcPr>
          <w:p w:rsidR="00716630" w:rsidRPr="005023A3" w:rsidRDefault="00B67F1B" w:rsidP="004E0604">
            <w:pPr>
              <w:jc w:val="both"/>
              <w:cnfStyle w:val="000000100000"/>
              <w:rPr>
                <w:rFonts w:ascii="Tahoma" w:eastAsia="Calibri" w:hAnsi="Tahoma" w:cs="Tahoma"/>
                <w:color w:val="000000"/>
                <w:sz w:val="20"/>
                <w:szCs w:val="20"/>
              </w:rPr>
            </w:pPr>
            <w:proofErr w:type="spellStart"/>
            <w:r w:rsidRPr="005023A3">
              <w:rPr>
                <w:rFonts w:ascii="Tahoma" w:eastAsia="Calibri" w:hAnsi="Tahoma" w:cs="Tahoma"/>
                <w:color w:val="000000"/>
                <w:sz w:val="20"/>
                <w:szCs w:val="20"/>
              </w:rPr>
              <w:t>Sičice</w:t>
            </w:r>
            <w:proofErr w:type="spellEnd"/>
            <w:r w:rsidRPr="005023A3">
              <w:rPr>
                <w:rFonts w:ascii="Tahoma" w:eastAsia="Calibri" w:hAnsi="Tahoma" w:cs="Tahoma"/>
                <w:color w:val="000000"/>
                <w:sz w:val="20"/>
                <w:szCs w:val="20"/>
              </w:rPr>
              <w:t xml:space="preserve"> 113 , 35400 </w:t>
            </w:r>
            <w:proofErr w:type="spellStart"/>
            <w:r w:rsidRPr="005023A3">
              <w:rPr>
                <w:rFonts w:ascii="Tahoma" w:eastAsia="Calibri" w:hAnsi="Tahoma" w:cs="Tahoma"/>
                <w:color w:val="000000"/>
                <w:sz w:val="20"/>
                <w:szCs w:val="20"/>
              </w:rPr>
              <w:t>Sičice</w:t>
            </w:r>
            <w:proofErr w:type="spellEnd"/>
          </w:p>
        </w:tc>
      </w:tr>
    </w:tbl>
    <w:p w:rsidR="005023A3" w:rsidRDefault="005023A3" w:rsidP="0050051E">
      <w:pPr>
        <w:spacing w:line="276" w:lineRule="auto"/>
        <w:jc w:val="both"/>
        <w:rPr>
          <w:rFonts w:ascii="Tahoma" w:hAnsi="Tahoma" w:cs="Tahoma"/>
        </w:rPr>
      </w:pPr>
    </w:p>
    <w:p w:rsidR="005023A3" w:rsidRDefault="005023A3" w:rsidP="005023A3">
      <w:r>
        <w:br w:type="page"/>
      </w:r>
    </w:p>
    <w:p w:rsidR="00CC46B7" w:rsidRDefault="00CC46B7" w:rsidP="0050051E">
      <w:pPr>
        <w:spacing w:line="276" w:lineRule="auto"/>
        <w:jc w:val="both"/>
        <w:rPr>
          <w:rFonts w:ascii="Tahoma" w:hAnsi="Tahoma" w:cs="Tahoma"/>
          <w:b/>
        </w:rPr>
      </w:pPr>
      <w:r w:rsidRPr="00CC46B7">
        <w:rPr>
          <w:rFonts w:ascii="Tahoma" w:hAnsi="Tahoma" w:cs="Tahoma"/>
          <w:b/>
        </w:rPr>
        <w:lastRenderedPageBreak/>
        <w:t>STANOVNIŠTVO</w:t>
      </w:r>
    </w:p>
    <w:p w:rsidR="00830688" w:rsidRDefault="00212647" w:rsidP="0050051E">
      <w:pPr>
        <w:spacing w:line="276" w:lineRule="auto"/>
        <w:jc w:val="both"/>
        <w:rPr>
          <w:rFonts w:ascii="Tahoma" w:hAnsi="Tahoma" w:cs="Tahoma"/>
        </w:rPr>
      </w:pPr>
      <w:r>
        <w:rPr>
          <w:rFonts w:ascii="Tahoma" w:hAnsi="Tahoma" w:cs="Tahoma"/>
        </w:rPr>
        <w:t xml:space="preserve">Na području Općine </w:t>
      </w:r>
      <w:proofErr w:type="spellStart"/>
      <w:r>
        <w:rPr>
          <w:rFonts w:ascii="Tahoma" w:hAnsi="Tahoma" w:cs="Tahoma"/>
        </w:rPr>
        <w:t>Vrbje</w:t>
      </w:r>
      <w:proofErr w:type="spellEnd"/>
      <w:r>
        <w:rPr>
          <w:rFonts w:ascii="Tahoma" w:hAnsi="Tahoma" w:cs="Tahoma"/>
        </w:rPr>
        <w:t xml:space="preserve"> prema zadnjem popisu stanovništva iz 2011. godine živi 2.215 stanovnika</w:t>
      </w:r>
      <w:r w:rsidR="001478BE">
        <w:rPr>
          <w:rFonts w:ascii="Tahoma" w:hAnsi="Tahoma" w:cs="Tahoma"/>
        </w:rPr>
        <w:t xml:space="preserve"> što predstavlja 1,40% od ukupnog broja stanovn</w:t>
      </w:r>
      <w:r w:rsidR="007263FB">
        <w:rPr>
          <w:rFonts w:ascii="Tahoma" w:hAnsi="Tahoma" w:cs="Tahoma"/>
        </w:rPr>
        <w:t>i</w:t>
      </w:r>
      <w:r w:rsidR="001478BE">
        <w:rPr>
          <w:rFonts w:ascii="Tahoma" w:hAnsi="Tahoma" w:cs="Tahoma"/>
        </w:rPr>
        <w:t xml:space="preserve">ka Brodsko-posavske županije odnosno 0,05 % od ukupnog broja stanovnika Hrvatske. </w:t>
      </w:r>
      <w:r w:rsidR="00DF30C2">
        <w:rPr>
          <w:rFonts w:ascii="Tahoma" w:hAnsi="Tahoma" w:cs="Tahoma"/>
        </w:rPr>
        <w:t xml:space="preserve">Na području Općine sveukupno je 739 kućanstava, a prosječan broj stanovnika u kućanstvu je 3. </w:t>
      </w:r>
      <w:r w:rsidR="001478BE">
        <w:rPr>
          <w:rFonts w:ascii="Tahoma" w:hAnsi="Tahoma" w:cs="Tahoma"/>
        </w:rPr>
        <w:t>Gustoća naseljenosti iznosi 28 stanovnika/km</w:t>
      </w:r>
      <w:r w:rsidR="001478BE" w:rsidRPr="001478BE">
        <w:rPr>
          <w:rFonts w:ascii="Tahoma" w:hAnsi="Tahoma" w:cs="Tahoma"/>
          <w:vertAlign w:val="superscript"/>
        </w:rPr>
        <w:t>2</w:t>
      </w:r>
      <w:r w:rsidR="001478BE">
        <w:rPr>
          <w:rFonts w:ascii="Tahoma" w:hAnsi="Tahoma" w:cs="Tahoma"/>
        </w:rPr>
        <w:t>.</w:t>
      </w:r>
      <w:r w:rsidR="0027325A">
        <w:rPr>
          <w:rFonts w:ascii="Tahoma" w:hAnsi="Tahoma" w:cs="Tahoma"/>
        </w:rPr>
        <w:t xml:space="preserve"> Kretanje broja stanovnika u Općini </w:t>
      </w:r>
      <w:proofErr w:type="spellStart"/>
      <w:r w:rsidR="0027325A">
        <w:rPr>
          <w:rFonts w:ascii="Tahoma" w:hAnsi="Tahoma" w:cs="Tahoma"/>
        </w:rPr>
        <w:t>Vrbje</w:t>
      </w:r>
      <w:proofErr w:type="spellEnd"/>
      <w:r w:rsidR="0027325A">
        <w:rPr>
          <w:rFonts w:ascii="Tahoma" w:hAnsi="Tahoma" w:cs="Tahoma"/>
        </w:rPr>
        <w:t xml:space="preserve"> prikazuje trend depopulacije </w:t>
      </w:r>
      <w:r w:rsidR="00830688">
        <w:rPr>
          <w:rFonts w:ascii="Tahoma" w:hAnsi="Tahoma" w:cs="Tahoma"/>
        </w:rPr>
        <w:t xml:space="preserve">(u razdoblju od 1981 do 2011., </w:t>
      </w:r>
      <w:r w:rsidR="0027325A">
        <w:rPr>
          <w:rFonts w:ascii="Tahoma" w:hAnsi="Tahoma" w:cs="Tahoma"/>
        </w:rPr>
        <w:t>što je rezultat kretanja stanovnika prema većim urbanim i gradskim središtima te loše gospodarske situacije.</w:t>
      </w:r>
    </w:p>
    <w:p w:rsidR="00830688" w:rsidRPr="00830688" w:rsidRDefault="00830688" w:rsidP="00830688">
      <w:pPr>
        <w:pStyle w:val="Opisslike"/>
        <w:rPr>
          <w:rFonts w:ascii="Tahoma" w:hAnsi="Tahoma" w:cs="Tahoma"/>
          <w:color w:val="auto"/>
          <w:sz w:val="20"/>
          <w:szCs w:val="20"/>
        </w:rPr>
      </w:pPr>
      <w:bookmarkStart w:id="13" w:name="_Ref494100056"/>
      <w:r w:rsidRPr="00830688">
        <w:rPr>
          <w:rFonts w:ascii="Tahoma" w:hAnsi="Tahoma" w:cs="Tahoma"/>
          <w:color w:val="auto"/>
          <w:sz w:val="20"/>
          <w:szCs w:val="20"/>
        </w:rPr>
        <w:t xml:space="preserve">Tablica </w:t>
      </w:r>
      <w:r w:rsidR="0019676E" w:rsidRPr="00830688">
        <w:rPr>
          <w:rFonts w:ascii="Tahoma" w:hAnsi="Tahoma" w:cs="Tahoma"/>
          <w:color w:val="auto"/>
          <w:sz w:val="20"/>
          <w:szCs w:val="20"/>
        </w:rPr>
        <w:fldChar w:fldCharType="begin"/>
      </w:r>
      <w:r w:rsidRPr="00830688">
        <w:rPr>
          <w:rFonts w:ascii="Tahoma" w:hAnsi="Tahoma" w:cs="Tahoma"/>
          <w:color w:val="auto"/>
          <w:sz w:val="20"/>
          <w:szCs w:val="20"/>
        </w:rPr>
        <w:instrText xml:space="preserve"> SEQ Tablica \* ARABIC </w:instrText>
      </w:r>
      <w:r w:rsidR="0019676E" w:rsidRPr="00830688">
        <w:rPr>
          <w:rFonts w:ascii="Tahoma" w:hAnsi="Tahoma" w:cs="Tahoma"/>
          <w:color w:val="auto"/>
          <w:sz w:val="20"/>
          <w:szCs w:val="20"/>
        </w:rPr>
        <w:fldChar w:fldCharType="separate"/>
      </w:r>
      <w:r w:rsidR="00B82350">
        <w:rPr>
          <w:rFonts w:ascii="Tahoma" w:hAnsi="Tahoma" w:cs="Tahoma"/>
          <w:noProof/>
          <w:color w:val="auto"/>
          <w:sz w:val="20"/>
          <w:szCs w:val="20"/>
        </w:rPr>
        <w:t>2</w:t>
      </w:r>
      <w:r w:rsidR="0019676E" w:rsidRPr="00830688">
        <w:rPr>
          <w:rFonts w:ascii="Tahoma" w:hAnsi="Tahoma" w:cs="Tahoma"/>
          <w:color w:val="auto"/>
          <w:sz w:val="20"/>
          <w:szCs w:val="20"/>
        </w:rPr>
        <w:fldChar w:fldCharType="end"/>
      </w:r>
      <w:bookmarkEnd w:id="13"/>
      <w:r w:rsidRPr="00830688">
        <w:rPr>
          <w:rFonts w:ascii="Tahoma" w:hAnsi="Tahoma" w:cs="Tahoma"/>
          <w:color w:val="auto"/>
          <w:sz w:val="20"/>
          <w:szCs w:val="20"/>
        </w:rPr>
        <w:t xml:space="preserve"> </w:t>
      </w:r>
      <w:r>
        <w:rPr>
          <w:rFonts w:ascii="Tahoma" w:hAnsi="Tahoma" w:cs="Tahoma"/>
          <w:color w:val="auto"/>
          <w:sz w:val="20"/>
          <w:szCs w:val="20"/>
        </w:rPr>
        <w:t>Broj stanovnika po naseljima</w:t>
      </w:r>
      <w:r w:rsidR="00C3329B">
        <w:rPr>
          <w:rFonts w:ascii="Tahoma" w:hAnsi="Tahoma" w:cs="Tahoma"/>
          <w:color w:val="auto"/>
          <w:sz w:val="20"/>
          <w:szCs w:val="20"/>
        </w:rPr>
        <w:t xml:space="preserve"> (Popis stanovništva 2011., Državni zavod za statistiku)</w:t>
      </w:r>
    </w:p>
    <w:tbl>
      <w:tblPr>
        <w:tblStyle w:val="GridTable4Accent1"/>
        <w:tblW w:w="0" w:type="auto"/>
        <w:jc w:val="center"/>
        <w:tblLook w:val="04A0"/>
      </w:tblPr>
      <w:tblGrid>
        <w:gridCol w:w="3020"/>
        <w:gridCol w:w="3021"/>
      </w:tblGrid>
      <w:tr w:rsidR="00830688" w:rsidTr="00C3329B">
        <w:trPr>
          <w:cnfStyle w:val="100000000000"/>
          <w:trHeight w:val="389"/>
          <w:jc w:val="center"/>
        </w:trPr>
        <w:tc>
          <w:tcPr>
            <w:cnfStyle w:val="001000000000"/>
            <w:tcW w:w="3020" w:type="dxa"/>
          </w:tcPr>
          <w:p w:rsidR="00830688" w:rsidRDefault="00830688" w:rsidP="005023A3">
            <w:pPr>
              <w:jc w:val="center"/>
            </w:pPr>
            <w:r>
              <w:t>NASELJE</w:t>
            </w:r>
          </w:p>
        </w:tc>
        <w:tc>
          <w:tcPr>
            <w:tcW w:w="3021" w:type="dxa"/>
          </w:tcPr>
          <w:p w:rsidR="00830688" w:rsidRDefault="00830688" w:rsidP="005023A3">
            <w:pPr>
              <w:jc w:val="center"/>
              <w:cnfStyle w:val="100000000000"/>
            </w:pPr>
            <w:r>
              <w:t>BROJ STANOVNIKA</w:t>
            </w:r>
          </w:p>
        </w:tc>
      </w:tr>
      <w:tr w:rsidR="00830688" w:rsidTr="004777BA">
        <w:trPr>
          <w:cnfStyle w:val="000000100000"/>
          <w:jc w:val="center"/>
        </w:trPr>
        <w:tc>
          <w:tcPr>
            <w:cnfStyle w:val="001000000000"/>
            <w:tcW w:w="3020" w:type="dxa"/>
          </w:tcPr>
          <w:p w:rsidR="00830688" w:rsidRDefault="00BD732F" w:rsidP="00BD732F">
            <w:pPr>
              <w:jc w:val="center"/>
            </w:pPr>
            <w:proofErr w:type="spellStart"/>
            <w:r>
              <w:t>Bodovaljci</w:t>
            </w:r>
            <w:proofErr w:type="spellEnd"/>
          </w:p>
        </w:tc>
        <w:tc>
          <w:tcPr>
            <w:tcW w:w="3021" w:type="dxa"/>
          </w:tcPr>
          <w:p w:rsidR="00830688" w:rsidRPr="00C3329B" w:rsidRDefault="00C3329B" w:rsidP="00C3329B">
            <w:pPr>
              <w:jc w:val="center"/>
              <w:cnfStyle w:val="000000100000"/>
              <w:rPr>
                <w:rFonts w:ascii="Tahoma" w:hAnsi="Tahoma" w:cs="Tahoma"/>
              </w:rPr>
            </w:pPr>
            <w:r>
              <w:rPr>
                <w:rFonts w:ascii="Tahoma" w:hAnsi="Tahoma" w:cs="Tahoma"/>
              </w:rPr>
              <w:t>552</w:t>
            </w:r>
          </w:p>
        </w:tc>
      </w:tr>
      <w:tr w:rsidR="00830688" w:rsidTr="004777BA">
        <w:trPr>
          <w:jc w:val="center"/>
        </w:trPr>
        <w:tc>
          <w:tcPr>
            <w:cnfStyle w:val="001000000000"/>
            <w:tcW w:w="3020" w:type="dxa"/>
          </w:tcPr>
          <w:p w:rsidR="00830688" w:rsidRDefault="00BD732F" w:rsidP="00BD732F">
            <w:pPr>
              <w:jc w:val="center"/>
            </w:pPr>
            <w:r>
              <w:t>Dolina</w:t>
            </w:r>
          </w:p>
        </w:tc>
        <w:tc>
          <w:tcPr>
            <w:tcW w:w="3021" w:type="dxa"/>
          </w:tcPr>
          <w:p w:rsidR="00830688" w:rsidRPr="00C3329B" w:rsidRDefault="00C3329B" w:rsidP="00C3329B">
            <w:pPr>
              <w:jc w:val="center"/>
              <w:cnfStyle w:val="000000000000"/>
              <w:rPr>
                <w:rFonts w:ascii="Tahoma" w:hAnsi="Tahoma" w:cs="Tahoma"/>
              </w:rPr>
            </w:pPr>
            <w:r>
              <w:rPr>
                <w:rFonts w:ascii="Tahoma" w:hAnsi="Tahoma" w:cs="Tahoma"/>
              </w:rPr>
              <w:t>254</w:t>
            </w:r>
          </w:p>
        </w:tc>
      </w:tr>
      <w:tr w:rsidR="00830688" w:rsidTr="004777BA">
        <w:trPr>
          <w:cnfStyle w:val="000000100000"/>
          <w:jc w:val="center"/>
        </w:trPr>
        <w:tc>
          <w:tcPr>
            <w:cnfStyle w:val="001000000000"/>
            <w:tcW w:w="3020" w:type="dxa"/>
          </w:tcPr>
          <w:p w:rsidR="00830688" w:rsidRDefault="00BD732F" w:rsidP="00BD732F">
            <w:pPr>
              <w:jc w:val="center"/>
            </w:pPr>
            <w:proofErr w:type="spellStart"/>
            <w:r>
              <w:t>Mačkovac</w:t>
            </w:r>
            <w:proofErr w:type="spellEnd"/>
          </w:p>
        </w:tc>
        <w:tc>
          <w:tcPr>
            <w:tcW w:w="3021" w:type="dxa"/>
          </w:tcPr>
          <w:p w:rsidR="00830688" w:rsidRPr="00C3329B" w:rsidRDefault="00C3329B" w:rsidP="00C3329B">
            <w:pPr>
              <w:jc w:val="center"/>
              <w:cnfStyle w:val="000000100000"/>
              <w:rPr>
                <w:rFonts w:ascii="Tahoma" w:hAnsi="Tahoma" w:cs="Tahoma"/>
              </w:rPr>
            </w:pPr>
            <w:r>
              <w:rPr>
                <w:rFonts w:ascii="Tahoma" w:hAnsi="Tahoma" w:cs="Tahoma"/>
              </w:rPr>
              <w:t>289</w:t>
            </w:r>
          </w:p>
        </w:tc>
      </w:tr>
      <w:tr w:rsidR="00830688" w:rsidTr="004777BA">
        <w:trPr>
          <w:jc w:val="center"/>
        </w:trPr>
        <w:tc>
          <w:tcPr>
            <w:cnfStyle w:val="001000000000"/>
            <w:tcW w:w="3020" w:type="dxa"/>
          </w:tcPr>
          <w:p w:rsidR="00830688" w:rsidRDefault="00BD732F" w:rsidP="00BD732F">
            <w:pPr>
              <w:jc w:val="center"/>
            </w:pPr>
            <w:r>
              <w:t>Savski Bok</w:t>
            </w:r>
          </w:p>
        </w:tc>
        <w:tc>
          <w:tcPr>
            <w:tcW w:w="3021" w:type="dxa"/>
          </w:tcPr>
          <w:p w:rsidR="00830688" w:rsidRPr="00C3329B" w:rsidRDefault="00C3329B" w:rsidP="00C3329B">
            <w:pPr>
              <w:jc w:val="center"/>
              <w:cnfStyle w:val="000000000000"/>
              <w:rPr>
                <w:rFonts w:ascii="Tahoma" w:hAnsi="Tahoma" w:cs="Tahoma"/>
              </w:rPr>
            </w:pPr>
            <w:r>
              <w:rPr>
                <w:rFonts w:ascii="Tahoma" w:hAnsi="Tahoma" w:cs="Tahoma"/>
              </w:rPr>
              <w:t>57</w:t>
            </w:r>
          </w:p>
        </w:tc>
      </w:tr>
      <w:tr w:rsidR="00830688" w:rsidTr="004777BA">
        <w:trPr>
          <w:cnfStyle w:val="000000100000"/>
          <w:jc w:val="center"/>
        </w:trPr>
        <w:tc>
          <w:tcPr>
            <w:cnfStyle w:val="001000000000"/>
            <w:tcW w:w="3020" w:type="dxa"/>
          </w:tcPr>
          <w:p w:rsidR="00830688" w:rsidRDefault="00BD732F" w:rsidP="00BD732F">
            <w:pPr>
              <w:jc w:val="center"/>
            </w:pPr>
            <w:proofErr w:type="spellStart"/>
            <w:r>
              <w:t>Sičice</w:t>
            </w:r>
            <w:proofErr w:type="spellEnd"/>
          </w:p>
        </w:tc>
        <w:tc>
          <w:tcPr>
            <w:tcW w:w="3021" w:type="dxa"/>
          </w:tcPr>
          <w:p w:rsidR="00830688" w:rsidRPr="00C3329B" w:rsidRDefault="00C3329B" w:rsidP="00C3329B">
            <w:pPr>
              <w:jc w:val="center"/>
              <w:cnfStyle w:val="000000100000"/>
              <w:rPr>
                <w:rFonts w:ascii="Tahoma" w:hAnsi="Tahoma" w:cs="Tahoma"/>
              </w:rPr>
            </w:pPr>
            <w:r>
              <w:rPr>
                <w:rFonts w:ascii="Tahoma" w:hAnsi="Tahoma" w:cs="Tahoma"/>
              </w:rPr>
              <w:t>391</w:t>
            </w:r>
          </w:p>
        </w:tc>
      </w:tr>
      <w:tr w:rsidR="00830688" w:rsidTr="004777BA">
        <w:trPr>
          <w:jc w:val="center"/>
        </w:trPr>
        <w:tc>
          <w:tcPr>
            <w:cnfStyle w:val="001000000000"/>
            <w:tcW w:w="3020" w:type="dxa"/>
          </w:tcPr>
          <w:p w:rsidR="00830688" w:rsidRDefault="00BD732F" w:rsidP="00BD732F">
            <w:pPr>
              <w:jc w:val="center"/>
            </w:pPr>
            <w:r>
              <w:t>Visoka Greda</w:t>
            </w:r>
          </w:p>
        </w:tc>
        <w:tc>
          <w:tcPr>
            <w:tcW w:w="3021" w:type="dxa"/>
          </w:tcPr>
          <w:p w:rsidR="00830688" w:rsidRPr="00C3329B" w:rsidRDefault="00C3329B" w:rsidP="00C3329B">
            <w:pPr>
              <w:jc w:val="center"/>
              <w:cnfStyle w:val="000000000000"/>
              <w:rPr>
                <w:rFonts w:ascii="Tahoma" w:hAnsi="Tahoma" w:cs="Tahoma"/>
              </w:rPr>
            </w:pPr>
            <w:r>
              <w:rPr>
                <w:rFonts w:ascii="Tahoma" w:hAnsi="Tahoma" w:cs="Tahoma"/>
              </w:rPr>
              <w:t>217</w:t>
            </w:r>
          </w:p>
        </w:tc>
      </w:tr>
      <w:tr w:rsidR="00BD732F" w:rsidTr="004777BA">
        <w:trPr>
          <w:cnfStyle w:val="000000100000"/>
          <w:jc w:val="center"/>
        </w:trPr>
        <w:tc>
          <w:tcPr>
            <w:cnfStyle w:val="001000000000"/>
            <w:tcW w:w="3020" w:type="dxa"/>
          </w:tcPr>
          <w:p w:rsidR="00BD732F" w:rsidRDefault="00BD732F" w:rsidP="00BD732F">
            <w:pPr>
              <w:jc w:val="center"/>
            </w:pPr>
            <w:proofErr w:type="spellStart"/>
            <w:r>
              <w:t>Vrbje</w:t>
            </w:r>
            <w:proofErr w:type="spellEnd"/>
          </w:p>
        </w:tc>
        <w:tc>
          <w:tcPr>
            <w:tcW w:w="3021" w:type="dxa"/>
          </w:tcPr>
          <w:p w:rsidR="00BD732F" w:rsidRPr="00C3329B" w:rsidRDefault="00C3329B" w:rsidP="00C3329B">
            <w:pPr>
              <w:jc w:val="center"/>
              <w:cnfStyle w:val="000000100000"/>
              <w:rPr>
                <w:rFonts w:ascii="Tahoma" w:hAnsi="Tahoma" w:cs="Tahoma"/>
              </w:rPr>
            </w:pPr>
            <w:r>
              <w:rPr>
                <w:rFonts w:ascii="Tahoma" w:hAnsi="Tahoma" w:cs="Tahoma"/>
              </w:rPr>
              <w:t>455</w:t>
            </w:r>
          </w:p>
        </w:tc>
      </w:tr>
    </w:tbl>
    <w:p w:rsidR="00C3329B" w:rsidRDefault="00C3329B" w:rsidP="00C3329B">
      <w:pPr>
        <w:spacing w:line="276" w:lineRule="auto"/>
        <w:jc w:val="both"/>
        <w:rPr>
          <w:rFonts w:ascii="Tahoma" w:hAnsi="Tahoma" w:cs="Tahoma"/>
        </w:rPr>
      </w:pPr>
    </w:p>
    <w:p w:rsidR="00C3329B" w:rsidRPr="007263FB" w:rsidRDefault="00C3329B" w:rsidP="00C3329B">
      <w:pPr>
        <w:spacing w:line="276" w:lineRule="auto"/>
        <w:jc w:val="both"/>
        <w:rPr>
          <w:rFonts w:ascii="Tahoma" w:hAnsi="Tahoma" w:cs="Tahoma"/>
        </w:rPr>
      </w:pPr>
      <w:r>
        <w:rPr>
          <w:rFonts w:ascii="Tahoma" w:hAnsi="Tahoma" w:cs="Tahoma"/>
        </w:rPr>
        <w:t xml:space="preserve">Statistički podaci pokazuju da je najveća koncentracija stanovništva na području naselja </w:t>
      </w:r>
      <w:proofErr w:type="spellStart"/>
      <w:r>
        <w:rPr>
          <w:rFonts w:ascii="Tahoma" w:hAnsi="Tahoma" w:cs="Tahoma"/>
        </w:rPr>
        <w:t>Bodovaljci</w:t>
      </w:r>
      <w:proofErr w:type="spellEnd"/>
      <w:r>
        <w:rPr>
          <w:rFonts w:ascii="Tahoma" w:hAnsi="Tahoma" w:cs="Tahoma"/>
        </w:rPr>
        <w:t xml:space="preserve">, a </w:t>
      </w:r>
      <w:proofErr w:type="spellStart"/>
      <w:r>
        <w:rPr>
          <w:rFonts w:ascii="Tahoma" w:hAnsi="Tahoma" w:cs="Tahoma"/>
        </w:rPr>
        <w:t>sljedi</w:t>
      </w:r>
      <w:proofErr w:type="spellEnd"/>
      <w:r>
        <w:rPr>
          <w:rFonts w:ascii="Tahoma" w:hAnsi="Tahoma" w:cs="Tahoma"/>
        </w:rPr>
        <w:t xml:space="preserve"> naselje </w:t>
      </w:r>
      <w:proofErr w:type="spellStart"/>
      <w:r>
        <w:rPr>
          <w:rFonts w:ascii="Tahoma" w:hAnsi="Tahoma" w:cs="Tahoma"/>
        </w:rPr>
        <w:t>Vrbje</w:t>
      </w:r>
      <w:proofErr w:type="spellEnd"/>
      <w:r>
        <w:rPr>
          <w:rFonts w:ascii="Tahoma" w:hAnsi="Tahoma" w:cs="Tahoma"/>
        </w:rPr>
        <w:t xml:space="preserve"> koje je administrativno središte same Općine</w:t>
      </w:r>
      <w:r w:rsidR="005023A3">
        <w:rPr>
          <w:rFonts w:ascii="Tahoma" w:hAnsi="Tahoma" w:cs="Tahoma"/>
        </w:rPr>
        <w:t xml:space="preserve"> </w:t>
      </w:r>
      <w:r w:rsidR="005023A3" w:rsidRPr="007263FB">
        <w:rPr>
          <w:rFonts w:ascii="Tahoma" w:hAnsi="Tahoma" w:cs="Tahoma"/>
        </w:rPr>
        <w:t>(</w:t>
      </w:r>
      <w:fldSimple w:instr=" REF _Ref494100056 \h  \* MERGEFORMAT ">
        <w:r w:rsidR="007263FB" w:rsidRPr="007263FB">
          <w:rPr>
            <w:rFonts w:ascii="Tahoma" w:hAnsi="Tahoma" w:cs="Tahoma"/>
          </w:rPr>
          <w:t xml:space="preserve">Tablica </w:t>
        </w:r>
        <w:r w:rsidR="007263FB" w:rsidRPr="007263FB">
          <w:rPr>
            <w:rFonts w:ascii="Tahoma" w:hAnsi="Tahoma" w:cs="Tahoma"/>
            <w:noProof/>
          </w:rPr>
          <w:t>2</w:t>
        </w:r>
      </w:fldSimple>
      <w:r w:rsidR="005023A3" w:rsidRPr="007263FB">
        <w:rPr>
          <w:rFonts w:ascii="Tahoma" w:hAnsi="Tahoma" w:cs="Tahoma"/>
        </w:rPr>
        <w:t>)</w:t>
      </w:r>
      <w:r w:rsidRPr="007263FB">
        <w:rPr>
          <w:rFonts w:ascii="Tahoma" w:hAnsi="Tahoma" w:cs="Tahoma"/>
        </w:rPr>
        <w:t>.</w:t>
      </w:r>
    </w:p>
    <w:p w:rsidR="00C3329B" w:rsidRDefault="005023A3" w:rsidP="005023A3">
      <w:pPr>
        <w:spacing w:line="276" w:lineRule="auto"/>
        <w:jc w:val="center"/>
        <w:rPr>
          <w:rFonts w:ascii="Tahoma" w:hAnsi="Tahoma" w:cs="Tahoma"/>
        </w:rPr>
      </w:pPr>
      <w:r>
        <w:rPr>
          <w:noProof/>
          <w:lang w:eastAsia="hr-HR"/>
        </w:rPr>
        <w:drawing>
          <wp:inline distT="0" distB="0" distL="0" distR="0">
            <wp:extent cx="4959275" cy="3205480"/>
            <wp:effectExtent l="0" t="0" r="13335" b="13970"/>
            <wp:docPr id="2"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CF7BAE-EB58-4464-9FB3-76A9DC11A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23A3" w:rsidRPr="005023A3" w:rsidRDefault="005023A3" w:rsidP="005023A3">
      <w:pPr>
        <w:pStyle w:val="Opisslike"/>
        <w:jc w:val="center"/>
        <w:rPr>
          <w:rFonts w:ascii="Tahoma" w:hAnsi="Tahoma" w:cs="Tahoma"/>
          <w:color w:val="auto"/>
          <w:sz w:val="20"/>
          <w:szCs w:val="20"/>
        </w:rPr>
      </w:pPr>
      <w:r w:rsidRPr="005023A3">
        <w:rPr>
          <w:rFonts w:ascii="Tahoma" w:hAnsi="Tahoma" w:cs="Tahoma"/>
          <w:color w:val="auto"/>
          <w:sz w:val="20"/>
          <w:szCs w:val="20"/>
        </w:rPr>
        <w:t xml:space="preserve">Slika </w:t>
      </w:r>
      <w:r w:rsidR="0019676E" w:rsidRPr="005023A3">
        <w:rPr>
          <w:rFonts w:ascii="Tahoma" w:hAnsi="Tahoma" w:cs="Tahoma"/>
          <w:color w:val="auto"/>
          <w:sz w:val="20"/>
          <w:szCs w:val="20"/>
        </w:rPr>
        <w:fldChar w:fldCharType="begin"/>
      </w:r>
      <w:r w:rsidRPr="005023A3">
        <w:rPr>
          <w:rFonts w:ascii="Tahoma" w:hAnsi="Tahoma" w:cs="Tahoma"/>
          <w:color w:val="auto"/>
          <w:sz w:val="20"/>
          <w:szCs w:val="20"/>
        </w:rPr>
        <w:instrText xml:space="preserve"> SEQ Slika \* ARABIC </w:instrText>
      </w:r>
      <w:r w:rsidR="0019676E" w:rsidRPr="005023A3">
        <w:rPr>
          <w:rFonts w:ascii="Tahoma" w:hAnsi="Tahoma" w:cs="Tahoma"/>
          <w:color w:val="auto"/>
          <w:sz w:val="20"/>
          <w:szCs w:val="20"/>
        </w:rPr>
        <w:fldChar w:fldCharType="separate"/>
      </w:r>
      <w:r w:rsidR="00A5598D">
        <w:rPr>
          <w:rFonts w:ascii="Tahoma" w:hAnsi="Tahoma" w:cs="Tahoma"/>
          <w:noProof/>
          <w:color w:val="auto"/>
          <w:sz w:val="20"/>
          <w:szCs w:val="20"/>
        </w:rPr>
        <w:t>2</w:t>
      </w:r>
      <w:r w:rsidR="0019676E" w:rsidRPr="005023A3">
        <w:rPr>
          <w:rFonts w:ascii="Tahoma" w:hAnsi="Tahoma" w:cs="Tahoma"/>
          <w:color w:val="auto"/>
          <w:sz w:val="20"/>
          <w:szCs w:val="20"/>
        </w:rPr>
        <w:fldChar w:fldCharType="end"/>
      </w:r>
      <w:r w:rsidRPr="005023A3">
        <w:rPr>
          <w:rFonts w:ascii="Tahoma" w:hAnsi="Tahoma" w:cs="Tahoma"/>
          <w:color w:val="auto"/>
          <w:sz w:val="20"/>
          <w:szCs w:val="20"/>
        </w:rPr>
        <w:t xml:space="preserve"> Broj stanovnika na području Općine </w:t>
      </w:r>
      <w:proofErr w:type="spellStart"/>
      <w:r w:rsidRPr="005023A3">
        <w:rPr>
          <w:rFonts w:ascii="Tahoma" w:hAnsi="Tahoma" w:cs="Tahoma"/>
          <w:color w:val="auto"/>
          <w:sz w:val="20"/>
          <w:szCs w:val="20"/>
        </w:rPr>
        <w:t>Vrbje</w:t>
      </w:r>
      <w:proofErr w:type="spellEnd"/>
      <w:r w:rsidRPr="005023A3">
        <w:rPr>
          <w:rFonts w:ascii="Tahoma" w:hAnsi="Tahoma" w:cs="Tahoma"/>
          <w:color w:val="auto"/>
          <w:sz w:val="20"/>
          <w:szCs w:val="20"/>
        </w:rPr>
        <w:t xml:space="preserve"> -stanje 2011. godine (Izvor: Državni zavod za statistiku)</w:t>
      </w:r>
    </w:p>
    <w:p w:rsidR="00CC46B7" w:rsidRDefault="00830688" w:rsidP="005023A3">
      <w:pPr>
        <w:pStyle w:val="Naslov2"/>
        <w:numPr>
          <w:ilvl w:val="1"/>
          <w:numId w:val="1"/>
        </w:numPr>
        <w:ind w:left="0" w:firstLine="0"/>
        <w:jc w:val="both"/>
        <w:rPr>
          <w:rFonts w:ascii="Tahoma" w:hAnsi="Tahoma" w:cs="Tahoma"/>
          <w:b/>
          <w:color w:val="auto"/>
          <w:sz w:val="22"/>
          <w:szCs w:val="22"/>
        </w:rPr>
      </w:pPr>
      <w:r>
        <w:br w:type="page"/>
      </w:r>
      <w:bookmarkStart w:id="14" w:name="_Toc494101207"/>
      <w:r w:rsidR="005023A3" w:rsidRPr="005023A3">
        <w:rPr>
          <w:rFonts w:ascii="Tahoma" w:hAnsi="Tahoma" w:cs="Tahoma"/>
          <w:b/>
          <w:color w:val="auto"/>
          <w:sz w:val="22"/>
          <w:szCs w:val="22"/>
        </w:rPr>
        <w:lastRenderedPageBreak/>
        <w:t>Analiza postojećeg stanja</w:t>
      </w:r>
      <w:r w:rsidR="008E2A45">
        <w:rPr>
          <w:rFonts w:ascii="Tahoma" w:hAnsi="Tahoma" w:cs="Tahoma"/>
          <w:b/>
          <w:color w:val="auto"/>
          <w:sz w:val="22"/>
          <w:szCs w:val="22"/>
        </w:rPr>
        <w:t xml:space="preserve"> u gospodarenju otpadom</w:t>
      </w:r>
      <w:bookmarkEnd w:id="14"/>
    </w:p>
    <w:p w:rsidR="0086482F" w:rsidRDefault="0086482F" w:rsidP="0086482F"/>
    <w:p w:rsidR="0086482F" w:rsidRDefault="0086482F" w:rsidP="008E3426">
      <w:pPr>
        <w:spacing w:line="276" w:lineRule="auto"/>
        <w:jc w:val="both"/>
        <w:rPr>
          <w:rFonts w:ascii="Tahoma" w:hAnsi="Tahoma" w:cs="Tahoma"/>
        </w:rPr>
      </w:pPr>
      <w:r w:rsidRPr="0086482F">
        <w:rPr>
          <w:rFonts w:ascii="Tahoma" w:hAnsi="Tahoma" w:cs="Tahoma"/>
        </w:rPr>
        <w:t>Kako bi se mogli definirati ciljevi go</w:t>
      </w:r>
      <w:r w:rsidR="007263FB">
        <w:rPr>
          <w:rFonts w:ascii="Tahoma" w:hAnsi="Tahoma" w:cs="Tahoma"/>
        </w:rPr>
        <w:t>s</w:t>
      </w:r>
      <w:r w:rsidRPr="0086482F">
        <w:rPr>
          <w:rFonts w:ascii="Tahoma" w:hAnsi="Tahoma" w:cs="Tahoma"/>
        </w:rPr>
        <w:t xml:space="preserve">podarenja otpadom na području Općine </w:t>
      </w:r>
      <w:proofErr w:type="spellStart"/>
      <w:r w:rsidRPr="0086482F">
        <w:rPr>
          <w:rFonts w:ascii="Tahoma" w:hAnsi="Tahoma" w:cs="Tahoma"/>
        </w:rPr>
        <w:t>Vrbje</w:t>
      </w:r>
      <w:proofErr w:type="spellEnd"/>
      <w:r w:rsidRPr="0086482F">
        <w:rPr>
          <w:rFonts w:ascii="Tahoma" w:hAnsi="Tahoma" w:cs="Tahoma"/>
        </w:rPr>
        <w:t xml:space="preserve"> potrebno je analizirati i oc</w:t>
      </w:r>
      <w:r w:rsidR="007263FB">
        <w:rPr>
          <w:rFonts w:ascii="Tahoma" w:hAnsi="Tahoma" w:cs="Tahoma"/>
        </w:rPr>
        <w:t>i</w:t>
      </w:r>
      <w:r w:rsidRPr="0086482F">
        <w:rPr>
          <w:rFonts w:ascii="Tahoma" w:hAnsi="Tahoma" w:cs="Tahoma"/>
        </w:rPr>
        <w:t xml:space="preserve">jeniti postojeće stanje </w:t>
      </w:r>
      <w:r w:rsidR="000614A9">
        <w:rPr>
          <w:rFonts w:ascii="Tahoma" w:hAnsi="Tahoma" w:cs="Tahoma"/>
        </w:rPr>
        <w:t xml:space="preserve">sustava </w:t>
      </w:r>
      <w:r w:rsidRPr="0086482F">
        <w:rPr>
          <w:rFonts w:ascii="Tahoma" w:hAnsi="Tahoma" w:cs="Tahoma"/>
        </w:rPr>
        <w:t>gospodarenja otpadom</w:t>
      </w:r>
      <w:r w:rsidR="000614A9">
        <w:rPr>
          <w:rFonts w:ascii="Tahoma" w:hAnsi="Tahoma" w:cs="Tahoma"/>
        </w:rPr>
        <w:t xml:space="preserve"> kako bi se mogli odrediti daljnji planovi za poboljšanje sustava u skladu s ciljevima propisanim PGORH i ZOGO</w:t>
      </w:r>
      <w:r w:rsidR="00DF30C2">
        <w:rPr>
          <w:rFonts w:ascii="Tahoma" w:hAnsi="Tahoma" w:cs="Tahoma"/>
        </w:rPr>
        <w:t>.</w:t>
      </w:r>
    </w:p>
    <w:p w:rsidR="001A1C0A" w:rsidRDefault="008E3426" w:rsidP="006927C3">
      <w:pPr>
        <w:spacing w:line="276" w:lineRule="auto"/>
        <w:jc w:val="both"/>
        <w:rPr>
          <w:rFonts w:ascii="Tahoma" w:hAnsi="Tahoma" w:cs="Tahoma"/>
        </w:rPr>
      </w:pPr>
      <w:r>
        <w:rPr>
          <w:rFonts w:ascii="Tahoma" w:hAnsi="Tahoma" w:cs="Tahoma"/>
        </w:rPr>
        <w:t xml:space="preserve">Na području Općine </w:t>
      </w:r>
      <w:proofErr w:type="spellStart"/>
      <w:r>
        <w:rPr>
          <w:rFonts w:ascii="Tahoma" w:hAnsi="Tahoma" w:cs="Tahoma"/>
        </w:rPr>
        <w:t>Vrbje</w:t>
      </w:r>
      <w:proofErr w:type="spellEnd"/>
      <w:r>
        <w:rPr>
          <w:rFonts w:ascii="Tahoma" w:hAnsi="Tahoma" w:cs="Tahoma"/>
        </w:rPr>
        <w:t xml:space="preserve"> organizirano sakupljanje i odvoz otpada koji nastaje u domaćinstvima obavlja tvrtka Komunalac Davor d.o.o. iz Davora, a temeljem Ugovora za komunalnu djelatnost skupljanja, odvoza i odlaganja komunalnog otpada. </w:t>
      </w:r>
    </w:p>
    <w:p w:rsidR="006927C3" w:rsidRDefault="006927C3" w:rsidP="006927C3">
      <w:pPr>
        <w:spacing w:line="276" w:lineRule="auto"/>
        <w:jc w:val="both"/>
        <w:rPr>
          <w:rFonts w:ascii="Tahoma" w:hAnsi="Tahoma" w:cs="Tahoma"/>
        </w:rPr>
      </w:pPr>
      <w:r>
        <w:rPr>
          <w:rFonts w:ascii="Tahoma" w:hAnsi="Tahoma" w:cs="Tahoma"/>
        </w:rPr>
        <w:t xml:space="preserve">Prema dobivenim podacima od Općine </w:t>
      </w:r>
      <w:proofErr w:type="spellStart"/>
      <w:r>
        <w:rPr>
          <w:rFonts w:ascii="Tahoma" w:hAnsi="Tahoma" w:cs="Tahoma"/>
        </w:rPr>
        <w:t>Vrbje</w:t>
      </w:r>
      <w:proofErr w:type="spellEnd"/>
      <w:r>
        <w:rPr>
          <w:rFonts w:ascii="Tahoma" w:hAnsi="Tahoma" w:cs="Tahoma"/>
        </w:rPr>
        <w:t xml:space="preserve"> prihvat, obrada, zbrinjavanje i odlaganje komunalnog i neopasnog otpada te skladištenje opasnog otpada vrši se na odlagalištu </w:t>
      </w:r>
      <w:proofErr w:type="spellStart"/>
      <w:r>
        <w:rPr>
          <w:rFonts w:ascii="Tahoma" w:hAnsi="Tahoma" w:cs="Tahoma"/>
        </w:rPr>
        <w:t>Baćanska</w:t>
      </w:r>
      <w:proofErr w:type="spellEnd"/>
      <w:r>
        <w:rPr>
          <w:rFonts w:ascii="Tahoma" w:hAnsi="Tahoma" w:cs="Tahoma"/>
        </w:rPr>
        <w:t xml:space="preserve"> u Davoru, a korisnici usluge odvoza i odlaganja otpada odlažu ga na različite načine.</w:t>
      </w:r>
    </w:p>
    <w:p w:rsidR="006927C3" w:rsidRDefault="006927C3" w:rsidP="006927C3">
      <w:pPr>
        <w:spacing w:line="276" w:lineRule="auto"/>
        <w:jc w:val="both"/>
        <w:rPr>
          <w:rFonts w:ascii="Tahoma" w:hAnsi="Tahoma" w:cs="Tahoma"/>
        </w:rPr>
      </w:pPr>
      <w:r>
        <w:rPr>
          <w:rFonts w:ascii="Tahoma" w:hAnsi="Tahoma" w:cs="Tahoma"/>
        </w:rPr>
        <w:t>Postupanje s komunalnim otpad</w:t>
      </w:r>
      <w:r w:rsidR="00406519">
        <w:rPr>
          <w:rFonts w:ascii="Tahoma" w:hAnsi="Tahoma" w:cs="Tahoma"/>
        </w:rPr>
        <w:t>o</w:t>
      </w:r>
      <w:r>
        <w:rPr>
          <w:rFonts w:ascii="Tahoma" w:hAnsi="Tahoma" w:cs="Tahoma"/>
        </w:rPr>
        <w:t>m vrši se u više faza:</w:t>
      </w:r>
    </w:p>
    <w:p w:rsidR="006927C3" w:rsidRDefault="006927C3" w:rsidP="006927C3">
      <w:pPr>
        <w:pStyle w:val="Odlomakpopisa"/>
        <w:numPr>
          <w:ilvl w:val="0"/>
          <w:numId w:val="21"/>
        </w:numPr>
        <w:spacing w:line="276" w:lineRule="auto"/>
        <w:jc w:val="both"/>
        <w:rPr>
          <w:rFonts w:ascii="Tahoma" w:hAnsi="Tahoma" w:cs="Tahoma"/>
        </w:rPr>
      </w:pPr>
      <w:r>
        <w:rPr>
          <w:rFonts w:ascii="Tahoma" w:hAnsi="Tahoma" w:cs="Tahoma"/>
        </w:rPr>
        <w:t>Sakupljanje na mjestu nastajanja otpada (u kućanstvu odlaganjem u kantu),</w:t>
      </w:r>
    </w:p>
    <w:p w:rsidR="006927C3" w:rsidRDefault="006927C3" w:rsidP="006927C3">
      <w:pPr>
        <w:pStyle w:val="Odlomakpopisa"/>
        <w:numPr>
          <w:ilvl w:val="0"/>
          <w:numId w:val="21"/>
        </w:numPr>
        <w:spacing w:line="276" w:lineRule="auto"/>
        <w:jc w:val="both"/>
        <w:rPr>
          <w:rFonts w:ascii="Tahoma" w:hAnsi="Tahoma" w:cs="Tahoma"/>
        </w:rPr>
      </w:pPr>
      <w:r>
        <w:rPr>
          <w:rFonts w:ascii="Tahoma" w:hAnsi="Tahoma" w:cs="Tahoma"/>
        </w:rPr>
        <w:t>Transport od područja sakupljanja do mjesta za tretman/odlaganje,</w:t>
      </w:r>
    </w:p>
    <w:p w:rsidR="006927C3" w:rsidRDefault="006927C3" w:rsidP="006927C3">
      <w:pPr>
        <w:pStyle w:val="Odlomakpopisa"/>
        <w:numPr>
          <w:ilvl w:val="0"/>
          <w:numId w:val="21"/>
        </w:numPr>
        <w:spacing w:line="276" w:lineRule="auto"/>
        <w:jc w:val="both"/>
        <w:rPr>
          <w:rFonts w:ascii="Tahoma" w:hAnsi="Tahoma" w:cs="Tahoma"/>
        </w:rPr>
      </w:pPr>
      <w:r>
        <w:rPr>
          <w:rFonts w:ascii="Tahoma" w:hAnsi="Tahoma" w:cs="Tahoma"/>
        </w:rPr>
        <w:t>Odlaganje.</w:t>
      </w:r>
    </w:p>
    <w:p w:rsidR="006927C3" w:rsidRPr="006927C3" w:rsidRDefault="006927C3" w:rsidP="006927C3">
      <w:pPr>
        <w:spacing w:after="0" w:line="360" w:lineRule="auto"/>
        <w:jc w:val="both"/>
        <w:rPr>
          <w:rFonts w:ascii="Tahoma" w:hAnsi="Tahoma" w:cs="Tahoma"/>
        </w:rPr>
      </w:pPr>
      <w:r w:rsidRPr="006927C3">
        <w:rPr>
          <w:rFonts w:ascii="Tahoma" w:hAnsi="Tahoma" w:cs="Tahoma"/>
        </w:rPr>
        <w:t xml:space="preserve">Sustav prikupljanja komunalnog otpada na području Općine </w:t>
      </w:r>
      <w:proofErr w:type="spellStart"/>
      <w:r w:rsidRPr="006927C3">
        <w:rPr>
          <w:rFonts w:ascii="Tahoma" w:hAnsi="Tahoma" w:cs="Tahoma"/>
        </w:rPr>
        <w:t>Vrbje</w:t>
      </w:r>
      <w:proofErr w:type="spellEnd"/>
      <w:r w:rsidRPr="006927C3">
        <w:rPr>
          <w:rFonts w:ascii="Tahoma" w:hAnsi="Tahoma" w:cs="Tahoma"/>
        </w:rPr>
        <w:t xml:space="preserve"> dijeli se na:</w:t>
      </w:r>
    </w:p>
    <w:p w:rsidR="006927C3" w:rsidRPr="006927C3" w:rsidRDefault="006927C3" w:rsidP="006927C3">
      <w:pPr>
        <w:pStyle w:val="Odlomakpopisa"/>
        <w:numPr>
          <w:ilvl w:val="0"/>
          <w:numId w:val="23"/>
        </w:numPr>
        <w:spacing w:after="0"/>
      </w:pPr>
      <w:r>
        <w:rPr>
          <w:rFonts w:ascii="Tahoma" w:hAnsi="Tahoma" w:cs="Tahoma"/>
        </w:rPr>
        <w:t>Sustav prikupljanja miješanog komunalnog otpada iz kućanstava,</w:t>
      </w:r>
    </w:p>
    <w:p w:rsidR="006927C3" w:rsidRPr="008A4816" w:rsidRDefault="008A4816" w:rsidP="006927C3">
      <w:pPr>
        <w:pStyle w:val="Odlomakpopisa"/>
        <w:numPr>
          <w:ilvl w:val="0"/>
          <w:numId w:val="23"/>
        </w:numPr>
        <w:spacing w:after="0"/>
      </w:pPr>
      <w:r>
        <w:rPr>
          <w:rFonts w:ascii="Tahoma" w:hAnsi="Tahoma" w:cs="Tahoma"/>
        </w:rPr>
        <w:t xml:space="preserve">Sustav prikupljanja </w:t>
      </w:r>
      <w:r w:rsidR="008E2A45">
        <w:rPr>
          <w:rFonts w:ascii="Tahoma" w:hAnsi="Tahoma" w:cs="Tahoma"/>
        </w:rPr>
        <w:t>iz velikih kontejnera s</w:t>
      </w:r>
      <w:r w:rsidR="00900ECA">
        <w:rPr>
          <w:rFonts w:ascii="Tahoma" w:hAnsi="Tahoma" w:cs="Tahoma"/>
        </w:rPr>
        <w:t xml:space="preserve"> groblja</w:t>
      </w:r>
      <w:r w:rsidR="008E2A45">
        <w:rPr>
          <w:rFonts w:ascii="Tahoma" w:hAnsi="Tahoma" w:cs="Tahoma"/>
        </w:rPr>
        <w:t xml:space="preserve"> i</w:t>
      </w:r>
    </w:p>
    <w:p w:rsidR="008A4816" w:rsidRDefault="008A4816" w:rsidP="006927C3">
      <w:pPr>
        <w:pStyle w:val="Odlomakpopisa"/>
        <w:numPr>
          <w:ilvl w:val="0"/>
          <w:numId w:val="23"/>
        </w:numPr>
        <w:spacing w:after="0"/>
      </w:pPr>
      <w:r>
        <w:rPr>
          <w:rFonts w:ascii="Tahoma" w:hAnsi="Tahoma" w:cs="Tahoma"/>
        </w:rPr>
        <w:t>Sustav prikupljanja otpada na zelenim otocima.</w:t>
      </w:r>
    </w:p>
    <w:p w:rsidR="006927C3" w:rsidRDefault="006927C3" w:rsidP="006927C3">
      <w:pPr>
        <w:spacing w:after="0"/>
      </w:pPr>
    </w:p>
    <w:p w:rsidR="001A1C0A" w:rsidRDefault="003D2374" w:rsidP="001A1C0A">
      <w:pPr>
        <w:spacing w:line="276" w:lineRule="auto"/>
        <w:jc w:val="both"/>
        <w:rPr>
          <w:rFonts w:ascii="Tahoma" w:hAnsi="Tahoma" w:cs="Tahoma"/>
          <w:b/>
        </w:rPr>
      </w:pPr>
      <w:r w:rsidRPr="003D2374">
        <w:rPr>
          <w:rFonts w:ascii="Tahoma" w:hAnsi="Tahoma" w:cs="Tahoma"/>
          <w:b/>
        </w:rPr>
        <w:t>SUSTAV SAKUPLJANJA MIJEŠANOG KOMUNALNOG OTPADA IZ KUĆANSTAVA</w:t>
      </w:r>
    </w:p>
    <w:p w:rsidR="00113CA0" w:rsidRDefault="0020434C" w:rsidP="001A1C0A">
      <w:pPr>
        <w:spacing w:line="276" w:lineRule="auto"/>
        <w:jc w:val="both"/>
        <w:rPr>
          <w:rFonts w:ascii="Tahoma" w:hAnsi="Tahoma" w:cs="Tahoma"/>
          <w:b/>
        </w:rPr>
      </w:pPr>
      <w:r w:rsidRPr="0000733C">
        <w:rPr>
          <w:rFonts w:ascii="Tahoma" w:hAnsi="Tahoma" w:cs="Tahoma"/>
        </w:rPr>
        <w:t xml:space="preserve">Miješani komunalni otpad, sukladno definiciji iz Zakona o održivom gospodarenju otpadom (NN 94/13 i 73/17) je otpad iz kućanstava i otpad iz trgovina, industrije i ustanova koji je po svojstvima i sastavu sličan otpadu iz kućanstva, a iz kojeg posebnim postupkom nisu izdvojeni pojedini materijali poput papira, stakla ili </w:t>
      </w:r>
      <w:proofErr w:type="spellStart"/>
      <w:r w:rsidRPr="0000733C">
        <w:rPr>
          <w:rFonts w:ascii="Tahoma" w:hAnsi="Tahoma" w:cs="Tahoma"/>
        </w:rPr>
        <w:t>dr</w:t>
      </w:r>
      <w:proofErr w:type="spellEnd"/>
      <w:r w:rsidRPr="0000733C">
        <w:rPr>
          <w:rFonts w:ascii="Tahoma" w:hAnsi="Tahoma" w:cs="Tahoma"/>
        </w:rPr>
        <w:t>. te je u katalogu otpada označen kao 20 03 01.</w:t>
      </w:r>
      <w:r>
        <w:rPr>
          <w:rFonts w:ascii="Tahoma" w:hAnsi="Tahoma" w:cs="Tahoma"/>
        </w:rPr>
        <w:t xml:space="preserve"> </w:t>
      </w:r>
      <w:r w:rsidRPr="0000733C">
        <w:rPr>
          <w:rFonts w:ascii="Tahoma" w:eastAsia="Times New Roman" w:hAnsi="Tahoma" w:cs="Tahoma"/>
          <w:lang w:eastAsia="hr-HR"/>
        </w:rPr>
        <w:t>Posude i</w:t>
      </w:r>
      <w:r>
        <w:rPr>
          <w:rFonts w:ascii="Tahoma" w:eastAsia="Times New Roman" w:hAnsi="Tahoma" w:cs="Tahoma"/>
          <w:lang w:eastAsia="hr-HR"/>
        </w:rPr>
        <w:t xml:space="preserve"> </w:t>
      </w:r>
      <w:r w:rsidRPr="0000733C">
        <w:rPr>
          <w:rFonts w:ascii="Tahoma" w:eastAsia="Times New Roman" w:hAnsi="Tahoma" w:cs="Tahoma"/>
          <w:lang w:eastAsia="hr-HR"/>
        </w:rPr>
        <w:t>kontejneri za miješani komunalni otpad zapremnine 120, 240, 1.100 lit i 7m</w:t>
      </w:r>
      <w:r w:rsidRPr="0000733C">
        <w:rPr>
          <w:rFonts w:ascii="Tahoma" w:eastAsia="Times New Roman" w:hAnsi="Tahoma" w:cs="Tahoma"/>
          <w:vertAlign w:val="superscript"/>
          <w:lang w:eastAsia="hr-HR"/>
        </w:rPr>
        <w:t>3</w:t>
      </w:r>
      <w:r w:rsidRPr="0000733C">
        <w:rPr>
          <w:rFonts w:ascii="Tahoma" w:eastAsia="Times New Roman" w:hAnsi="Tahoma" w:cs="Tahoma"/>
          <w:lang w:eastAsia="hr-HR"/>
        </w:rPr>
        <w:t xml:space="preserve"> smješteni su uglavnom unutar objekata i drugih prostora za tu namjenu, tamo gdje to nije moguće na javnim površinama, što se prvenstveno odnosi na posude i kontejnere veće zapremnine (1.100 lit i 5</w:t>
      </w:r>
      <w:r>
        <w:rPr>
          <w:rFonts w:ascii="Tahoma" w:eastAsia="Times New Roman" w:hAnsi="Tahoma" w:cs="Tahoma"/>
          <w:lang w:eastAsia="hr-HR"/>
        </w:rPr>
        <w:t xml:space="preserve"> </w:t>
      </w:r>
      <w:r w:rsidRPr="0000733C">
        <w:rPr>
          <w:rFonts w:ascii="Tahoma" w:eastAsia="Times New Roman" w:hAnsi="Tahoma" w:cs="Tahoma"/>
          <w:lang w:eastAsia="hr-HR"/>
        </w:rPr>
        <w:t>m</w:t>
      </w:r>
      <w:r w:rsidRPr="0000733C">
        <w:rPr>
          <w:rFonts w:ascii="Tahoma" w:eastAsia="Times New Roman" w:hAnsi="Tahoma" w:cs="Tahoma"/>
          <w:vertAlign w:val="superscript"/>
          <w:lang w:eastAsia="hr-HR"/>
        </w:rPr>
        <w:t>3</w:t>
      </w:r>
      <w:r w:rsidRPr="0000733C">
        <w:rPr>
          <w:rFonts w:ascii="Tahoma" w:eastAsia="Times New Roman" w:hAnsi="Tahoma" w:cs="Tahoma"/>
          <w:lang w:eastAsia="hr-HR"/>
        </w:rPr>
        <w:t>)</w:t>
      </w:r>
      <w:r>
        <w:rPr>
          <w:rFonts w:ascii="Tahoma" w:eastAsia="Times New Roman" w:hAnsi="Tahoma" w:cs="Tahoma"/>
          <w:lang w:eastAsia="hr-HR"/>
        </w:rPr>
        <w:t>.</w:t>
      </w:r>
    </w:p>
    <w:p w:rsidR="00900ECA" w:rsidRPr="00900ECA" w:rsidRDefault="00900ECA" w:rsidP="00113CA0">
      <w:pPr>
        <w:spacing w:after="0" w:line="276" w:lineRule="auto"/>
        <w:jc w:val="both"/>
        <w:rPr>
          <w:rFonts w:ascii="Tahoma" w:hAnsi="Tahoma" w:cs="Tahoma"/>
          <w:szCs w:val="24"/>
        </w:rPr>
      </w:pPr>
      <w:r w:rsidRPr="00900ECA">
        <w:rPr>
          <w:rFonts w:ascii="Tahoma" w:hAnsi="Tahoma" w:cs="Tahoma"/>
          <w:szCs w:val="24"/>
        </w:rPr>
        <w:t xml:space="preserve">Sustav prikupljanja miješanog komunalnog otpada (KBO 20 03 01) zasniva se na prikupljanju otpada kojeg stanovništvo odlaže u standardne posude čije se veličine razlikuju ovisno o njihovim potrebama. </w:t>
      </w:r>
      <w:r w:rsidR="002035DD">
        <w:rPr>
          <w:rFonts w:ascii="Tahoma" w:hAnsi="Tahoma" w:cs="Tahoma"/>
          <w:szCs w:val="24"/>
        </w:rPr>
        <w:t>Odvoz komunalnog otpada od domaćinstava provodi se četiri puta mjesečno, odnosno svakog utorka.</w:t>
      </w:r>
    </w:p>
    <w:p w:rsidR="006927C3" w:rsidRDefault="006927C3" w:rsidP="00113CA0">
      <w:pPr>
        <w:spacing w:line="276" w:lineRule="auto"/>
        <w:jc w:val="both"/>
        <w:rPr>
          <w:rFonts w:ascii="Tahoma" w:hAnsi="Tahoma" w:cs="Tahoma"/>
          <w:b/>
        </w:rPr>
      </w:pPr>
    </w:p>
    <w:p w:rsidR="0020434C" w:rsidRDefault="0020434C" w:rsidP="00113CA0">
      <w:pPr>
        <w:spacing w:line="276" w:lineRule="auto"/>
        <w:jc w:val="both"/>
        <w:rPr>
          <w:rFonts w:ascii="Tahoma" w:hAnsi="Tahoma" w:cs="Tahoma"/>
          <w:b/>
        </w:rPr>
      </w:pPr>
      <w:r>
        <w:rPr>
          <w:rFonts w:ascii="Tahoma" w:hAnsi="Tahoma" w:cs="Tahoma"/>
          <w:b/>
        </w:rPr>
        <w:t>SUSTAV PRIKUPLJANJA GLOMAZNOG OTPADA</w:t>
      </w:r>
    </w:p>
    <w:p w:rsidR="007263FB" w:rsidRDefault="00F04EC2" w:rsidP="00F04EC2">
      <w:pPr>
        <w:spacing w:after="0"/>
        <w:jc w:val="both"/>
        <w:rPr>
          <w:rFonts w:ascii="Tahoma" w:hAnsi="Tahoma" w:cs="Tahoma"/>
          <w:szCs w:val="24"/>
        </w:rPr>
      </w:pPr>
      <w:r>
        <w:rPr>
          <w:rFonts w:ascii="Tahoma" w:hAnsi="Tahoma" w:cs="Tahoma"/>
          <w:szCs w:val="24"/>
        </w:rPr>
        <w:t>Prema članku 35. ZOGO, zabranjeno je krupni glomazni otpad odbacivati i sakupljati na javnoj površini osim putem spremnika. Obavljanje poslova prijevoza krupnog (glomaznog</w:t>
      </w:r>
      <w:r w:rsidR="008E2A45">
        <w:rPr>
          <w:rFonts w:ascii="Tahoma" w:hAnsi="Tahoma" w:cs="Tahoma"/>
          <w:szCs w:val="24"/>
        </w:rPr>
        <w:t xml:space="preserve">) komunalnog otpada na zahtjev korisnika usluge dužan je osigurati davatelj usluge </w:t>
      </w:r>
      <w:r w:rsidR="008E2A45">
        <w:rPr>
          <w:rFonts w:ascii="Tahoma" w:hAnsi="Tahoma" w:cs="Tahoma"/>
          <w:szCs w:val="24"/>
        </w:rPr>
        <w:lastRenderedPageBreak/>
        <w:t>prikupljanja miješanog komunalnog otpada.</w:t>
      </w:r>
      <w:r w:rsidR="00923A06">
        <w:rPr>
          <w:rFonts w:ascii="Tahoma" w:hAnsi="Tahoma" w:cs="Tahoma"/>
          <w:szCs w:val="24"/>
        </w:rPr>
        <w:t xml:space="preserve"> Prijevoz krupnog glomaznog otpada vrši se po zahtjevu korisnika od strane tvrtke Komunalac Davor d.o.o., Davor.</w:t>
      </w:r>
    </w:p>
    <w:p w:rsidR="007263FB" w:rsidRDefault="007263FB" w:rsidP="007263FB">
      <w:r>
        <w:br w:type="page"/>
      </w:r>
    </w:p>
    <w:p w:rsidR="00F04EC2" w:rsidRDefault="00AE1B30" w:rsidP="00F04EC2">
      <w:pPr>
        <w:spacing w:after="0"/>
        <w:jc w:val="both"/>
        <w:rPr>
          <w:rFonts w:ascii="Tahoma" w:hAnsi="Tahoma" w:cs="Tahoma"/>
          <w:b/>
          <w:szCs w:val="24"/>
        </w:rPr>
      </w:pPr>
      <w:r w:rsidRPr="00AE1B30">
        <w:rPr>
          <w:rFonts w:ascii="Tahoma" w:hAnsi="Tahoma" w:cs="Tahoma"/>
          <w:b/>
          <w:szCs w:val="24"/>
        </w:rPr>
        <w:lastRenderedPageBreak/>
        <w:t>SUSTAV PRIKUPLJANJA OTPADA IZ VELIKIH KONTEJNERA S GROBLJA</w:t>
      </w:r>
    </w:p>
    <w:p w:rsidR="002035DD" w:rsidRDefault="002035DD" w:rsidP="00F04EC2">
      <w:pPr>
        <w:spacing w:after="0"/>
        <w:jc w:val="both"/>
        <w:rPr>
          <w:rFonts w:ascii="Tahoma" w:hAnsi="Tahoma" w:cs="Tahoma"/>
          <w:b/>
          <w:szCs w:val="24"/>
        </w:rPr>
      </w:pPr>
    </w:p>
    <w:p w:rsidR="002035DD" w:rsidRDefault="002035DD" w:rsidP="00F04EC2">
      <w:pPr>
        <w:spacing w:after="0"/>
        <w:jc w:val="both"/>
        <w:rPr>
          <w:rFonts w:ascii="Tahoma" w:hAnsi="Tahoma" w:cs="Tahoma"/>
          <w:szCs w:val="24"/>
        </w:rPr>
      </w:pPr>
      <w:r w:rsidRPr="002035DD">
        <w:rPr>
          <w:rFonts w:ascii="Tahoma" w:hAnsi="Tahoma" w:cs="Tahoma"/>
          <w:szCs w:val="24"/>
        </w:rPr>
        <w:t>Odvoz otpada iz velikih kontejnera s groblja provodi se četiri puta mjesečno odnosno svakog utorka.</w:t>
      </w:r>
    </w:p>
    <w:p w:rsidR="002035DD" w:rsidRDefault="002035DD" w:rsidP="00F04EC2">
      <w:pPr>
        <w:spacing w:after="0"/>
        <w:jc w:val="both"/>
        <w:rPr>
          <w:rFonts w:ascii="Tahoma" w:hAnsi="Tahoma" w:cs="Tahoma"/>
          <w:szCs w:val="24"/>
        </w:rPr>
      </w:pPr>
    </w:p>
    <w:p w:rsidR="002035DD" w:rsidRDefault="002035DD" w:rsidP="00F04EC2">
      <w:pPr>
        <w:spacing w:after="0"/>
        <w:jc w:val="both"/>
        <w:rPr>
          <w:rFonts w:ascii="Tahoma" w:hAnsi="Tahoma" w:cs="Tahoma"/>
          <w:b/>
          <w:szCs w:val="24"/>
        </w:rPr>
      </w:pPr>
      <w:r w:rsidRPr="002035DD">
        <w:rPr>
          <w:rFonts w:ascii="Tahoma" w:hAnsi="Tahoma" w:cs="Tahoma"/>
          <w:b/>
          <w:szCs w:val="24"/>
        </w:rPr>
        <w:t>SUSTAV ZELENIH OTOKA</w:t>
      </w:r>
    </w:p>
    <w:p w:rsidR="00881EBE" w:rsidRDefault="00881EBE" w:rsidP="00F04EC2">
      <w:pPr>
        <w:spacing w:after="0"/>
        <w:jc w:val="both"/>
        <w:rPr>
          <w:rFonts w:ascii="Tahoma" w:hAnsi="Tahoma" w:cs="Tahoma"/>
          <w:b/>
          <w:szCs w:val="24"/>
        </w:rPr>
      </w:pPr>
    </w:p>
    <w:p w:rsidR="00881EBE" w:rsidRDefault="00881EBE" w:rsidP="00881EBE">
      <w:pPr>
        <w:spacing w:after="200" w:line="276" w:lineRule="auto"/>
        <w:jc w:val="both"/>
        <w:rPr>
          <w:rFonts w:ascii="Tahoma" w:hAnsi="Tahoma" w:cs="Tahoma"/>
        </w:rPr>
      </w:pPr>
      <w:r w:rsidRPr="0000733C">
        <w:rPr>
          <w:rFonts w:ascii="Tahoma" w:hAnsi="Tahoma" w:cs="Tahoma"/>
        </w:rPr>
        <w:t xml:space="preserve">Zeleni otoci su mjesta na javnim površinama na kojima su smješteni spremnici za odvojeno prikupljanje otpada. Izdvojenim prikupljanjem i odlaganjem otpada u zelene otoke omogućuje se iskorištavanje vrijednih sirovina te se doprinosi smanjenju količine otpada koji se odlaže na odlagalištima. Općenito, uspostavom sustava zelenih otoka, doprinosi se zaštiti okoliša. Ovisno o području sakupljanja kućnog komunalnog otpada, u samim zelenim otocima se može nalaziti različit broj spremnika. </w:t>
      </w:r>
    </w:p>
    <w:p w:rsidR="00881EBE" w:rsidRDefault="00881EBE" w:rsidP="00881EBE">
      <w:pPr>
        <w:spacing w:after="200" w:line="276" w:lineRule="auto"/>
        <w:jc w:val="both"/>
        <w:rPr>
          <w:rFonts w:ascii="Tahoma" w:hAnsi="Tahoma" w:cs="Tahoma"/>
        </w:rPr>
      </w:pPr>
      <w:r>
        <w:rPr>
          <w:rFonts w:ascii="Tahoma" w:hAnsi="Tahoma" w:cs="Tahoma"/>
        </w:rPr>
        <w:t xml:space="preserve">U Općini </w:t>
      </w:r>
      <w:proofErr w:type="spellStart"/>
      <w:r>
        <w:rPr>
          <w:rFonts w:ascii="Tahoma" w:hAnsi="Tahoma" w:cs="Tahoma"/>
        </w:rPr>
        <w:t>Vrbje</w:t>
      </w:r>
      <w:proofErr w:type="spellEnd"/>
      <w:r>
        <w:rPr>
          <w:rFonts w:ascii="Tahoma" w:hAnsi="Tahoma" w:cs="Tahoma"/>
        </w:rPr>
        <w:t>, zeleni otoci uspostavljeni su u svih sedam naselja. Na svakom zelenom otoku nalaze se po dva kontejnera od 1.100 l i to za papir i plastiku.</w:t>
      </w:r>
    </w:p>
    <w:p w:rsidR="008E69C8" w:rsidRDefault="008E69C8" w:rsidP="00881EBE">
      <w:pPr>
        <w:spacing w:after="200" w:line="276" w:lineRule="auto"/>
        <w:jc w:val="both"/>
        <w:rPr>
          <w:rFonts w:ascii="Tahoma" w:hAnsi="Tahoma" w:cs="Tahoma"/>
        </w:rPr>
      </w:pPr>
    </w:p>
    <w:p w:rsidR="00881EBE" w:rsidRDefault="004E0604" w:rsidP="004E0604">
      <w:pPr>
        <w:spacing w:after="200" w:line="276" w:lineRule="auto"/>
        <w:jc w:val="center"/>
        <w:rPr>
          <w:rFonts w:ascii="Tahoma" w:hAnsi="Tahoma" w:cs="Tahoma"/>
        </w:rPr>
      </w:pPr>
      <w:r>
        <w:rPr>
          <w:rFonts w:ascii="Tahoma" w:hAnsi="Tahoma" w:cs="Tahoma"/>
          <w:noProof/>
          <w:lang w:eastAsia="hr-HR"/>
        </w:rPr>
        <w:drawing>
          <wp:inline distT="0" distB="0" distL="0" distR="0">
            <wp:extent cx="5307965" cy="3797449"/>
            <wp:effectExtent l="38100" t="38100" r="45085" b="31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leni-otok.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59" b="4306"/>
                    <a:stretch/>
                  </pic:blipFill>
                  <pic:spPr bwMode="auto">
                    <a:xfrm>
                      <a:off x="0" y="0"/>
                      <a:ext cx="5310182" cy="3799035"/>
                    </a:xfrm>
                    <a:prstGeom prst="rect">
                      <a:avLst/>
                    </a:prstGeom>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E0604" w:rsidRPr="004E0604" w:rsidRDefault="004E0604" w:rsidP="004E0604">
      <w:pPr>
        <w:pStyle w:val="Opisslike"/>
        <w:jc w:val="center"/>
        <w:rPr>
          <w:rFonts w:ascii="Tahoma" w:hAnsi="Tahoma" w:cs="Tahoma"/>
          <w:color w:val="auto"/>
          <w:sz w:val="20"/>
          <w:szCs w:val="20"/>
        </w:rPr>
      </w:pPr>
      <w:r w:rsidRPr="004E0604">
        <w:rPr>
          <w:rFonts w:ascii="Tahoma" w:hAnsi="Tahoma" w:cs="Tahoma"/>
          <w:color w:val="auto"/>
          <w:sz w:val="20"/>
          <w:szCs w:val="20"/>
        </w:rPr>
        <w:t xml:space="preserve">Slika </w:t>
      </w:r>
      <w:r w:rsidR="0019676E" w:rsidRPr="004E0604">
        <w:rPr>
          <w:rFonts w:ascii="Tahoma" w:hAnsi="Tahoma" w:cs="Tahoma"/>
          <w:color w:val="auto"/>
          <w:sz w:val="20"/>
          <w:szCs w:val="20"/>
        </w:rPr>
        <w:fldChar w:fldCharType="begin"/>
      </w:r>
      <w:r w:rsidRPr="004E0604">
        <w:rPr>
          <w:rFonts w:ascii="Tahoma" w:hAnsi="Tahoma" w:cs="Tahoma"/>
          <w:color w:val="auto"/>
          <w:sz w:val="20"/>
          <w:szCs w:val="20"/>
        </w:rPr>
        <w:instrText xml:space="preserve"> SEQ Slika \* ARABIC </w:instrText>
      </w:r>
      <w:r w:rsidR="0019676E" w:rsidRPr="004E0604">
        <w:rPr>
          <w:rFonts w:ascii="Tahoma" w:hAnsi="Tahoma" w:cs="Tahoma"/>
          <w:color w:val="auto"/>
          <w:sz w:val="20"/>
          <w:szCs w:val="20"/>
        </w:rPr>
        <w:fldChar w:fldCharType="separate"/>
      </w:r>
      <w:r w:rsidR="00A5598D">
        <w:rPr>
          <w:rFonts w:ascii="Tahoma" w:hAnsi="Tahoma" w:cs="Tahoma"/>
          <w:noProof/>
          <w:color w:val="auto"/>
          <w:sz w:val="20"/>
          <w:szCs w:val="20"/>
        </w:rPr>
        <w:t>3</w:t>
      </w:r>
      <w:r w:rsidR="0019676E" w:rsidRPr="004E0604">
        <w:rPr>
          <w:rFonts w:ascii="Tahoma" w:hAnsi="Tahoma" w:cs="Tahoma"/>
          <w:color w:val="auto"/>
          <w:sz w:val="20"/>
          <w:szCs w:val="20"/>
        </w:rPr>
        <w:fldChar w:fldCharType="end"/>
      </w:r>
      <w:r w:rsidRPr="004E0604">
        <w:rPr>
          <w:rFonts w:ascii="Tahoma" w:hAnsi="Tahoma" w:cs="Tahoma"/>
          <w:color w:val="auto"/>
          <w:sz w:val="20"/>
          <w:szCs w:val="20"/>
        </w:rPr>
        <w:t xml:space="preserve"> Primjer zelenog otoka</w:t>
      </w:r>
    </w:p>
    <w:p w:rsidR="008E69C8" w:rsidRDefault="008E69C8" w:rsidP="00F04EC2">
      <w:pPr>
        <w:spacing w:after="0"/>
        <w:jc w:val="both"/>
        <w:rPr>
          <w:rFonts w:ascii="Tahoma" w:hAnsi="Tahoma" w:cs="Tahoma"/>
          <w:b/>
          <w:szCs w:val="24"/>
        </w:rPr>
        <w:sectPr w:rsidR="008E69C8" w:rsidSect="00864D9A">
          <w:footerReference w:type="default" r:id="rId22"/>
          <w:type w:val="continuous"/>
          <w:pgSz w:w="11906" w:h="16838"/>
          <w:pgMar w:top="1417" w:right="1417" w:bottom="1417" w:left="1417" w:header="708" w:footer="708" w:gutter="0"/>
          <w:pgNumType w:start="2"/>
          <w:cols w:space="708"/>
          <w:docGrid w:linePitch="360"/>
        </w:sectPr>
      </w:pPr>
    </w:p>
    <w:p w:rsidR="00881EBE" w:rsidRDefault="00852774" w:rsidP="00852774">
      <w:pPr>
        <w:pStyle w:val="Naslov2"/>
        <w:numPr>
          <w:ilvl w:val="1"/>
          <w:numId w:val="1"/>
        </w:numPr>
        <w:ind w:left="0" w:firstLine="0"/>
        <w:rPr>
          <w:rFonts w:ascii="Tahoma" w:hAnsi="Tahoma" w:cs="Tahoma"/>
          <w:b/>
          <w:color w:val="auto"/>
          <w:sz w:val="22"/>
          <w:szCs w:val="22"/>
        </w:rPr>
      </w:pPr>
      <w:bookmarkStart w:id="15" w:name="_Toc494101208"/>
      <w:r w:rsidRPr="00852774">
        <w:rPr>
          <w:rFonts w:ascii="Tahoma" w:hAnsi="Tahoma" w:cs="Tahoma"/>
          <w:b/>
          <w:color w:val="auto"/>
          <w:sz w:val="22"/>
          <w:szCs w:val="22"/>
        </w:rPr>
        <w:lastRenderedPageBreak/>
        <w:t xml:space="preserve">Ocjena stanja i potreba u gospodarenju otpadom Općine </w:t>
      </w:r>
      <w:proofErr w:type="spellStart"/>
      <w:r w:rsidRPr="00852774">
        <w:rPr>
          <w:rFonts w:ascii="Tahoma" w:hAnsi="Tahoma" w:cs="Tahoma"/>
          <w:b/>
          <w:color w:val="auto"/>
          <w:sz w:val="22"/>
          <w:szCs w:val="22"/>
        </w:rPr>
        <w:t>Vrbje</w:t>
      </w:r>
      <w:bookmarkEnd w:id="15"/>
      <w:proofErr w:type="spellEnd"/>
    </w:p>
    <w:p w:rsidR="00852774" w:rsidRPr="00852774" w:rsidRDefault="00852774" w:rsidP="00852774"/>
    <w:tbl>
      <w:tblPr>
        <w:tblStyle w:val="GridTable4Accent5"/>
        <w:tblpPr w:leftFromText="180" w:rightFromText="180" w:vertAnchor="page" w:horzAnchor="margin" w:tblpX="137" w:tblpY="1927"/>
        <w:tblW w:w="0" w:type="auto"/>
        <w:tblLook w:val="04A0"/>
      </w:tblPr>
      <w:tblGrid>
        <w:gridCol w:w="4527"/>
        <w:gridCol w:w="5249"/>
        <w:gridCol w:w="4081"/>
      </w:tblGrid>
      <w:tr w:rsidR="00356596" w:rsidRPr="00356596" w:rsidTr="00F43ECC">
        <w:trPr>
          <w:cnfStyle w:val="100000000000"/>
        </w:trPr>
        <w:tc>
          <w:tcPr>
            <w:cnfStyle w:val="001000000000"/>
            <w:tcW w:w="13857" w:type="dxa"/>
            <w:gridSpan w:val="3"/>
          </w:tcPr>
          <w:p w:rsidR="00356596" w:rsidRPr="00356596" w:rsidRDefault="00356596" w:rsidP="00356596">
            <w:pPr>
              <w:jc w:val="center"/>
              <w:rPr>
                <w:rFonts w:ascii="Tahoma" w:eastAsia="Calibri" w:hAnsi="Tahoma" w:cs="Tahoma"/>
                <w:sz w:val="20"/>
                <w:szCs w:val="20"/>
              </w:rPr>
            </w:pPr>
            <w:r w:rsidRPr="00356596">
              <w:rPr>
                <w:rFonts w:ascii="Tahoma" w:eastAsia="Calibri" w:hAnsi="Tahoma" w:cs="Tahoma"/>
                <w:sz w:val="20"/>
                <w:szCs w:val="20"/>
              </w:rPr>
              <w:t xml:space="preserve">Obveze Općine </w:t>
            </w:r>
            <w:proofErr w:type="spellStart"/>
            <w:r>
              <w:rPr>
                <w:rFonts w:ascii="Tahoma" w:eastAsia="Calibri" w:hAnsi="Tahoma" w:cs="Tahoma"/>
                <w:sz w:val="20"/>
                <w:szCs w:val="20"/>
              </w:rPr>
              <w:t>Vrbje</w:t>
            </w:r>
            <w:proofErr w:type="spellEnd"/>
            <w:r w:rsidRPr="00356596">
              <w:rPr>
                <w:rFonts w:ascii="Tahoma" w:eastAsia="Calibri" w:hAnsi="Tahoma" w:cs="Tahoma"/>
                <w:sz w:val="20"/>
                <w:szCs w:val="20"/>
              </w:rPr>
              <w:t xml:space="preserve"> temeljem Zakona o održivom gospodarenju otpadom (NN 94/13 i 73/17)</w:t>
            </w:r>
          </w:p>
        </w:tc>
      </w:tr>
      <w:tr w:rsidR="00356596" w:rsidRPr="00356596" w:rsidTr="00F43ECC">
        <w:trPr>
          <w:cnfStyle w:val="000000100000"/>
        </w:trPr>
        <w:tc>
          <w:tcPr>
            <w:cnfStyle w:val="001000000000"/>
            <w:tcW w:w="4527" w:type="dxa"/>
          </w:tcPr>
          <w:p w:rsidR="00356596" w:rsidRPr="00356596" w:rsidRDefault="00356596" w:rsidP="00356596">
            <w:pPr>
              <w:jc w:val="center"/>
              <w:rPr>
                <w:rFonts w:ascii="Tahoma" w:eastAsia="Calibri" w:hAnsi="Tahoma" w:cs="Tahoma"/>
                <w:sz w:val="20"/>
                <w:szCs w:val="20"/>
              </w:rPr>
            </w:pPr>
            <w:r w:rsidRPr="00356596">
              <w:rPr>
                <w:rFonts w:ascii="Tahoma" w:eastAsia="Calibri" w:hAnsi="Tahoma" w:cs="Tahoma"/>
                <w:sz w:val="20"/>
                <w:szCs w:val="20"/>
              </w:rPr>
              <w:lastRenderedPageBreak/>
              <w:t xml:space="preserve">OBVEZA OPĆINE </w:t>
            </w:r>
            <w:r w:rsidR="0025020F">
              <w:rPr>
                <w:rFonts w:ascii="Tahoma" w:eastAsia="Calibri" w:hAnsi="Tahoma" w:cs="Tahoma"/>
                <w:sz w:val="20"/>
                <w:szCs w:val="20"/>
              </w:rPr>
              <w:t>VRBJE</w:t>
            </w:r>
          </w:p>
        </w:tc>
        <w:tc>
          <w:tcPr>
            <w:tcW w:w="5249" w:type="dxa"/>
          </w:tcPr>
          <w:p w:rsidR="00356596" w:rsidRPr="00356596" w:rsidRDefault="00356596" w:rsidP="00356596">
            <w:pPr>
              <w:jc w:val="center"/>
              <w:cnfStyle w:val="000000100000"/>
              <w:rPr>
                <w:rFonts w:ascii="Tahoma" w:eastAsia="Calibri" w:hAnsi="Tahoma" w:cs="Tahoma"/>
                <w:b/>
                <w:sz w:val="20"/>
                <w:szCs w:val="20"/>
              </w:rPr>
            </w:pPr>
            <w:r w:rsidRPr="00356596">
              <w:rPr>
                <w:rFonts w:ascii="Tahoma" w:eastAsia="Calibri" w:hAnsi="Tahoma" w:cs="Tahoma"/>
                <w:b/>
                <w:sz w:val="20"/>
                <w:szCs w:val="20"/>
              </w:rPr>
              <w:t>OBJAŠNJENJE SUKLADNO ZAKONU O ODRŽIVOM GOSPODARENJU OTPADOM</w:t>
            </w:r>
          </w:p>
        </w:tc>
        <w:tc>
          <w:tcPr>
            <w:tcW w:w="4081" w:type="dxa"/>
          </w:tcPr>
          <w:p w:rsidR="00356596" w:rsidRPr="00356596" w:rsidRDefault="00356596" w:rsidP="00356596">
            <w:pPr>
              <w:jc w:val="center"/>
              <w:cnfStyle w:val="000000100000"/>
              <w:rPr>
                <w:rFonts w:ascii="Tahoma" w:eastAsia="Calibri" w:hAnsi="Tahoma" w:cs="Tahoma"/>
                <w:b/>
                <w:sz w:val="20"/>
                <w:szCs w:val="20"/>
              </w:rPr>
            </w:pPr>
            <w:r w:rsidRPr="00356596">
              <w:rPr>
                <w:rFonts w:ascii="Tahoma" w:eastAsia="Calibri" w:hAnsi="Tahoma" w:cs="Tahoma"/>
                <w:b/>
                <w:sz w:val="20"/>
                <w:szCs w:val="20"/>
              </w:rPr>
              <w:t>STATUS USKLAĐENJA</w:t>
            </w:r>
          </w:p>
        </w:tc>
      </w:tr>
      <w:tr w:rsidR="00356596" w:rsidRPr="00356596" w:rsidTr="00F43ECC">
        <w:trPr>
          <w:trHeight w:val="2897"/>
        </w:trPr>
        <w:tc>
          <w:tcPr>
            <w:cnfStyle w:val="001000000000"/>
            <w:tcW w:w="4527" w:type="dxa"/>
          </w:tcPr>
          <w:p w:rsidR="00356596" w:rsidRPr="00356596" w:rsidRDefault="00356596" w:rsidP="00356596">
            <w:pPr>
              <w:jc w:val="both"/>
              <w:rPr>
                <w:rFonts w:ascii="Tahoma" w:eastAsia="Calibri" w:hAnsi="Tahoma" w:cs="Tahoma"/>
                <w:sz w:val="20"/>
                <w:szCs w:val="20"/>
              </w:rPr>
            </w:pPr>
            <w:r w:rsidRPr="00356596">
              <w:rPr>
                <w:rFonts w:ascii="Tahoma" w:eastAsia="Calibri" w:hAnsi="Tahoma" w:cs="Tahoma"/>
                <w:sz w:val="20"/>
                <w:szCs w:val="20"/>
              </w:rPr>
              <w:t>IZRADA PLANA GOSPODARENJA OTPADOM JLS</w:t>
            </w:r>
          </w:p>
          <w:p w:rsidR="00356596" w:rsidRPr="00356596" w:rsidRDefault="00356596" w:rsidP="00356596">
            <w:pPr>
              <w:jc w:val="both"/>
              <w:rPr>
                <w:rFonts w:ascii="Tahoma" w:hAnsi="Tahoma" w:cs="Tahoma"/>
                <w:sz w:val="20"/>
                <w:szCs w:val="20"/>
              </w:rPr>
            </w:pPr>
            <w:r w:rsidRPr="00356596">
              <w:rPr>
                <w:rFonts w:ascii="Tahoma" w:hAnsi="Tahoma" w:cs="Tahoma"/>
                <w:sz w:val="20"/>
                <w:szCs w:val="20"/>
              </w:rPr>
              <w:t>DOSTAVA IZVJEŠĆA O PROVEDBI PLANA GOSPODARENJA OTPADOM REPUBLIKE HRVATSKE JEDINICI REGIONALNE SAMOUPRAVE DO 31.3. TEKUĆE GODINE ZA PRETHODNU KALENDARSKU GODINU</w:t>
            </w:r>
          </w:p>
          <w:p w:rsidR="00356596" w:rsidRPr="00356596" w:rsidRDefault="00356596" w:rsidP="00356596">
            <w:pPr>
              <w:jc w:val="both"/>
              <w:rPr>
                <w:rFonts w:ascii="Tahoma" w:hAnsi="Tahoma" w:cs="Tahoma"/>
                <w:sz w:val="20"/>
                <w:szCs w:val="20"/>
              </w:rPr>
            </w:pPr>
          </w:p>
          <w:p w:rsidR="00356596" w:rsidRPr="00356596" w:rsidRDefault="00356596" w:rsidP="00356596">
            <w:pPr>
              <w:jc w:val="both"/>
              <w:rPr>
                <w:rFonts w:ascii="Tahoma" w:eastAsia="Calibri" w:hAnsi="Tahoma" w:cs="Tahoma"/>
                <w:sz w:val="20"/>
                <w:szCs w:val="20"/>
              </w:rPr>
            </w:pPr>
            <w:r w:rsidRPr="00356596">
              <w:rPr>
                <w:rFonts w:ascii="Tahoma" w:hAnsi="Tahoma" w:cs="Tahoma"/>
                <w:sz w:val="20"/>
                <w:szCs w:val="20"/>
              </w:rPr>
              <w:t>OBJAVA IZVJEŠĆA O PROVEDBI PLANA GOSPODARENJA OTPADOM REPUBLIKE HRVATSKE U SLUŽBENOM GLASILU</w:t>
            </w:r>
          </w:p>
        </w:tc>
        <w:tc>
          <w:tcPr>
            <w:tcW w:w="5249" w:type="dxa"/>
          </w:tcPr>
          <w:p w:rsidR="00356596" w:rsidRPr="00356596" w:rsidRDefault="00356596" w:rsidP="00356596">
            <w:pPr>
              <w:jc w:val="center"/>
              <w:cnfStyle w:val="000000000000"/>
              <w:rPr>
                <w:rFonts w:ascii="Tahoma" w:eastAsia="Calibri" w:hAnsi="Tahoma" w:cs="Tahoma"/>
                <w:sz w:val="20"/>
                <w:szCs w:val="20"/>
              </w:rPr>
            </w:pPr>
            <w:r w:rsidRPr="00356596">
              <w:rPr>
                <w:rFonts w:ascii="Tahoma" w:eastAsia="Calibri" w:hAnsi="Tahoma" w:cs="Tahoma"/>
                <w:sz w:val="20"/>
                <w:szCs w:val="20"/>
              </w:rPr>
              <w:t>Članak 20</w:t>
            </w:r>
          </w:p>
          <w:p w:rsidR="00356596" w:rsidRPr="00356596" w:rsidRDefault="00356596" w:rsidP="00356596">
            <w:pPr>
              <w:jc w:val="center"/>
              <w:cnfStyle w:val="000000000000"/>
              <w:rPr>
                <w:rFonts w:ascii="Tahoma" w:eastAsia="Calibri" w:hAnsi="Tahoma" w:cs="Tahoma"/>
                <w:sz w:val="20"/>
                <w:szCs w:val="20"/>
              </w:rPr>
            </w:pPr>
          </w:p>
          <w:p w:rsidR="00356596" w:rsidRPr="00356596" w:rsidRDefault="00356596" w:rsidP="00356596">
            <w:pPr>
              <w:jc w:val="center"/>
              <w:cnfStyle w:val="000000000000"/>
              <w:rPr>
                <w:rFonts w:ascii="Tahoma" w:eastAsia="Calibri" w:hAnsi="Tahoma" w:cs="Tahoma"/>
                <w:sz w:val="20"/>
                <w:szCs w:val="20"/>
              </w:rPr>
            </w:pPr>
          </w:p>
          <w:p w:rsidR="00356596" w:rsidRPr="00356596" w:rsidRDefault="00356596" w:rsidP="00356596">
            <w:pPr>
              <w:jc w:val="both"/>
              <w:cnfStyle w:val="000000000000"/>
              <w:rPr>
                <w:rFonts w:ascii="Tahoma" w:eastAsia="Calibri" w:hAnsi="Tahoma" w:cs="Tahoma"/>
                <w:sz w:val="20"/>
                <w:szCs w:val="20"/>
              </w:rPr>
            </w:pPr>
            <w:r w:rsidRPr="00356596">
              <w:rPr>
                <w:rFonts w:ascii="Tahoma" w:eastAsia="Calibri" w:hAnsi="Tahoma" w:cs="Tahoma"/>
                <w:sz w:val="20"/>
                <w:szCs w:val="20"/>
              </w:rPr>
              <w:t>JLS dostavlja godišnje izvješće o provedbi Plana jedinici područne (regionalne) samouprave do 31. ožujka tekuće godine za prethodnu kalendarsku godinu i objavljuje ga u svome službenom glasilu.</w:t>
            </w:r>
          </w:p>
        </w:tc>
        <w:tc>
          <w:tcPr>
            <w:tcW w:w="4081" w:type="dxa"/>
            <w:vAlign w:val="center"/>
          </w:tcPr>
          <w:p w:rsidR="00356596" w:rsidRPr="00356596" w:rsidRDefault="00356596" w:rsidP="00356596">
            <w:pPr>
              <w:jc w:val="center"/>
              <w:cnfStyle w:val="000000000000"/>
              <w:rPr>
                <w:rFonts w:ascii="Tahoma" w:eastAsia="Calibri" w:hAnsi="Tahoma" w:cs="Tahoma"/>
                <w:sz w:val="20"/>
                <w:szCs w:val="20"/>
              </w:rPr>
            </w:pPr>
          </w:p>
          <w:p w:rsidR="00356596" w:rsidRPr="00356596" w:rsidRDefault="00356596" w:rsidP="00356596">
            <w:pPr>
              <w:jc w:val="both"/>
              <w:cnfStyle w:val="000000000000"/>
              <w:rPr>
                <w:rFonts w:ascii="Tahoma" w:eastAsia="Calibri" w:hAnsi="Tahoma" w:cs="Tahoma"/>
                <w:sz w:val="20"/>
                <w:szCs w:val="20"/>
              </w:rPr>
            </w:pPr>
            <w:r w:rsidRPr="00356596">
              <w:rPr>
                <w:rFonts w:ascii="Tahoma" w:eastAsia="Calibri" w:hAnsi="Tahoma" w:cs="Tahoma"/>
                <w:sz w:val="20"/>
                <w:szCs w:val="20"/>
              </w:rPr>
              <w:t xml:space="preserve">Općina </w:t>
            </w:r>
            <w:proofErr w:type="spellStart"/>
            <w:r w:rsidR="00521812">
              <w:rPr>
                <w:rFonts w:ascii="Tahoma" w:eastAsia="Calibri" w:hAnsi="Tahoma" w:cs="Tahoma"/>
                <w:sz w:val="20"/>
                <w:szCs w:val="20"/>
              </w:rPr>
              <w:t>Vrbje</w:t>
            </w:r>
            <w:proofErr w:type="spellEnd"/>
            <w:r w:rsidR="00521812">
              <w:rPr>
                <w:rFonts w:ascii="Tahoma" w:eastAsia="Calibri" w:hAnsi="Tahoma" w:cs="Tahoma"/>
                <w:sz w:val="20"/>
                <w:szCs w:val="20"/>
              </w:rPr>
              <w:t xml:space="preserve"> </w:t>
            </w:r>
            <w:r w:rsidRPr="00356596">
              <w:rPr>
                <w:rFonts w:ascii="Tahoma" w:eastAsia="Calibri" w:hAnsi="Tahoma" w:cs="Tahoma"/>
                <w:sz w:val="20"/>
                <w:szCs w:val="20"/>
              </w:rPr>
              <w:t xml:space="preserve">redovito izrađuje Izvješća o provedbi Plana gospodarenja otpadom, a isti se dostavljaju jedinici regionalne samouprave i objavljuju u Službenom glasniku </w:t>
            </w:r>
            <w:r w:rsidR="00521812">
              <w:rPr>
                <w:rFonts w:ascii="Tahoma" w:eastAsia="Calibri" w:hAnsi="Tahoma" w:cs="Tahoma"/>
                <w:sz w:val="20"/>
                <w:szCs w:val="20"/>
              </w:rPr>
              <w:t xml:space="preserve">Brodsko-posavske </w:t>
            </w:r>
            <w:r w:rsidRPr="00356596">
              <w:rPr>
                <w:rFonts w:ascii="Tahoma" w:eastAsia="Calibri" w:hAnsi="Tahoma" w:cs="Tahoma"/>
                <w:sz w:val="20"/>
                <w:szCs w:val="20"/>
              </w:rPr>
              <w:t>županije. U narednom periodu Općina će i dalje redovito nastaviti s aktivnostima u svezi Izvješća o provedbi Plana gospodarenja otpadom.</w:t>
            </w:r>
          </w:p>
        </w:tc>
      </w:tr>
      <w:tr w:rsidR="00356596" w:rsidRPr="00356596" w:rsidTr="00F43ECC">
        <w:trPr>
          <w:cnfStyle w:val="000000100000"/>
        </w:trPr>
        <w:tc>
          <w:tcPr>
            <w:cnfStyle w:val="001000000000"/>
            <w:tcW w:w="4527" w:type="dxa"/>
            <w:vAlign w:val="center"/>
          </w:tcPr>
          <w:p w:rsidR="00356596" w:rsidRPr="00356596" w:rsidRDefault="00356596" w:rsidP="00356596">
            <w:pPr>
              <w:jc w:val="both"/>
              <w:rPr>
                <w:rFonts w:ascii="Tahoma" w:eastAsia="Calibri" w:hAnsi="Tahoma" w:cs="Tahoma"/>
                <w:sz w:val="20"/>
                <w:szCs w:val="20"/>
              </w:rPr>
            </w:pPr>
            <w:r w:rsidRPr="00356596">
              <w:rPr>
                <w:rFonts w:ascii="Tahoma" w:hAnsi="Tahoma" w:cs="Tahoma"/>
                <w:sz w:val="20"/>
                <w:szCs w:val="20"/>
              </w:rPr>
              <w:t xml:space="preserve">IZRADA NACRTA PLANA GOSPODARENJA OTPADOM OPĆINE </w:t>
            </w:r>
            <w:r>
              <w:rPr>
                <w:rFonts w:ascii="Tahoma" w:hAnsi="Tahoma" w:cs="Tahoma"/>
                <w:sz w:val="20"/>
                <w:szCs w:val="20"/>
              </w:rPr>
              <w:t>VRBJE</w:t>
            </w:r>
          </w:p>
        </w:tc>
        <w:tc>
          <w:tcPr>
            <w:tcW w:w="5249" w:type="dxa"/>
            <w:vAlign w:val="center"/>
          </w:tcPr>
          <w:p w:rsidR="00356596" w:rsidRPr="00356596" w:rsidRDefault="00356596" w:rsidP="00356596">
            <w:pPr>
              <w:jc w:val="center"/>
              <w:cnfStyle w:val="000000100000"/>
              <w:rPr>
                <w:rFonts w:ascii="Tahoma" w:eastAsia="Calibri" w:hAnsi="Tahoma" w:cs="Tahoma"/>
                <w:sz w:val="20"/>
                <w:szCs w:val="20"/>
              </w:rPr>
            </w:pPr>
            <w:r w:rsidRPr="00356596">
              <w:rPr>
                <w:rFonts w:ascii="Tahoma" w:eastAsia="Calibri" w:hAnsi="Tahoma" w:cs="Tahoma"/>
                <w:sz w:val="20"/>
                <w:szCs w:val="20"/>
              </w:rPr>
              <w:t>Članak 21. propisuje sadržaj Plana gospodarenja otpadom JLS.</w:t>
            </w:r>
          </w:p>
        </w:tc>
        <w:tc>
          <w:tcPr>
            <w:tcW w:w="4081" w:type="dxa"/>
            <w:vAlign w:val="center"/>
          </w:tcPr>
          <w:p w:rsidR="00356596" w:rsidRPr="00356596" w:rsidRDefault="00356596" w:rsidP="00356596">
            <w:pPr>
              <w:jc w:val="both"/>
              <w:cnfStyle w:val="000000100000"/>
              <w:rPr>
                <w:rFonts w:ascii="Tahoma" w:eastAsia="Calibri" w:hAnsi="Tahoma" w:cs="Tahoma"/>
                <w:sz w:val="20"/>
                <w:szCs w:val="20"/>
              </w:rPr>
            </w:pPr>
            <w:r w:rsidRPr="00356596">
              <w:rPr>
                <w:rFonts w:ascii="Tahoma" w:hAnsi="Tahoma" w:cs="Tahoma"/>
                <w:sz w:val="20"/>
                <w:szCs w:val="20"/>
              </w:rPr>
              <w:t>Općina je pokrenula je aktivnosti za izradu Revizije Plana gospodarenja otpadom za razdoblje od 2017 do 2022. godine.</w:t>
            </w:r>
          </w:p>
        </w:tc>
      </w:tr>
      <w:tr w:rsidR="00356596" w:rsidRPr="00356596" w:rsidTr="00F43ECC">
        <w:tc>
          <w:tcPr>
            <w:cnfStyle w:val="001000000000"/>
            <w:tcW w:w="4527" w:type="dxa"/>
            <w:vAlign w:val="center"/>
          </w:tcPr>
          <w:p w:rsidR="00356596" w:rsidRPr="00356596" w:rsidRDefault="00356596" w:rsidP="00356596">
            <w:pPr>
              <w:jc w:val="center"/>
              <w:rPr>
                <w:rFonts w:ascii="Tahoma" w:eastAsia="Calibri" w:hAnsi="Tahoma" w:cs="Tahoma"/>
                <w:sz w:val="20"/>
                <w:szCs w:val="20"/>
              </w:rPr>
            </w:pPr>
            <w:r w:rsidRPr="00356596">
              <w:rPr>
                <w:rFonts w:ascii="Tahoma" w:eastAsia="Calibri" w:hAnsi="Tahoma" w:cs="Tahoma"/>
                <w:sz w:val="20"/>
                <w:szCs w:val="20"/>
              </w:rPr>
              <w:t xml:space="preserve">OBJAVA NACRTA PLANA GOSPODARENJA OTPADOM OPĆINE </w:t>
            </w:r>
            <w:r>
              <w:rPr>
                <w:rFonts w:ascii="Tahoma" w:eastAsia="Calibri" w:hAnsi="Tahoma" w:cs="Tahoma"/>
                <w:sz w:val="20"/>
                <w:szCs w:val="20"/>
              </w:rPr>
              <w:t xml:space="preserve">VRBJE </w:t>
            </w:r>
            <w:r w:rsidRPr="00356596">
              <w:rPr>
                <w:rFonts w:ascii="Tahoma" w:eastAsia="Calibri" w:hAnsi="Tahoma" w:cs="Tahoma"/>
                <w:sz w:val="20"/>
                <w:szCs w:val="20"/>
              </w:rPr>
              <w:t>(JAVNI UVID)</w:t>
            </w:r>
          </w:p>
        </w:tc>
        <w:tc>
          <w:tcPr>
            <w:tcW w:w="5249" w:type="dxa"/>
          </w:tcPr>
          <w:p w:rsidR="00356596" w:rsidRPr="00356596" w:rsidRDefault="00356596" w:rsidP="00356596">
            <w:pPr>
              <w:jc w:val="center"/>
              <w:cnfStyle w:val="000000000000"/>
              <w:rPr>
                <w:rFonts w:ascii="Tahoma" w:eastAsia="Calibri" w:hAnsi="Tahoma" w:cs="Tahoma"/>
                <w:sz w:val="20"/>
                <w:szCs w:val="20"/>
              </w:rPr>
            </w:pPr>
            <w:r w:rsidRPr="00356596">
              <w:rPr>
                <w:rFonts w:ascii="Tahoma" w:eastAsia="Calibri" w:hAnsi="Tahoma" w:cs="Tahoma"/>
                <w:sz w:val="20"/>
                <w:szCs w:val="20"/>
              </w:rPr>
              <w:t>Članak 22.</w:t>
            </w:r>
          </w:p>
          <w:p w:rsidR="00356596" w:rsidRPr="00356596" w:rsidRDefault="00356596" w:rsidP="00356596">
            <w:pPr>
              <w:jc w:val="center"/>
              <w:cnfStyle w:val="000000000000"/>
              <w:rPr>
                <w:rFonts w:ascii="Tahoma" w:eastAsia="Calibri" w:hAnsi="Tahoma" w:cs="Tahoma"/>
                <w:sz w:val="20"/>
                <w:szCs w:val="20"/>
              </w:rPr>
            </w:pPr>
          </w:p>
          <w:p w:rsidR="00356596" w:rsidRPr="00356596" w:rsidRDefault="00356596" w:rsidP="00356596">
            <w:pPr>
              <w:jc w:val="center"/>
              <w:cnfStyle w:val="000000000000"/>
              <w:rPr>
                <w:rFonts w:ascii="Tahoma" w:eastAsia="Calibri" w:hAnsi="Tahoma" w:cs="Tahoma"/>
                <w:sz w:val="20"/>
                <w:szCs w:val="20"/>
              </w:rPr>
            </w:pPr>
          </w:p>
          <w:p w:rsidR="00356596" w:rsidRPr="00356596" w:rsidRDefault="00356596" w:rsidP="00356596">
            <w:pPr>
              <w:numPr>
                <w:ilvl w:val="0"/>
                <w:numId w:val="24"/>
              </w:numPr>
              <w:spacing w:after="200" w:line="276" w:lineRule="auto"/>
              <w:contextualSpacing/>
              <w:jc w:val="both"/>
              <w:cnfStyle w:val="000000000000"/>
              <w:rPr>
                <w:rFonts w:ascii="Tahoma" w:eastAsia="Calibri" w:hAnsi="Tahoma" w:cs="Tahoma"/>
                <w:sz w:val="20"/>
                <w:szCs w:val="20"/>
              </w:rPr>
            </w:pPr>
            <w:r w:rsidRPr="00356596">
              <w:rPr>
                <w:rFonts w:ascii="Tahoma" w:eastAsia="Calibri" w:hAnsi="Tahoma" w:cs="Tahoma"/>
                <w:sz w:val="20"/>
                <w:szCs w:val="20"/>
              </w:rPr>
              <w:t>Nacrt Plana i nacrt plana gospodarenja otpadom JLS i Grada Zagreba objavljuje se radi pribavljanja mišljenja, prijedloga i primjedbi javnosti.</w:t>
            </w:r>
          </w:p>
          <w:p w:rsidR="00356596" w:rsidRPr="00356596" w:rsidRDefault="00356596" w:rsidP="00356596">
            <w:pPr>
              <w:spacing w:after="200" w:line="276" w:lineRule="auto"/>
              <w:ind w:left="360"/>
              <w:contextualSpacing/>
              <w:jc w:val="both"/>
              <w:cnfStyle w:val="000000000000"/>
              <w:rPr>
                <w:rFonts w:ascii="Tahoma" w:eastAsia="Calibri" w:hAnsi="Tahoma" w:cs="Tahoma"/>
                <w:sz w:val="20"/>
                <w:szCs w:val="20"/>
              </w:rPr>
            </w:pPr>
          </w:p>
          <w:p w:rsidR="00356596" w:rsidRPr="00356596" w:rsidRDefault="00356596" w:rsidP="00356596">
            <w:pPr>
              <w:numPr>
                <w:ilvl w:val="0"/>
                <w:numId w:val="24"/>
              </w:numPr>
              <w:spacing w:after="200" w:line="276" w:lineRule="auto"/>
              <w:contextualSpacing/>
              <w:jc w:val="both"/>
              <w:cnfStyle w:val="000000000000"/>
              <w:rPr>
                <w:rFonts w:ascii="Tahoma" w:eastAsia="Calibri" w:hAnsi="Tahoma" w:cs="Tahoma"/>
                <w:sz w:val="20"/>
                <w:szCs w:val="20"/>
              </w:rPr>
            </w:pPr>
            <w:r w:rsidRPr="00356596">
              <w:rPr>
                <w:rFonts w:ascii="Tahoma" w:eastAsia="Calibri" w:hAnsi="Tahoma" w:cs="Tahoma"/>
                <w:sz w:val="20"/>
                <w:szCs w:val="20"/>
              </w:rPr>
              <w:t>Posredstvom medija Ministarstvo, odnosno JLS i Grada Zagreb izvješćuju javnost o kojem na kojem je nacrt Plana i nacrt plana gospodarenja otpadom JLS i Grada Zagreba dostupan te načinu i vremena iznošenja mišljenja, prijedloga i primjedbi.</w:t>
            </w:r>
          </w:p>
          <w:p w:rsidR="00356596" w:rsidRPr="00356596" w:rsidRDefault="00356596" w:rsidP="00356596">
            <w:pPr>
              <w:jc w:val="both"/>
              <w:cnfStyle w:val="000000000000"/>
              <w:rPr>
                <w:rFonts w:ascii="Tahoma" w:eastAsia="Calibri" w:hAnsi="Tahoma" w:cs="Tahoma"/>
                <w:sz w:val="20"/>
                <w:szCs w:val="20"/>
              </w:rPr>
            </w:pPr>
          </w:p>
        </w:tc>
        <w:tc>
          <w:tcPr>
            <w:tcW w:w="4081" w:type="dxa"/>
            <w:vAlign w:val="center"/>
          </w:tcPr>
          <w:p w:rsidR="00356596" w:rsidRPr="00356596" w:rsidRDefault="00356596" w:rsidP="00356596">
            <w:pPr>
              <w:jc w:val="both"/>
              <w:cnfStyle w:val="000000000000"/>
              <w:rPr>
                <w:rFonts w:ascii="Tahoma" w:eastAsia="Calibri" w:hAnsi="Tahoma" w:cs="Tahoma"/>
                <w:sz w:val="20"/>
                <w:szCs w:val="20"/>
              </w:rPr>
            </w:pPr>
            <w:r w:rsidRPr="00356596">
              <w:rPr>
                <w:rFonts w:ascii="Tahoma" w:eastAsia="Calibri" w:hAnsi="Tahoma" w:cs="Tahoma"/>
                <w:sz w:val="20"/>
                <w:szCs w:val="20"/>
              </w:rPr>
              <w:t xml:space="preserve">Po izradi Plana gospodarenja otpadom Općina </w:t>
            </w:r>
            <w:proofErr w:type="spellStart"/>
            <w:r w:rsidR="00521812">
              <w:rPr>
                <w:rFonts w:ascii="Tahoma" w:eastAsia="Calibri" w:hAnsi="Tahoma" w:cs="Tahoma"/>
                <w:sz w:val="20"/>
                <w:szCs w:val="20"/>
              </w:rPr>
              <w:t>Vrbje</w:t>
            </w:r>
            <w:proofErr w:type="spellEnd"/>
            <w:r w:rsidR="00521812">
              <w:rPr>
                <w:rFonts w:ascii="Tahoma" w:eastAsia="Calibri" w:hAnsi="Tahoma" w:cs="Tahoma"/>
                <w:sz w:val="20"/>
                <w:szCs w:val="20"/>
              </w:rPr>
              <w:t xml:space="preserve"> </w:t>
            </w:r>
            <w:r w:rsidRPr="00356596">
              <w:rPr>
                <w:rFonts w:ascii="Tahoma" w:eastAsia="Calibri" w:hAnsi="Tahoma" w:cs="Tahoma"/>
                <w:sz w:val="20"/>
                <w:szCs w:val="20"/>
              </w:rPr>
              <w:t>će isti objaviti na mrežnim stranicama Općine radi pribavljanja mišljenja, prijedloga i primjedbi javnosti.</w:t>
            </w:r>
          </w:p>
        </w:tc>
      </w:tr>
    </w:tbl>
    <w:tbl>
      <w:tblPr>
        <w:tblStyle w:val="GridTable4-Accent51"/>
        <w:tblpPr w:leftFromText="180" w:rightFromText="180" w:vertAnchor="page" w:horzAnchor="margin" w:tblpX="137" w:tblpY="1927"/>
        <w:tblW w:w="0" w:type="auto"/>
        <w:tblLook w:val="04A0"/>
      </w:tblPr>
      <w:tblGrid>
        <w:gridCol w:w="4527"/>
        <w:gridCol w:w="5249"/>
        <w:gridCol w:w="4081"/>
      </w:tblGrid>
      <w:tr w:rsidR="00521812" w:rsidRPr="00521812" w:rsidTr="0025020F">
        <w:trPr>
          <w:cnfStyle w:val="100000000000"/>
          <w:trHeight w:val="272"/>
        </w:trPr>
        <w:tc>
          <w:tcPr>
            <w:cnfStyle w:val="001000000000"/>
            <w:tcW w:w="13857" w:type="dxa"/>
            <w:gridSpan w:val="3"/>
          </w:tcPr>
          <w:p w:rsidR="00521812" w:rsidRPr="00521812" w:rsidRDefault="00521812" w:rsidP="00521812">
            <w:pPr>
              <w:jc w:val="center"/>
              <w:rPr>
                <w:rFonts w:ascii="Tahoma" w:eastAsia="Calibri" w:hAnsi="Tahoma" w:cs="Tahoma"/>
                <w:sz w:val="20"/>
              </w:rPr>
            </w:pPr>
            <w:r w:rsidRPr="00521812">
              <w:rPr>
                <w:rFonts w:ascii="Tahoma" w:eastAsia="Calibri" w:hAnsi="Tahoma" w:cs="Tahoma"/>
                <w:sz w:val="20"/>
              </w:rPr>
              <w:t xml:space="preserve">Obveze Općine </w:t>
            </w:r>
            <w:proofErr w:type="spellStart"/>
            <w:r w:rsidR="0025020F">
              <w:rPr>
                <w:rFonts w:ascii="Tahoma" w:eastAsia="Calibri" w:hAnsi="Tahoma" w:cs="Tahoma"/>
                <w:sz w:val="20"/>
              </w:rPr>
              <w:t>Vrbje</w:t>
            </w:r>
            <w:proofErr w:type="spellEnd"/>
            <w:r w:rsidR="0025020F">
              <w:rPr>
                <w:rFonts w:ascii="Tahoma" w:eastAsia="Calibri" w:hAnsi="Tahoma" w:cs="Tahoma"/>
                <w:sz w:val="20"/>
              </w:rPr>
              <w:t xml:space="preserve"> </w:t>
            </w:r>
            <w:r w:rsidRPr="00521812">
              <w:rPr>
                <w:rFonts w:ascii="Tahoma" w:eastAsia="Calibri" w:hAnsi="Tahoma" w:cs="Tahoma"/>
                <w:sz w:val="20"/>
              </w:rPr>
              <w:t>temeljem Zakona o održivom gospodarenju otpadom (NN 94/13 i 73/17)</w:t>
            </w:r>
          </w:p>
        </w:tc>
      </w:tr>
      <w:tr w:rsidR="00521812" w:rsidRPr="00521812" w:rsidTr="00F43ECC">
        <w:trPr>
          <w:cnfStyle w:val="000000100000"/>
          <w:trHeight w:val="817"/>
        </w:trPr>
        <w:tc>
          <w:tcPr>
            <w:cnfStyle w:val="001000000000"/>
            <w:tcW w:w="4527" w:type="dxa"/>
          </w:tcPr>
          <w:p w:rsidR="00521812" w:rsidRPr="00521812" w:rsidRDefault="00521812" w:rsidP="00521812">
            <w:pPr>
              <w:jc w:val="center"/>
              <w:rPr>
                <w:rFonts w:ascii="Tahoma" w:eastAsia="Calibri" w:hAnsi="Tahoma" w:cs="Tahoma"/>
                <w:sz w:val="20"/>
              </w:rPr>
            </w:pPr>
            <w:r w:rsidRPr="00521812">
              <w:rPr>
                <w:rFonts w:ascii="Tahoma" w:eastAsia="Calibri" w:hAnsi="Tahoma" w:cs="Tahoma"/>
                <w:sz w:val="20"/>
              </w:rPr>
              <w:t xml:space="preserve">OBVEZA OPĆINE </w:t>
            </w:r>
            <w:r w:rsidR="0025020F">
              <w:rPr>
                <w:rFonts w:ascii="Tahoma" w:eastAsia="Calibri" w:hAnsi="Tahoma" w:cs="Tahoma"/>
                <w:sz w:val="20"/>
              </w:rPr>
              <w:t>VRBJE</w:t>
            </w:r>
          </w:p>
        </w:tc>
        <w:tc>
          <w:tcPr>
            <w:tcW w:w="5249" w:type="dxa"/>
          </w:tcPr>
          <w:p w:rsidR="00521812" w:rsidRPr="00521812" w:rsidRDefault="00521812" w:rsidP="00521812">
            <w:pPr>
              <w:jc w:val="center"/>
              <w:cnfStyle w:val="000000100000"/>
              <w:rPr>
                <w:rFonts w:ascii="Tahoma" w:eastAsia="Calibri" w:hAnsi="Tahoma" w:cs="Tahoma"/>
                <w:b/>
                <w:sz w:val="20"/>
              </w:rPr>
            </w:pPr>
            <w:r w:rsidRPr="00521812">
              <w:rPr>
                <w:rFonts w:ascii="Tahoma" w:eastAsia="Calibri" w:hAnsi="Tahoma" w:cs="Tahoma"/>
                <w:b/>
                <w:sz w:val="20"/>
              </w:rPr>
              <w:t>OBJAŠNJENJE SUKLADNO ZAKONU O ODRŽIVOM GOSPODARENJU OTPADOM</w:t>
            </w:r>
          </w:p>
        </w:tc>
        <w:tc>
          <w:tcPr>
            <w:tcW w:w="4081" w:type="dxa"/>
          </w:tcPr>
          <w:p w:rsidR="00521812" w:rsidRPr="00521812" w:rsidRDefault="00521812" w:rsidP="00521812">
            <w:pPr>
              <w:jc w:val="center"/>
              <w:cnfStyle w:val="000000100000"/>
              <w:rPr>
                <w:rFonts w:ascii="Tahoma" w:eastAsia="Calibri" w:hAnsi="Tahoma" w:cs="Tahoma"/>
                <w:b/>
                <w:sz w:val="20"/>
              </w:rPr>
            </w:pPr>
            <w:r w:rsidRPr="00521812">
              <w:rPr>
                <w:rFonts w:ascii="Tahoma" w:eastAsia="Calibri" w:hAnsi="Tahoma" w:cs="Tahoma"/>
                <w:b/>
                <w:sz w:val="20"/>
              </w:rPr>
              <w:t>STATUS USKLAĐENJA</w:t>
            </w:r>
          </w:p>
        </w:tc>
      </w:tr>
      <w:tr w:rsidR="00521812" w:rsidRPr="00521812" w:rsidTr="00F43ECC">
        <w:tc>
          <w:tcPr>
            <w:cnfStyle w:val="001000000000"/>
            <w:tcW w:w="4527" w:type="dxa"/>
            <w:vAlign w:val="center"/>
          </w:tcPr>
          <w:p w:rsidR="00521812" w:rsidRPr="00521812" w:rsidRDefault="00521812" w:rsidP="00521812">
            <w:pPr>
              <w:jc w:val="both"/>
              <w:rPr>
                <w:rFonts w:ascii="Tahoma" w:eastAsia="Calibri" w:hAnsi="Tahoma" w:cs="Tahoma"/>
                <w:sz w:val="20"/>
                <w:szCs w:val="20"/>
              </w:rPr>
            </w:pPr>
            <w:r w:rsidRPr="00521812">
              <w:rPr>
                <w:rFonts w:ascii="Tahoma" w:hAnsi="Tahoma" w:cs="Tahoma"/>
                <w:sz w:val="20"/>
                <w:szCs w:val="20"/>
              </w:rPr>
              <w:t xml:space="preserve">IZRADA PRIJEDLOGA PLANA GOSPODARENJA OTPADOM OPĆINE </w:t>
            </w:r>
            <w:r w:rsidR="0025020F">
              <w:rPr>
                <w:rFonts w:ascii="Tahoma" w:hAnsi="Tahoma" w:cs="Tahoma"/>
                <w:sz w:val="20"/>
                <w:szCs w:val="20"/>
              </w:rPr>
              <w:t xml:space="preserve">VRBJE </w:t>
            </w:r>
            <w:r w:rsidRPr="00521812">
              <w:rPr>
                <w:rFonts w:ascii="Tahoma" w:hAnsi="Tahoma" w:cs="Tahoma"/>
                <w:sz w:val="20"/>
                <w:szCs w:val="20"/>
              </w:rPr>
              <w:t xml:space="preserve">I </w:t>
            </w:r>
            <w:bookmarkStart w:id="16" w:name="_Hlk493146826"/>
            <w:r w:rsidRPr="00521812">
              <w:rPr>
                <w:rFonts w:ascii="Tahoma" w:hAnsi="Tahoma" w:cs="Tahoma"/>
                <w:sz w:val="20"/>
                <w:szCs w:val="20"/>
              </w:rPr>
              <w:t>ISHOĐENJE SUGLASNOSTI UPRAVNOG TIJELA JEDINICE REGIONALNE SAMOUPRAVE</w:t>
            </w:r>
            <w:bookmarkEnd w:id="16"/>
          </w:p>
        </w:tc>
        <w:tc>
          <w:tcPr>
            <w:tcW w:w="5249" w:type="dxa"/>
          </w:tcPr>
          <w:p w:rsidR="00521812" w:rsidRPr="00521812" w:rsidRDefault="00521812" w:rsidP="00521812">
            <w:pPr>
              <w:jc w:val="center"/>
              <w:cnfStyle w:val="000000000000"/>
              <w:rPr>
                <w:rFonts w:ascii="Tahoma" w:eastAsia="Calibri" w:hAnsi="Tahoma" w:cs="Tahoma"/>
                <w:sz w:val="20"/>
                <w:szCs w:val="20"/>
              </w:rPr>
            </w:pPr>
            <w:r w:rsidRPr="00521812">
              <w:rPr>
                <w:rFonts w:ascii="Tahoma" w:eastAsia="Calibri" w:hAnsi="Tahoma" w:cs="Tahoma"/>
                <w:sz w:val="20"/>
                <w:szCs w:val="20"/>
              </w:rPr>
              <w:t>Članak 21.</w:t>
            </w:r>
          </w:p>
          <w:p w:rsidR="00521812" w:rsidRPr="00521812" w:rsidRDefault="00521812" w:rsidP="00521812">
            <w:pPr>
              <w:jc w:val="center"/>
              <w:cnfStyle w:val="000000000000"/>
              <w:rPr>
                <w:rFonts w:ascii="Tahoma" w:eastAsia="Calibri" w:hAnsi="Tahoma" w:cs="Tahoma"/>
                <w:sz w:val="20"/>
                <w:szCs w:val="20"/>
              </w:rPr>
            </w:pPr>
          </w:p>
          <w:p w:rsidR="00521812" w:rsidRPr="00521812" w:rsidRDefault="00521812" w:rsidP="00521812">
            <w:pPr>
              <w:jc w:val="center"/>
              <w:cnfStyle w:val="000000000000"/>
              <w:rPr>
                <w:rFonts w:ascii="Tahoma" w:eastAsia="Calibri" w:hAnsi="Tahoma" w:cs="Tahoma"/>
                <w:sz w:val="20"/>
                <w:szCs w:val="20"/>
              </w:rPr>
            </w:pPr>
          </w:p>
          <w:p w:rsidR="00521812" w:rsidRPr="00521812" w:rsidRDefault="00521812" w:rsidP="00521812">
            <w:pPr>
              <w:jc w:val="both"/>
              <w:cnfStyle w:val="000000000000"/>
              <w:rPr>
                <w:rFonts w:ascii="Tahoma" w:hAnsi="Tahoma" w:cs="Tahoma"/>
                <w:sz w:val="20"/>
                <w:szCs w:val="20"/>
              </w:rPr>
            </w:pPr>
            <w:r w:rsidRPr="00521812">
              <w:rPr>
                <w:rFonts w:ascii="Tahoma" w:eastAsia="Calibri" w:hAnsi="Tahoma" w:cs="Tahoma"/>
                <w:sz w:val="20"/>
                <w:szCs w:val="20"/>
              </w:rPr>
              <w:t>2.stavak: JLS i Grad Zagreb dužan je za prijedlog plana gospodarenja otpadom iz stavka 1. ovoga članka ishoditi prethodnu suglasnost upravnog tijela jedinice područne</w:t>
            </w:r>
            <w:r w:rsidR="007263FB">
              <w:rPr>
                <w:rFonts w:ascii="Tahoma" w:eastAsia="Calibri" w:hAnsi="Tahoma" w:cs="Tahoma"/>
                <w:sz w:val="20"/>
                <w:szCs w:val="20"/>
              </w:rPr>
              <w:t xml:space="preserve"> (regionalne) samouprave nadlež</w:t>
            </w:r>
            <w:r w:rsidRPr="00521812">
              <w:rPr>
                <w:rFonts w:ascii="Tahoma" w:eastAsia="Calibri" w:hAnsi="Tahoma" w:cs="Tahoma"/>
                <w:sz w:val="20"/>
                <w:szCs w:val="20"/>
              </w:rPr>
              <w:t xml:space="preserve">nog za poslove zaštite okoliša </w:t>
            </w:r>
            <w:r w:rsidRPr="00521812">
              <w:rPr>
                <w:rFonts w:ascii="Tahoma" w:hAnsi="Tahoma" w:cs="Tahoma"/>
                <w:sz w:val="20"/>
                <w:szCs w:val="20"/>
              </w:rPr>
              <w:t>(u daljnjem tekstu: nadležnog upravnog tijela), odnosno Ministarstva za prijedlog plana gospodarenja otpadom Grada Zagreba.</w:t>
            </w:r>
          </w:p>
          <w:p w:rsidR="00521812" w:rsidRPr="00521812" w:rsidRDefault="00521812" w:rsidP="00521812">
            <w:pPr>
              <w:jc w:val="both"/>
              <w:cnfStyle w:val="000000000000"/>
              <w:rPr>
                <w:rFonts w:ascii="Tahoma" w:hAnsi="Tahoma" w:cs="Tahoma"/>
                <w:sz w:val="20"/>
                <w:szCs w:val="20"/>
              </w:rPr>
            </w:pPr>
          </w:p>
          <w:p w:rsidR="00521812" w:rsidRPr="00521812" w:rsidRDefault="00521812" w:rsidP="00521812">
            <w:pPr>
              <w:jc w:val="both"/>
              <w:cnfStyle w:val="000000000000"/>
              <w:rPr>
                <w:rFonts w:ascii="Tahoma" w:eastAsia="Calibri" w:hAnsi="Tahoma" w:cs="Tahoma"/>
                <w:sz w:val="20"/>
                <w:szCs w:val="20"/>
              </w:rPr>
            </w:pPr>
            <w:r w:rsidRPr="00521812">
              <w:rPr>
                <w:rFonts w:ascii="Tahoma" w:eastAsia="Calibri" w:hAnsi="Tahoma" w:cs="Tahoma"/>
                <w:sz w:val="20"/>
                <w:szCs w:val="20"/>
              </w:rPr>
              <w:t>3.stavak: Nadležno upravno tijelo, odnosno Ministarstvo izdaje prethodnu suglasnost ako utvrdi da je prijedlog Plana gospodarenja otpadom JLS, odnosno Grada Zagreba usklađen s odredbama ovog Zakona, propisa donesenih na temelju ovog Zakona i Plana.</w:t>
            </w:r>
          </w:p>
          <w:p w:rsidR="00521812" w:rsidRPr="00521812" w:rsidRDefault="00521812" w:rsidP="00521812">
            <w:pPr>
              <w:ind w:left="360"/>
              <w:contextualSpacing/>
              <w:jc w:val="both"/>
              <w:cnfStyle w:val="000000000000"/>
              <w:rPr>
                <w:rFonts w:ascii="Tahoma" w:eastAsia="Calibri" w:hAnsi="Tahoma" w:cs="Tahoma"/>
                <w:sz w:val="20"/>
                <w:szCs w:val="20"/>
              </w:rPr>
            </w:pPr>
          </w:p>
        </w:tc>
        <w:tc>
          <w:tcPr>
            <w:tcW w:w="4081" w:type="dxa"/>
            <w:vAlign w:val="center"/>
          </w:tcPr>
          <w:p w:rsidR="00521812" w:rsidRPr="00521812" w:rsidRDefault="00521812" w:rsidP="00521812">
            <w:pPr>
              <w:jc w:val="both"/>
              <w:cnfStyle w:val="000000000000"/>
              <w:rPr>
                <w:rFonts w:ascii="Tahoma" w:eastAsia="Calibri" w:hAnsi="Tahoma" w:cs="Tahoma"/>
                <w:sz w:val="20"/>
              </w:rPr>
            </w:pPr>
            <w:r w:rsidRPr="00521812">
              <w:rPr>
                <w:rFonts w:ascii="Tahoma" w:eastAsia="Calibri" w:hAnsi="Tahoma" w:cs="Tahoma"/>
                <w:sz w:val="20"/>
              </w:rPr>
              <w:t xml:space="preserve">Po obavljenom javnom uvidu, Općina </w:t>
            </w:r>
            <w:proofErr w:type="spellStart"/>
            <w:r w:rsidR="0025020F">
              <w:rPr>
                <w:rFonts w:ascii="Tahoma" w:eastAsia="Calibri" w:hAnsi="Tahoma" w:cs="Tahoma"/>
                <w:sz w:val="20"/>
              </w:rPr>
              <w:t>Vrbje</w:t>
            </w:r>
            <w:proofErr w:type="spellEnd"/>
            <w:r w:rsidR="0025020F">
              <w:rPr>
                <w:rFonts w:ascii="Tahoma" w:eastAsia="Calibri" w:hAnsi="Tahoma" w:cs="Tahoma"/>
                <w:sz w:val="20"/>
              </w:rPr>
              <w:t xml:space="preserve"> </w:t>
            </w:r>
            <w:r w:rsidRPr="00521812">
              <w:rPr>
                <w:rFonts w:ascii="Tahoma" w:eastAsia="Calibri" w:hAnsi="Tahoma" w:cs="Tahoma"/>
                <w:sz w:val="20"/>
              </w:rPr>
              <w:t>će Plan gospodarenja otpadom dostaviti Jedinici regionalne samouprave na prethodnu suglasnost.</w:t>
            </w:r>
          </w:p>
        </w:tc>
      </w:tr>
      <w:tr w:rsidR="00521812" w:rsidRPr="00521812" w:rsidTr="00F43ECC">
        <w:trPr>
          <w:cnfStyle w:val="000000100000"/>
        </w:trPr>
        <w:tc>
          <w:tcPr>
            <w:cnfStyle w:val="001000000000"/>
            <w:tcW w:w="4527" w:type="dxa"/>
            <w:vAlign w:val="center"/>
          </w:tcPr>
          <w:p w:rsidR="00521812" w:rsidRPr="00521812" w:rsidRDefault="00521812" w:rsidP="00521812">
            <w:pPr>
              <w:jc w:val="both"/>
              <w:rPr>
                <w:rFonts w:ascii="Tahoma" w:eastAsia="Calibri" w:hAnsi="Tahoma" w:cs="Tahoma"/>
                <w:sz w:val="20"/>
                <w:szCs w:val="20"/>
              </w:rPr>
            </w:pPr>
            <w:r w:rsidRPr="00521812">
              <w:rPr>
                <w:rFonts w:ascii="Tahoma" w:eastAsia="Calibri" w:hAnsi="Tahoma" w:cs="Tahoma"/>
                <w:sz w:val="20"/>
                <w:szCs w:val="20"/>
              </w:rPr>
              <w:t xml:space="preserve">DONOŠENJE PLANA GOSPODARENJA OTPADOM OPĆINE </w:t>
            </w:r>
            <w:r w:rsidR="0025020F">
              <w:rPr>
                <w:rFonts w:ascii="Tahoma" w:eastAsia="Calibri" w:hAnsi="Tahoma" w:cs="Tahoma"/>
                <w:sz w:val="20"/>
                <w:szCs w:val="20"/>
              </w:rPr>
              <w:t>VRBJE</w:t>
            </w:r>
          </w:p>
        </w:tc>
        <w:tc>
          <w:tcPr>
            <w:tcW w:w="5249" w:type="dxa"/>
          </w:tcPr>
          <w:p w:rsidR="00521812" w:rsidRPr="00521812" w:rsidRDefault="00521812" w:rsidP="00521812">
            <w:pPr>
              <w:jc w:val="center"/>
              <w:cnfStyle w:val="000000100000"/>
              <w:rPr>
                <w:rFonts w:ascii="Tahoma" w:eastAsia="Calibri" w:hAnsi="Tahoma" w:cs="Tahoma"/>
                <w:sz w:val="20"/>
              </w:rPr>
            </w:pPr>
            <w:r w:rsidRPr="00521812">
              <w:rPr>
                <w:rFonts w:ascii="Tahoma" w:eastAsia="Calibri" w:hAnsi="Tahoma" w:cs="Tahoma"/>
                <w:sz w:val="20"/>
              </w:rPr>
              <w:t>Članak 21</w:t>
            </w:r>
          </w:p>
          <w:p w:rsidR="00521812" w:rsidRPr="00521812" w:rsidRDefault="00521812" w:rsidP="00521812">
            <w:pPr>
              <w:jc w:val="center"/>
              <w:cnfStyle w:val="000000100000"/>
              <w:rPr>
                <w:rFonts w:ascii="Tahoma" w:eastAsia="Calibri" w:hAnsi="Tahoma" w:cs="Tahoma"/>
                <w:sz w:val="20"/>
              </w:rPr>
            </w:pPr>
          </w:p>
          <w:p w:rsidR="00521812" w:rsidRPr="00521812" w:rsidRDefault="00521812" w:rsidP="00521812">
            <w:pPr>
              <w:jc w:val="both"/>
              <w:cnfStyle w:val="000000100000"/>
              <w:rPr>
                <w:rFonts w:ascii="Tahoma" w:eastAsia="Calibri" w:hAnsi="Tahoma" w:cs="Tahoma"/>
                <w:sz w:val="20"/>
                <w:szCs w:val="20"/>
              </w:rPr>
            </w:pPr>
            <w:r w:rsidRPr="00521812">
              <w:rPr>
                <w:rFonts w:ascii="Tahoma" w:eastAsia="Calibri" w:hAnsi="Tahoma" w:cs="Tahoma"/>
                <w:sz w:val="20"/>
                <w:szCs w:val="20"/>
              </w:rPr>
              <w:t>4.stavak: Plan gospodarenja otpadom JLS, odnosno Grada Zagreba donosi predstavničko tijelo JLS, odnosno Grada Zagreba i o tome obavještava Agenciju.</w:t>
            </w:r>
          </w:p>
          <w:p w:rsidR="00521812" w:rsidRPr="00521812" w:rsidRDefault="00521812" w:rsidP="00521812">
            <w:pPr>
              <w:jc w:val="both"/>
              <w:cnfStyle w:val="000000100000"/>
              <w:rPr>
                <w:rFonts w:ascii="Tahoma" w:eastAsia="Calibri" w:hAnsi="Tahoma" w:cs="Tahoma"/>
                <w:sz w:val="20"/>
                <w:szCs w:val="20"/>
              </w:rPr>
            </w:pPr>
          </w:p>
          <w:p w:rsidR="00521812" w:rsidRPr="00521812" w:rsidRDefault="00521812" w:rsidP="00521812">
            <w:pPr>
              <w:jc w:val="both"/>
              <w:cnfStyle w:val="000000100000"/>
              <w:rPr>
                <w:rFonts w:ascii="Tahoma" w:hAnsi="Tahoma" w:cs="Tahoma"/>
                <w:sz w:val="20"/>
                <w:szCs w:val="20"/>
              </w:rPr>
            </w:pPr>
            <w:r w:rsidRPr="00521812">
              <w:rPr>
                <w:rFonts w:ascii="Tahoma" w:eastAsia="Calibri" w:hAnsi="Tahoma" w:cs="Tahoma"/>
                <w:sz w:val="20"/>
                <w:szCs w:val="20"/>
              </w:rPr>
              <w:t xml:space="preserve">5.stavak: </w:t>
            </w:r>
            <w:r w:rsidRPr="00521812">
              <w:rPr>
                <w:rFonts w:ascii="Tahoma" w:hAnsi="Tahoma" w:cs="Tahoma"/>
                <w:sz w:val="20"/>
                <w:szCs w:val="20"/>
              </w:rPr>
              <w:t>Plan gospodarenja otpadom JLS, odnosno Grada Zagreba donosi se za razdoblje od šest godina, a njegove izmjene i dopune po potrebi.</w:t>
            </w:r>
          </w:p>
          <w:p w:rsidR="00521812" w:rsidRPr="00521812" w:rsidRDefault="00521812" w:rsidP="00521812">
            <w:pPr>
              <w:jc w:val="both"/>
              <w:cnfStyle w:val="000000100000"/>
              <w:rPr>
                <w:rFonts w:ascii="Tahoma" w:hAnsi="Tahoma" w:cs="Tahoma"/>
                <w:sz w:val="20"/>
                <w:szCs w:val="20"/>
              </w:rPr>
            </w:pPr>
          </w:p>
          <w:p w:rsidR="0025020F" w:rsidRDefault="0025020F" w:rsidP="00521812">
            <w:pPr>
              <w:jc w:val="both"/>
              <w:cnfStyle w:val="000000100000"/>
              <w:rPr>
                <w:rFonts w:ascii="Tahoma" w:eastAsia="Calibri" w:hAnsi="Tahoma" w:cs="Tahoma"/>
                <w:sz w:val="20"/>
                <w:szCs w:val="20"/>
              </w:rPr>
            </w:pPr>
          </w:p>
          <w:p w:rsidR="0025020F" w:rsidRPr="00521812" w:rsidRDefault="0025020F" w:rsidP="00521812">
            <w:pPr>
              <w:jc w:val="both"/>
              <w:cnfStyle w:val="000000100000"/>
              <w:rPr>
                <w:rFonts w:ascii="Tahoma" w:eastAsia="Calibri" w:hAnsi="Tahoma" w:cs="Tahoma"/>
                <w:sz w:val="20"/>
                <w:szCs w:val="20"/>
              </w:rPr>
            </w:pPr>
          </w:p>
        </w:tc>
        <w:tc>
          <w:tcPr>
            <w:tcW w:w="4081" w:type="dxa"/>
            <w:vAlign w:val="center"/>
          </w:tcPr>
          <w:p w:rsidR="00521812" w:rsidRPr="00521812" w:rsidRDefault="00521812" w:rsidP="00521812">
            <w:pPr>
              <w:jc w:val="both"/>
              <w:cnfStyle w:val="000000100000"/>
              <w:rPr>
                <w:rFonts w:ascii="Tahoma" w:eastAsia="Calibri" w:hAnsi="Tahoma" w:cs="Tahoma"/>
                <w:sz w:val="20"/>
              </w:rPr>
            </w:pPr>
            <w:r w:rsidRPr="00521812">
              <w:rPr>
                <w:rFonts w:ascii="Tahoma" w:eastAsia="Calibri" w:hAnsi="Tahoma" w:cs="Tahoma"/>
                <w:sz w:val="20"/>
              </w:rPr>
              <w:t xml:space="preserve">Po dobivanju suglasnosti, Općina </w:t>
            </w:r>
            <w:proofErr w:type="spellStart"/>
            <w:r w:rsidR="0025020F">
              <w:rPr>
                <w:rFonts w:ascii="Tahoma" w:eastAsia="Calibri" w:hAnsi="Tahoma" w:cs="Tahoma"/>
                <w:sz w:val="20"/>
              </w:rPr>
              <w:t>Vrbje</w:t>
            </w:r>
            <w:proofErr w:type="spellEnd"/>
            <w:r w:rsidR="0025020F">
              <w:rPr>
                <w:rFonts w:ascii="Tahoma" w:eastAsia="Calibri" w:hAnsi="Tahoma" w:cs="Tahoma"/>
                <w:sz w:val="20"/>
              </w:rPr>
              <w:t xml:space="preserve"> </w:t>
            </w:r>
            <w:r w:rsidRPr="00521812">
              <w:rPr>
                <w:rFonts w:ascii="Tahoma" w:eastAsia="Calibri" w:hAnsi="Tahoma" w:cs="Tahoma"/>
                <w:sz w:val="20"/>
              </w:rPr>
              <w:t xml:space="preserve">usvojit </w:t>
            </w:r>
            <w:r w:rsidR="0025020F">
              <w:rPr>
                <w:rFonts w:ascii="Tahoma" w:eastAsia="Calibri" w:hAnsi="Tahoma" w:cs="Tahoma"/>
                <w:sz w:val="20"/>
              </w:rPr>
              <w:t>ć</w:t>
            </w:r>
            <w:r w:rsidRPr="00521812">
              <w:rPr>
                <w:rFonts w:ascii="Tahoma" w:eastAsia="Calibri" w:hAnsi="Tahoma" w:cs="Tahoma"/>
                <w:sz w:val="20"/>
              </w:rPr>
              <w:t>e Plan gospodarenja otpadom na Gradskom vijeću.</w:t>
            </w:r>
          </w:p>
        </w:tc>
      </w:tr>
    </w:tbl>
    <w:p w:rsidR="00852774" w:rsidRDefault="00852774" w:rsidP="0025020F">
      <w:pPr>
        <w:pStyle w:val="Odlomakpopisa"/>
        <w:spacing w:after="0"/>
        <w:ind w:left="0"/>
        <w:jc w:val="both"/>
        <w:rPr>
          <w:rFonts w:ascii="Tahoma" w:hAnsi="Tahoma" w:cs="Tahoma"/>
          <w:b/>
          <w:szCs w:val="24"/>
        </w:rPr>
      </w:pPr>
    </w:p>
    <w:p w:rsidR="0025020F" w:rsidRDefault="0025020F" w:rsidP="0025020F">
      <w:pPr>
        <w:pStyle w:val="Odlomakpopisa"/>
        <w:spacing w:after="0"/>
        <w:ind w:left="0"/>
        <w:jc w:val="both"/>
        <w:rPr>
          <w:rFonts w:ascii="Tahoma" w:hAnsi="Tahoma" w:cs="Tahoma"/>
          <w:b/>
          <w:szCs w:val="24"/>
        </w:rPr>
      </w:pPr>
    </w:p>
    <w:tbl>
      <w:tblPr>
        <w:tblStyle w:val="GridTable4-Accent52"/>
        <w:tblpPr w:leftFromText="180" w:rightFromText="180" w:vertAnchor="page" w:horzAnchor="margin" w:tblpX="137" w:tblpY="1927"/>
        <w:tblW w:w="0" w:type="auto"/>
        <w:tblLook w:val="04A0"/>
      </w:tblPr>
      <w:tblGrid>
        <w:gridCol w:w="4527"/>
        <w:gridCol w:w="5249"/>
        <w:gridCol w:w="4081"/>
      </w:tblGrid>
      <w:tr w:rsidR="0025020F" w:rsidRPr="0025020F" w:rsidTr="00F43ECC">
        <w:trPr>
          <w:cnfStyle w:val="100000000000"/>
        </w:trPr>
        <w:tc>
          <w:tcPr>
            <w:cnfStyle w:val="001000000000"/>
            <w:tcW w:w="13857" w:type="dxa"/>
            <w:gridSpan w:val="3"/>
          </w:tcPr>
          <w:p w:rsidR="0025020F" w:rsidRPr="0025020F" w:rsidRDefault="0025020F" w:rsidP="0025020F">
            <w:pPr>
              <w:jc w:val="center"/>
              <w:rPr>
                <w:rFonts w:ascii="Tahoma" w:eastAsia="Calibri" w:hAnsi="Tahoma" w:cs="Tahoma"/>
                <w:sz w:val="20"/>
              </w:rPr>
            </w:pPr>
            <w:r w:rsidRPr="0025020F">
              <w:rPr>
                <w:rFonts w:ascii="Tahoma" w:eastAsia="Calibri" w:hAnsi="Tahoma" w:cs="Tahoma"/>
                <w:sz w:val="20"/>
              </w:rPr>
              <w:t xml:space="preserve">Obveze Općine </w:t>
            </w:r>
            <w:proofErr w:type="spellStart"/>
            <w:r>
              <w:rPr>
                <w:rFonts w:ascii="Tahoma" w:eastAsia="Calibri" w:hAnsi="Tahoma" w:cs="Tahoma"/>
                <w:sz w:val="20"/>
              </w:rPr>
              <w:t>Vrbje</w:t>
            </w:r>
            <w:proofErr w:type="spellEnd"/>
            <w:r w:rsidRPr="0025020F">
              <w:rPr>
                <w:rFonts w:ascii="Tahoma" w:eastAsia="Calibri" w:hAnsi="Tahoma" w:cs="Tahoma"/>
                <w:sz w:val="20"/>
              </w:rPr>
              <w:t xml:space="preserve"> temeljem Zakona o održivom gospodarenju otpadom (NN 94/13 i 73/17)</w:t>
            </w:r>
          </w:p>
        </w:tc>
      </w:tr>
      <w:tr w:rsidR="0025020F" w:rsidRPr="0025020F" w:rsidTr="00F43ECC">
        <w:trPr>
          <w:cnfStyle w:val="000000100000"/>
          <w:trHeight w:val="559"/>
        </w:trPr>
        <w:tc>
          <w:tcPr>
            <w:cnfStyle w:val="001000000000"/>
            <w:tcW w:w="4527" w:type="dxa"/>
          </w:tcPr>
          <w:p w:rsidR="0025020F" w:rsidRPr="0025020F" w:rsidRDefault="0025020F" w:rsidP="0025020F">
            <w:pPr>
              <w:jc w:val="center"/>
              <w:rPr>
                <w:rFonts w:ascii="Tahoma" w:eastAsia="Calibri" w:hAnsi="Tahoma" w:cs="Tahoma"/>
                <w:sz w:val="20"/>
              </w:rPr>
            </w:pPr>
            <w:r w:rsidRPr="0025020F">
              <w:rPr>
                <w:rFonts w:ascii="Tahoma" w:eastAsia="Calibri" w:hAnsi="Tahoma" w:cs="Tahoma"/>
                <w:sz w:val="20"/>
              </w:rPr>
              <w:t xml:space="preserve">OBVEZA OPĆINE </w:t>
            </w:r>
            <w:r>
              <w:rPr>
                <w:rFonts w:ascii="Tahoma" w:eastAsia="Calibri" w:hAnsi="Tahoma" w:cs="Tahoma"/>
                <w:sz w:val="20"/>
              </w:rPr>
              <w:t>VRBJE</w:t>
            </w:r>
          </w:p>
        </w:tc>
        <w:tc>
          <w:tcPr>
            <w:tcW w:w="5249" w:type="dxa"/>
          </w:tcPr>
          <w:p w:rsidR="0025020F" w:rsidRPr="0025020F" w:rsidRDefault="0025020F" w:rsidP="0025020F">
            <w:pPr>
              <w:jc w:val="center"/>
              <w:cnfStyle w:val="000000100000"/>
              <w:rPr>
                <w:rFonts w:ascii="Tahoma" w:eastAsia="Calibri" w:hAnsi="Tahoma" w:cs="Tahoma"/>
                <w:b/>
                <w:sz w:val="20"/>
              </w:rPr>
            </w:pPr>
            <w:r w:rsidRPr="0025020F">
              <w:rPr>
                <w:rFonts w:ascii="Tahoma" w:eastAsia="Calibri" w:hAnsi="Tahoma" w:cs="Tahoma"/>
                <w:b/>
                <w:sz w:val="20"/>
              </w:rPr>
              <w:t>OBJAŠNJENJE SUKLADNO ZAKONU O ODRŽIVOM GOSPODARENJU OTPADOM</w:t>
            </w:r>
          </w:p>
        </w:tc>
        <w:tc>
          <w:tcPr>
            <w:tcW w:w="4081" w:type="dxa"/>
          </w:tcPr>
          <w:p w:rsidR="0025020F" w:rsidRPr="0025020F" w:rsidRDefault="0025020F" w:rsidP="0025020F">
            <w:pPr>
              <w:jc w:val="center"/>
              <w:cnfStyle w:val="000000100000"/>
              <w:rPr>
                <w:rFonts w:ascii="Tahoma" w:eastAsia="Calibri" w:hAnsi="Tahoma" w:cs="Tahoma"/>
                <w:b/>
                <w:sz w:val="20"/>
              </w:rPr>
            </w:pPr>
            <w:r w:rsidRPr="0025020F">
              <w:rPr>
                <w:rFonts w:ascii="Tahoma" w:eastAsia="Calibri" w:hAnsi="Tahoma" w:cs="Tahoma"/>
                <w:b/>
                <w:sz w:val="20"/>
              </w:rPr>
              <w:t>STATUS USKLAĐENJA</w:t>
            </w:r>
          </w:p>
        </w:tc>
      </w:tr>
      <w:tr w:rsidR="0025020F" w:rsidRPr="0025020F" w:rsidTr="00F43ECC">
        <w:tc>
          <w:tcPr>
            <w:cnfStyle w:val="001000000000"/>
            <w:tcW w:w="4527" w:type="dxa"/>
            <w:vAlign w:val="center"/>
          </w:tcPr>
          <w:p w:rsidR="0025020F" w:rsidRPr="0025020F" w:rsidRDefault="0025020F" w:rsidP="0025020F">
            <w:pPr>
              <w:jc w:val="both"/>
              <w:rPr>
                <w:rFonts w:ascii="Tahoma" w:eastAsia="Calibri" w:hAnsi="Tahoma" w:cs="Tahoma"/>
                <w:sz w:val="20"/>
              </w:rPr>
            </w:pPr>
            <w:r w:rsidRPr="0025020F">
              <w:rPr>
                <w:rFonts w:ascii="Tahoma" w:hAnsi="Tahoma" w:cs="Tahoma"/>
                <w:sz w:val="20"/>
                <w:szCs w:val="18"/>
              </w:rPr>
              <w:t>OBJAVA PLANA GOSPODARENJA OTPADOM U SLUŽBENOM GLASILU</w:t>
            </w:r>
          </w:p>
        </w:tc>
        <w:tc>
          <w:tcPr>
            <w:tcW w:w="5249" w:type="dxa"/>
          </w:tcPr>
          <w:p w:rsidR="0025020F" w:rsidRPr="0025020F" w:rsidRDefault="0025020F" w:rsidP="0025020F">
            <w:pPr>
              <w:jc w:val="center"/>
              <w:cnfStyle w:val="000000000000"/>
              <w:rPr>
                <w:rFonts w:ascii="Tahoma" w:eastAsia="Calibri" w:hAnsi="Tahoma" w:cs="Tahoma"/>
                <w:sz w:val="20"/>
                <w:szCs w:val="20"/>
              </w:rPr>
            </w:pPr>
            <w:r w:rsidRPr="0025020F">
              <w:rPr>
                <w:rFonts w:ascii="Tahoma" w:eastAsia="Calibri" w:hAnsi="Tahoma" w:cs="Tahoma"/>
                <w:sz w:val="20"/>
                <w:szCs w:val="20"/>
              </w:rPr>
              <w:t>Članak 21.</w:t>
            </w:r>
          </w:p>
          <w:p w:rsidR="0025020F" w:rsidRPr="0025020F" w:rsidRDefault="0025020F" w:rsidP="0025020F">
            <w:pPr>
              <w:jc w:val="center"/>
              <w:cnfStyle w:val="000000000000"/>
              <w:rPr>
                <w:rFonts w:ascii="Tahoma" w:eastAsia="Calibri" w:hAnsi="Tahoma" w:cs="Tahoma"/>
                <w:sz w:val="20"/>
                <w:szCs w:val="20"/>
              </w:rPr>
            </w:pPr>
          </w:p>
          <w:p w:rsidR="0025020F" w:rsidRPr="0025020F" w:rsidRDefault="0025020F" w:rsidP="0025020F">
            <w:pPr>
              <w:jc w:val="both"/>
              <w:cnfStyle w:val="000000000000"/>
              <w:rPr>
                <w:rFonts w:ascii="Tahoma" w:eastAsia="Calibri" w:hAnsi="Tahoma" w:cs="Tahoma"/>
                <w:sz w:val="20"/>
                <w:szCs w:val="20"/>
              </w:rPr>
            </w:pPr>
            <w:r w:rsidRPr="0025020F">
              <w:rPr>
                <w:rFonts w:ascii="Tahoma" w:eastAsia="Calibri" w:hAnsi="Tahoma" w:cs="Tahoma"/>
                <w:sz w:val="20"/>
                <w:szCs w:val="20"/>
              </w:rPr>
              <w:t>6.stavak: Plan gospodarenja otpadom jedinice lokalne samouprave, odnosno Grada Zagreba objavljuje se u službenom glasilu jedinice lokalne samouprave, odnosno Grada Zagreba.</w:t>
            </w:r>
          </w:p>
        </w:tc>
        <w:tc>
          <w:tcPr>
            <w:tcW w:w="4081" w:type="dxa"/>
            <w:vAlign w:val="center"/>
          </w:tcPr>
          <w:p w:rsidR="0025020F" w:rsidRPr="0025020F" w:rsidRDefault="0025020F" w:rsidP="0025020F">
            <w:pPr>
              <w:spacing w:line="276" w:lineRule="auto"/>
              <w:jc w:val="both"/>
              <w:cnfStyle w:val="000000000000"/>
              <w:rPr>
                <w:rFonts w:ascii="Tahoma" w:eastAsia="Calibri" w:hAnsi="Tahoma" w:cs="Tahoma"/>
                <w:sz w:val="20"/>
                <w:szCs w:val="18"/>
              </w:rPr>
            </w:pPr>
            <w:r w:rsidRPr="0025020F">
              <w:rPr>
                <w:rFonts w:ascii="Tahoma" w:eastAsia="Calibri" w:hAnsi="Tahoma" w:cs="Tahoma"/>
                <w:sz w:val="20"/>
                <w:szCs w:val="18"/>
              </w:rPr>
              <w:t xml:space="preserve">Po donošenju Plana, Općina </w:t>
            </w:r>
            <w:proofErr w:type="spellStart"/>
            <w:r>
              <w:rPr>
                <w:rFonts w:ascii="Tahoma" w:eastAsia="Calibri" w:hAnsi="Tahoma" w:cs="Tahoma"/>
                <w:sz w:val="20"/>
                <w:szCs w:val="18"/>
              </w:rPr>
              <w:t>Vrbje</w:t>
            </w:r>
            <w:proofErr w:type="spellEnd"/>
            <w:r w:rsidRPr="0025020F">
              <w:rPr>
                <w:rFonts w:ascii="Tahoma" w:eastAsia="Calibri" w:hAnsi="Tahoma" w:cs="Tahoma"/>
                <w:sz w:val="20"/>
                <w:szCs w:val="18"/>
              </w:rPr>
              <w:t xml:space="preserve"> će isti objaviti u općinskome službenom glasilu.</w:t>
            </w:r>
          </w:p>
        </w:tc>
      </w:tr>
      <w:tr w:rsidR="0025020F" w:rsidRPr="0025020F" w:rsidTr="00F43ECC">
        <w:trPr>
          <w:cnfStyle w:val="000000100000"/>
        </w:trPr>
        <w:tc>
          <w:tcPr>
            <w:cnfStyle w:val="001000000000"/>
            <w:tcW w:w="4527" w:type="dxa"/>
            <w:vAlign w:val="center"/>
          </w:tcPr>
          <w:p w:rsidR="0025020F" w:rsidRPr="0025020F" w:rsidRDefault="0025020F" w:rsidP="0025020F">
            <w:pPr>
              <w:jc w:val="both"/>
              <w:rPr>
                <w:rFonts w:ascii="Tahoma" w:eastAsia="Calibri" w:hAnsi="Tahoma" w:cs="Tahoma"/>
                <w:sz w:val="20"/>
              </w:rPr>
            </w:pPr>
            <w:r w:rsidRPr="0025020F">
              <w:rPr>
                <w:rFonts w:ascii="Tahoma" w:eastAsia="Calibri" w:hAnsi="Tahoma" w:cs="Tahoma"/>
                <w:sz w:val="20"/>
              </w:rPr>
              <w:t>OSIGURANJE JAVNE USLUGE PRIKUPLJANJA MIJEŠANOG KOMUNALNOG OTPADA I BIORAZGRADIVOG KOMUNALNOG OTPADA</w:t>
            </w:r>
          </w:p>
        </w:tc>
        <w:tc>
          <w:tcPr>
            <w:tcW w:w="5249" w:type="dxa"/>
          </w:tcPr>
          <w:p w:rsidR="0025020F" w:rsidRPr="0025020F" w:rsidRDefault="0025020F" w:rsidP="0025020F">
            <w:pPr>
              <w:spacing w:after="200"/>
              <w:jc w:val="center"/>
              <w:cnfStyle w:val="000000100000"/>
              <w:rPr>
                <w:rFonts w:ascii="Tahoma" w:hAnsi="Tahoma" w:cs="Tahoma"/>
                <w:sz w:val="20"/>
                <w:szCs w:val="20"/>
              </w:rPr>
            </w:pPr>
            <w:r w:rsidRPr="0025020F">
              <w:rPr>
                <w:rFonts w:ascii="Tahoma" w:hAnsi="Tahoma" w:cs="Tahoma"/>
                <w:sz w:val="20"/>
                <w:szCs w:val="20"/>
              </w:rPr>
              <w:t>Članak 28.</w:t>
            </w:r>
          </w:p>
          <w:p w:rsidR="0025020F" w:rsidRPr="0025020F" w:rsidRDefault="0025020F" w:rsidP="0025020F">
            <w:pPr>
              <w:spacing w:after="200"/>
              <w:jc w:val="both"/>
              <w:cnfStyle w:val="000000100000"/>
              <w:rPr>
                <w:rFonts w:ascii="Tahoma" w:hAnsi="Tahoma" w:cs="Tahoma"/>
                <w:sz w:val="20"/>
                <w:szCs w:val="20"/>
              </w:rPr>
            </w:pPr>
            <w:r w:rsidRPr="0025020F">
              <w:rPr>
                <w:rFonts w:ascii="Tahoma" w:hAnsi="Tahoma" w:cs="Tahoma"/>
                <w:sz w:val="20"/>
                <w:szCs w:val="20"/>
              </w:rPr>
              <w:t>Jedinica lokalne samouprave dužna je na svom području osigurati: Javnu uslugu prikupljanja miješanog komunalnog otpada, i biorazgradivog komunalnog otpada.</w:t>
            </w:r>
            <w:r>
              <w:rPr>
                <w:rFonts w:ascii="Tahoma" w:hAnsi="Tahoma" w:cs="Tahoma"/>
                <w:sz w:val="20"/>
                <w:szCs w:val="20"/>
              </w:rPr>
              <w:t xml:space="preserve">                     </w:t>
            </w:r>
            <w:r w:rsidRPr="0025020F">
              <w:rPr>
                <w:rFonts w:ascii="Tahoma" w:hAnsi="Tahoma" w:cs="Tahoma"/>
                <w:sz w:val="20"/>
                <w:szCs w:val="20"/>
              </w:rPr>
              <w:t>Članak 30.</w:t>
            </w:r>
          </w:p>
          <w:p w:rsidR="0025020F" w:rsidRPr="0025020F" w:rsidRDefault="0025020F" w:rsidP="0025020F">
            <w:pPr>
              <w:jc w:val="both"/>
              <w:cnfStyle w:val="000000100000"/>
              <w:rPr>
                <w:rFonts w:ascii="Tahoma" w:eastAsia="Calibri" w:hAnsi="Tahoma" w:cs="Tahoma"/>
                <w:sz w:val="20"/>
                <w:szCs w:val="20"/>
              </w:rPr>
            </w:pPr>
            <w:r w:rsidRPr="0025020F">
              <w:rPr>
                <w:rFonts w:ascii="Tahoma" w:hAnsi="Tahoma" w:cs="Tahoma"/>
                <w:sz w:val="20"/>
                <w:szCs w:val="20"/>
              </w:rPr>
              <w:t>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w:t>
            </w:r>
          </w:p>
        </w:tc>
        <w:tc>
          <w:tcPr>
            <w:tcW w:w="4081" w:type="dxa"/>
          </w:tcPr>
          <w:p w:rsidR="0025020F" w:rsidRPr="0025020F" w:rsidRDefault="0025020F" w:rsidP="0025020F">
            <w:pPr>
              <w:jc w:val="both"/>
              <w:cnfStyle w:val="000000100000"/>
              <w:rPr>
                <w:rFonts w:ascii="Tahoma" w:hAnsi="Tahoma" w:cs="Tahoma"/>
                <w:sz w:val="20"/>
                <w:szCs w:val="18"/>
              </w:rPr>
            </w:pPr>
          </w:p>
          <w:p w:rsidR="0025020F" w:rsidRPr="0025020F" w:rsidRDefault="0025020F" w:rsidP="0025020F">
            <w:pPr>
              <w:jc w:val="both"/>
              <w:cnfStyle w:val="000000100000"/>
              <w:rPr>
                <w:rFonts w:ascii="Tahoma" w:hAnsi="Tahoma" w:cs="Tahoma"/>
                <w:sz w:val="20"/>
                <w:szCs w:val="18"/>
              </w:rPr>
            </w:pPr>
            <w:r w:rsidRPr="0025020F">
              <w:rPr>
                <w:rFonts w:ascii="Tahoma" w:hAnsi="Tahoma" w:cs="Tahoma"/>
                <w:sz w:val="20"/>
                <w:szCs w:val="18"/>
              </w:rPr>
              <w:t xml:space="preserve">Općina </w:t>
            </w:r>
            <w:proofErr w:type="spellStart"/>
            <w:r>
              <w:rPr>
                <w:rFonts w:ascii="Tahoma" w:hAnsi="Tahoma" w:cs="Tahoma"/>
                <w:sz w:val="20"/>
                <w:szCs w:val="18"/>
              </w:rPr>
              <w:t>Vrbje</w:t>
            </w:r>
            <w:proofErr w:type="spellEnd"/>
            <w:r w:rsidRPr="0025020F">
              <w:rPr>
                <w:rFonts w:ascii="Tahoma" w:hAnsi="Tahoma" w:cs="Tahoma"/>
                <w:sz w:val="20"/>
                <w:szCs w:val="18"/>
              </w:rPr>
              <w:t xml:space="preserve"> osigurala je javnu uslugu prikupljanja miješanog komunalnog otpada na cijelom području Općine. </w:t>
            </w:r>
          </w:p>
          <w:p w:rsidR="0025020F" w:rsidRPr="0025020F" w:rsidRDefault="0025020F" w:rsidP="0025020F">
            <w:pPr>
              <w:jc w:val="both"/>
              <w:cnfStyle w:val="000000100000"/>
              <w:rPr>
                <w:rFonts w:ascii="Tahoma" w:hAnsi="Tahoma" w:cs="Tahoma"/>
                <w:sz w:val="20"/>
                <w:szCs w:val="18"/>
              </w:rPr>
            </w:pPr>
          </w:p>
          <w:p w:rsidR="0025020F" w:rsidRPr="0025020F" w:rsidRDefault="0025020F" w:rsidP="0025020F">
            <w:pPr>
              <w:jc w:val="both"/>
              <w:cnfStyle w:val="000000100000"/>
              <w:rPr>
                <w:rFonts w:ascii="Tahoma" w:eastAsia="Calibri" w:hAnsi="Tahoma" w:cs="Tahoma"/>
                <w:sz w:val="20"/>
                <w:szCs w:val="18"/>
              </w:rPr>
            </w:pPr>
            <w:r w:rsidRPr="00E5169F">
              <w:rPr>
                <w:rFonts w:ascii="Tahoma" w:hAnsi="Tahoma" w:cs="Tahoma"/>
                <w:sz w:val="20"/>
                <w:szCs w:val="18"/>
              </w:rPr>
              <w:t xml:space="preserve">Javna usluga odvojenog prikupljanja biorazgradivog komunalnog otpada nije uspostavljena na području Općine </w:t>
            </w:r>
            <w:proofErr w:type="spellStart"/>
            <w:r w:rsidRPr="00E5169F">
              <w:rPr>
                <w:rFonts w:ascii="Tahoma" w:hAnsi="Tahoma" w:cs="Tahoma"/>
                <w:sz w:val="20"/>
                <w:szCs w:val="18"/>
              </w:rPr>
              <w:t>Vrbje</w:t>
            </w:r>
            <w:proofErr w:type="spellEnd"/>
            <w:r w:rsidRPr="00E5169F">
              <w:rPr>
                <w:rFonts w:ascii="Tahoma" w:hAnsi="Tahoma" w:cs="Tahoma"/>
                <w:sz w:val="20"/>
                <w:szCs w:val="18"/>
              </w:rPr>
              <w:t>.</w:t>
            </w:r>
          </w:p>
        </w:tc>
      </w:tr>
      <w:tr w:rsidR="0025020F" w:rsidRPr="0025020F" w:rsidTr="00F43ECC">
        <w:tc>
          <w:tcPr>
            <w:cnfStyle w:val="001000000000"/>
            <w:tcW w:w="4527" w:type="dxa"/>
            <w:vAlign w:val="center"/>
          </w:tcPr>
          <w:p w:rsidR="0025020F" w:rsidRPr="0025020F" w:rsidRDefault="0025020F" w:rsidP="0025020F">
            <w:pPr>
              <w:jc w:val="both"/>
              <w:rPr>
                <w:rFonts w:ascii="Tahoma" w:eastAsia="Calibri" w:hAnsi="Tahoma" w:cs="Tahoma"/>
                <w:sz w:val="20"/>
                <w:szCs w:val="20"/>
              </w:rPr>
            </w:pPr>
            <w:r w:rsidRPr="0025020F">
              <w:rPr>
                <w:rFonts w:ascii="Tahoma" w:eastAsia="Calibri" w:hAnsi="Tahoma" w:cs="Tahoma"/>
                <w:sz w:val="20"/>
                <w:szCs w:val="20"/>
              </w:rPr>
              <w:t>DONOŠENJE ODLUKE O NAČINU PRUŽANJA JAVNE USLUGE PRIKUPLJANJA MIJEŠANOG KOMUNALNOG OTPADA I BIORAZGRADIVOG KOMUNALNOG OTPADA</w:t>
            </w:r>
          </w:p>
        </w:tc>
        <w:tc>
          <w:tcPr>
            <w:tcW w:w="5249" w:type="dxa"/>
          </w:tcPr>
          <w:p w:rsidR="0025020F" w:rsidRPr="0025020F" w:rsidRDefault="0025020F" w:rsidP="0025020F">
            <w:pPr>
              <w:jc w:val="center"/>
              <w:cnfStyle w:val="000000000000"/>
              <w:rPr>
                <w:rFonts w:ascii="Tahoma" w:eastAsia="Calibri" w:hAnsi="Tahoma" w:cs="Tahoma"/>
                <w:sz w:val="20"/>
                <w:szCs w:val="18"/>
              </w:rPr>
            </w:pPr>
            <w:r w:rsidRPr="0025020F">
              <w:rPr>
                <w:rFonts w:ascii="Tahoma" w:eastAsia="Calibri" w:hAnsi="Tahoma" w:cs="Tahoma"/>
                <w:sz w:val="20"/>
                <w:szCs w:val="18"/>
              </w:rPr>
              <w:t>Članak 30.</w:t>
            </w:r>
          </w:p>
          <w:p w:rsidR="0025020F" w:rsidRPr="0025020F" w:rsidRDefault="0025020F" w:rsidP="0025020F">
            <w:pPr>
              <w:jc w:val="center"/>
              <w:cnfStyle w:val="000000000000"/>
              <w:rPr>
                <w:rFonts w:ascii="Tahoma" w:eastAsia="Calibri" w:hAnsi="Tahoma" w:cs="Tahoma"/>
                <w:sz w:val="20"/>
                <w:szCs w:val="18"/>
              </w:rPr>
            </w:pPr>
          </w:p>
          <w:p w:rsidR="0025020F" w:rsidRPr="0025020F" w:rsidRDefault="0025020F" w:rsidP="0025020F">
            <w:pPr>
              <w:jc w:val="both"/>
              <w:cnfStyle w:val="000000000000"/>
              <w:rPr>
                <w:sz w:val="20"/>
                <w:szCs w:val="20"/>
              </w:rPr>
            </w:pPr>
            <w:r w:rsidRPr="0025020F">
              <w:rPr>
                <w:rFonts w:ascii="Tahoma" w:eastAsia="Calibri" w:hAnsi="Tahoma" w:cs="Tahoma"/>
                <w:sz w:val="20"/>
                <w:szCs w:val="18"/>
              </w:rPr>
              <w:t xml:space="preserve">7. stavak: Predstavničko tijelo JLS donosi odluku o načinu pružanja javnih usluga iz stavka 1 ovog članka koji sadrži: </w:t>
            </w:r>
            <w:r w:rsidRPr="0025020F">
              <w:rPr>
                <w:sz w:val="20"/>
                <w:szCs w:val="18"/>
              </w:rPr>
              <w:t xml:space="preserve"> </w:t>
            </w:r>
            <w:r w:rsidRPr="0025020F">
              <w:rPr>
                <w:rFonts w:ascii="Tahoma" w:eastAsia="Calibri" w:hAnsi="Tahoma" w:cs="Tahoma"/>
                <w:sz w:val="20"/>
                <w:szCs w:val="18"/>
              </w:rPr>
              <w:t xml:space="preserve">kriterij obračuna količine otpada, standardne veličine i druga bitna svojstva spremnika za sakupljanje otpada, najmanju učestalost odvoza prema područjima, obračunska razdoblja kroz kalendarsku godinu, područje pružanja javne usluge iz stavka 1. ovoga članka, odredbe propisane uredbom iz </w:t>
            </w:r>
            <w:proofErr w:type="spellStart"/>
            <w:r w:rsidRPr="0025020F">
              <w:rPr>
                <w:rFonts w:ascii="Tahoma" w:eastAsia="Calibri" w:hAnsi="Tahoma" w:cs="Tahoma"/>
                <w:sz w:val="20"/>
                <w:szCs w:val="18"/>
              </w:rPr>
              <w:t>čl</w:t>
            </w:r>
            <w:proofErr w:type="spellEnd"/>
            <w:r w:rsidRPr="0025020F">
              <w:rPr>
                <w:rFonts w:ascii="Tahoma" w:eastAsia="Calibri" w:hAnsi="Tahoma" w:cs="Tahoma"/>
                <w:sz w:val="20"/>
                <w:szCs w:val="18"/>
              </w:rPr>
              <w:t>. 29. st.10. ovoga Zakona i opće uvjete ugovora s korisnicima.</w:t>
            </w:r>
          </w:p>
        </w:tc>
        <w:tc>
          <w:tcPr>
            <w:tcW w:w="4081" w:type="dxa"/>
            <w:vAlign w:val="center"/>
          </w:tcPr>
          <w:p w:rsidR="0025020F" w:rsidRPr="0025020F" w:rsidRDefault="0025020F" w:rsidP="0025020F">
            <w:pPr>
              <w:jc w:val="both"/>
              <w:cnfStyle w:val="000000000000"/>
              <w:rPr>
                <w:rFonts w:ascii="Tahoma" w:eastAsia="Calibri" w:hAnsi="Tahoma" w:cs="Tahoma"/>
                <w:sz w:val="20"/>
                <w:szCs w:val="18"/>
              </w:rPr>
            </w:pPr>
            <w:r w:rsidRPr="00F14CE5">
              <w:rPr>
                <w:rFonts w:ascii="Tahoma" w:hAnsi="Tahoma" w:cs="Tahoma"/>
                <w:sz w:val="20"/>
                <w:szCs w:val="18"/>
              </w:rPr>
              <w:t xml:space="preserve">Općina </w:t>
            </w:r>
            <w:proofErr w:type="spellStart"/>
            <w:r w:rsidRPr="00F14CE5">
              <w:rPr>
                <w:rFonts w:ascii="Tahoma" w:hAnsi="Tahoma" w:cs="Tahoma"/>
                <w:sz w:val="20"/>
                <w:szCs w:val="18"/>
              </w:rPr>
              <w:t>Vrbje</w:t>
            </w:r>
            <w:proofErr w:type="spellEnd"/>
            <w:r w:rsidRPr="00F14CE5">
              <w:rPr>
                <w:rFonts w:ascii="Tahoma" w:hAnsi="Tahoma" w:cs="Tahoma"/>
                <w:sz w:val="20"/>
                <w:szCs w:val="18"/>
              </w:rPr>
              <w:t xml:space="preserve"> će donijeti novu Odluku o načinu pružanja javne usluge prikupljanja miješanog i biorazgradivog komunalnog otpada.</w:t>
            </w:r>
            <w:r w:rsidRPr="0025020F">
              <w:rPr>
                <w:rFonts w:ascii="Tahoma" w:hAnsi="Tahoma" w:cs="Tahoma"/>
                <w:sz w:val="20"/>
                <w:szCs w:val="18"/>
              </w:rPr>
              <w:t xml:space="preserve"> </w:t>
            </w:r>
          </w:p>
        </w:tc>
      </w:tr>
    </w:tbl>
    <w:p w:rsidR="0025020F" w:rsidRDefault="0025020F" w:rsidP="0025020F">
      <w:pPr>
        <w:pStyle w:val="Odlomakpopisa"/>
        <w:spacing w:after="0"/>
        <w:ind w:left="0"/>
        <w:jc w:val="both"/>
        <w:rPr>
          <w:rFonts w:ascii="Tahoma" w:hAnsi="Tahoma" w:cs="Tahoma"/>
          <w:b/>
          <w:szCs w:val="24"/>
        </w:rPr>
      </w:pPr>
    </w:p>
    <w:p w:rsidR="0025020F" w:rsidRDefault="0025020F" w:rsidP="0025020F">
      <w:pPr>
        <w:pStyle w:val="Odlomakpopisa"/>
        <w:spacing w:after="0"/>
        <w:ind w:left="0"/>
        <w:jc w:val="both"/>
        <w:rPr>
          <w:rFonts w:ascii="Tahoma" w:hAnsi="Tahoma" w:cs="Tahoma"/>
          <w:b/>
          <w:szCs w:val="24"/>
        </w:rPr>
      </w:pPr>
    </w:p>
    <w:tbl>
      <w:tblPr>
        <w:tblStyle w:val="GridTable4-Accent53"/>
        <w:tblpPr w:leftFromText="180" w:rightFromText="180" w:vertAnchor="page" w:horzAnchor="margin" w:tblpY="1831"/>
        <w:tblW w:w="0" w:type="auto"/>
        <w:tblLook w:val="04A0"/>
      </w:tblPr>
      <w:tblGrid>
        <w:gridCol w:w="4527"/>
        <w:gridCol w:w="5249"/>
        <w:gridCol w:w="4081"/>
      </w:tblGrid>
      <w:tr w:rsidR="00901170" w:rsidRPr="00B04236" w:rsidTr="00901170">
        <w:trPr>
          <w:cnfStyle w:val="100000000000"/>
          <w:trHeight w:val="419"/>
        </w:trPr>
        <w:tc>
          <w:tcPr>
            <w:cnfStyle w:val="001000000000"/>
            <w:tcW w:w="13857" w:type="dxa"/>
            <w:gridSpan w:val="3"/>
            <w:vAlign w:val="center"/>
          </w:tcPr>
          <w:p w:rsidR="00901170" w:rsidRPr="00B04236" w:rsidRDefault="00901170" w:rsidP="00901170">
            <w:pPr>
              <w:jc w:val="center"/>
              <w:rPr>
                <w:rFonts w:ascii="Tahoma" w:eastAsia="Calibri" w:hAnsi="Tahoma" w:cs="Tahoma"/>
                <w:sz w:val="20"/>
                <w:szCs w:val="20"/>
              </w:rPr>
            </w:pPr>
            <w:r w:rsidRPr="00B04236">
              <w:rPr>
                <w:rFonts w:ascii="Tahoma" w:eastAsia="Calibri" w:hAnsi="Tahoma" w:cs="Tahoma"/>
                <w:sz w:val="20"/>
              </w:rPr>
              <w:t xml:space="preserve">Obveze Općine </w:t>
            </w:r>
            <w:proofErr w:type="spellStart"/>
            <w:r>
              <w:rPr>
                <w:rFonts w:ascii="Tahoma" w:eastAsia="Calibri" w:hAnsi="Tahoma" w:cs="Tahoma"/>
                <w:sz w:val="20"/>
              </w:rPr>
              <w:t>Vrbje</w:t>
            </w:r>
            <w:proofErr w:type="spellEnd"/>
            <w:r w:rsidRPr="00B04236">
              <w:rPr>
                <w:rFonts w:ascii="Tahoma" w:eastAsia="Calibri" w:hAnsi="Tahoma" w:cs="Tahoma"/>
                <w:sz w:val="20"/>
              </w:rPr>
              <w:t xml:space="preserve"> temeljem Zakona o održivom gospodarenju otpadom (NN 94/13 i 73/17)</w:t>
            </w:r>
          </w:p>
        </w:tc>
      </w:tr>
      <w:tr w:rsidR="00901170" w:rsidRPr="00B04236" w:rsidTr="00901170">
        <w:trPr>
          <w:cnfStyle w:val="000000100000"/>
        </w:trPr>
        <w:tc>
          <w:tcPr>
            <w:cnfStyle w:val="001000000000"/>
            <w:tcW w:w="4527" w:type="dxa"/>
          </w:tcPr>
          <w:p w:rsidR="00901170" w:rsidRPr="00B04236" w:rsidRDefault="00901170" w:rsidP="00901170">
            <w:pPr>
              <w:jc w:val="center"/>
              <w:rPr>
                <w:rFonts w:ascii="Tahoma" w:eastAsia="Calibri" w:hAnsi="Tahoma" w:cs="Tahoma"/>
                <w:sz w:val="20"/>
              </w:rPr>
            </w:pPr>
            <w:r w:rsidRPr="00B04236">
              <w:rPr>
                <w:rFonts w:ascii="Tahoma" w:eastAsia="Calibri" w:hAnsi="Tahoma" w:cs="Tahoma"/>
                <w:sz w:val="20"/>
              </w:rPr>
              <w:t xml:space="preserve">OBVEZA OPĆINE </w:t>
            </w:r>
            <w:r>
              <w:rPr>
                <w:rFonts w:ascii="Tahoma" w:eastAsia="Calibri" w:hAnsi="Tahoma" w:cs="Tahoma"/>
                <w:sz w:val="20"/>
              </w:rPr>
              <w:t>VRBJE</w:t>
            </w:r>
          </w:p>
        </w:tc>
        <w:tc>
          <w:tcPr>
            <w:tcW w:w="5249" w:type="dxa"/>
          </w:tcPr>
          <w:p w:rsidR="00901170" w:rsidRPr="00B04236" w:rsidRDefault="00901170" w:rsidP="00901170">
            <w:pPr>
              <w:jc w:val="center"/>
              <w:cnfStyle w:val="000000100000"/>
              <w:rPr>
                <w:rFonts w:ascii="Tahoma" w:eastAsia="Calibri" w:hAnsi="Tahoma" w:cs="Tahoma"/>
                <w:b/>
                <w:sz w:val="20"/>
              </w:rPr>
            </w:pPr>
            <w:r w:rsidRPr="00B04236">
              <w:rPr>
                <w:rFonts w:ascii="Tahoma" w:eastAsia="Calibri" w:hAnsi="Tahoma" w:cs="Tahoma"/>
                <w:b/>
                <w:sz w:val="20"/>
              </w:rPr>
              <w:t>OBJAŠNJENJE SUKLADNO ZAKONU O ODRŽIVOM GOSPODARENJU OTPADOM</w:t>
            </w:r>
          </w:p>
        </w:tc>
        <w:tc>
          <w:tcPr>
            <w:tcW w:w="4081" w:type="dxa"/>
          </w:tcPr>
          <w:p w:rsidR="00901170" w:rsidRPr="00B04236" w:rsidRDefault="00901170" w:rsidP="00901170">
            <w:pPr>
              <w:jc w:val="center"/>
              <w:cnfStyle w:val="000000100000"/>
              <w:rPr>
                <w:rFonts w:ascii="Tahoma" w:eastAsia="Calibri" w:hAnsi="Tahoma" w:cs="Tahoma"/>
                <w:b/>
                <w:sz w:val="20"/>
              </w:rPr>
            </w:pPr>
            <w:r w:rsidRPr="00B04236">
              <w:rPr>
                <w:rFonts w:ascii="Tahoma" w:eastAsia="Calibri" w:hAnsi="Tahoma" w:cs="Tahoma"/>
                <w:b/>
                <w:sz w:val="20"/>
              </w:rPr>
              <w:t>STATUS USKLAĐENJA</w:t>
            </w:r>
          </w:p>
        </w:tc>
      </w:tr>
      <w:tr w:rsidR="00901170" w:rsidRPr="00B04236" w:rsidTr="00901170">
        <w:tc>
          <w:tcPr>
            <w:cnfStyle w:val="001000000000"/>
            <w:tcW w:w="4527" w:type="dxa"/>
          </w:tcPr>
          <w:p w:rsidR="00901170" w:rsidRPr="00B04236" w:rsidRDefault="00901170" w:rsidP="00901170">
            <w:pPr>
              <w:jc w:val="both"/>
              <w:rPr>
                <w:rFonts w:ascii="Tahoma" w:eastAsia="Calibri" w:hAnsi="Tahoma" w:cs="Tahoma"/>
                <w:sz w:val="20"/>
              </w:rPr>
            </w:pPr>
            <w:r w:rsidRPr="00B04236">
              <w:rPr>
                <w:rFonts w:ascii="Tahoma" w:eastAsia="Calibri" w:hAnsi="Tahoma" w:cs="Tahoma"/>
                <w:sz w:val="20"/>
              </w:rPr>
              <w:t>DOSTAVA ODLUKE O NAČINU PRUŽANJA JAVNE USLUGE PRIKUPLJANJA MIJEŠANOG KOMUNALNOG OTPADA I BIORAZGRADIVOG KOMUNALNOG OTPADA MINISTARSTVU ZAŠTITE OKOLIŠA I ENERGETIKE i OBJAVA ODLUKE O NAČINU PRUŽANJA JAVNE USLUGE PRIKUPLJANJA MIJEŠANOG KOMUNALNOG OTPADA I BIORAZGRADIVOG KOMUNALNOG OTPADA U SLUŽBENOM GLASILU I NA MREŽNIM STRANICAMA JEDINICE LOKALNE SAMOUPRAVE</w:t>
            </w:r>
          </w:p>
        </w:tc>
        <w:tc>
          <w:tcPr>
            <w:tcW w:w="5249" w:type="dxa"/>
          </w:tcPr>
          <w:p w:rsidR="00901170" w:rsidRPr="00B04236" w:rsidRDefault="00901170" w:rsidP="00901170">
            <w:pPr>
              <w:jc w:val="center"/>
              <w:cnfStyle w:val="000000000000"/>
              <w:rPr>
                <w:rFonts w:ascii="Tahoma" w:eastAsia="Calibri" w:hAnsi="Tahoma" w:cs="Tahoma"/>
                <w:sz w:val="20"/>
                <w:szCs w:val="20"/>
              </w:rPr>
            </w:pPr>
          </w:p>
          <w:p w:rsidR="00901170" w:rsidRPr="00B04236" w:rsidRDefault="00901170" w:rsidP="00901170">
            <w:pPr>
              <w:jc w:val="center"/>
              <w:cnfStyle w:val="000000000000"/>
              <w:rPr>
                <w:rFonts w:ascii="Tahoma" w:eastAsia="Calibri" w:hAnsi="Tahoma" w:cs="Tahoma"/>
                <w:sz w:val="20"/>
                <w:szCs w:val="20"/>
              </w:rPr>
            </w:pPr>
          </w:p>
          <w:p w:rsidR="00901170" w:rsidRPr="00B04236" w:rsidRDefault="00901170" w:rsidP="00901170">
            <w:pPr>
              <w:jc w:val="center"/>
              <w:cnfStyle w:val="000000000000"/>
              <w:rPr>
                <w:rFonts w:ascii="Tahoma" w:eastAsia="Calibri" w:hAnsi="Tahoma" w:cs="Tahoma"/>
                <w:sz w:val="20"/>
                <w:szCs w:val="20"/>
              </w:rPr>
            </w:pPr>
            <w:r w:rsidRPr="00B04236">
              <w:rPr>
                <w:rFonts w:ascii="Tahoma" w:eastAsia="Calibri" w:hAnsi="Tahoma" w:cs="Tahoma"/>
                <w:sz w:val="20"/>
                <w:szCs w:val="20"/>
              </w:rPr>
              <w:t>Članak 30.</w:t>
            </w:r>
          </w:p>
          <w:p w:rsidR="00901170" w:rsidRPr="00B04236" w:rsidRDefault="00901170" w:rsidP="00901170">
            <w:pPr>
              <w:jc w:val="center"/>
              <w:cnfStyle w:val="000000000000"/>
              <w:rPr>
                <w:rFonts w:ascii="Tahoma" w:eastAsia="Calibri" w:hAnsi="Tahoma" w:cs="Tahoma"/>
                <w:sz w:val="20"/>
                <w:szCs w:val="20"/>
              </w:rPr>
            </w:pPr>
          </w:p>
          <w:p w:rsidR="00901170" w:rsidRPr="00B04236" w:rsidRDefault="00901170" w:rsidP="00901170">
            <w:pPr>
              <w:jc w:val="center"/>
              <w:cnfStyle w:val="000000000000"/>
              <w:rPr>
                <w:rFonts w:ascii="Tahoma" w:eastAsia="Calibri" w:hAnsi="Tahoma" w:cs="Tahoma"/>
                <w:sz w:val="20"/>
                <w:szCs w:val="20"/>
              </w:rPr>
            </w:pPr>
          </w:p>
          <w:p w:rsidR="00901170" w:rsidRPr="00B04236" w:rsidRDefault="00901170" w:rsidP="00901170">
            <w:pPr>
              <w:jc w:val="both"/>
              <w:cnfStyle w:val="000000000000"/>
              <w:rPr>
                <w:rFonts w:ascii="Tahoma" w:eastAsia="Calibri" w:hAnsi="Tahoma" w:cs="Tahoma"/>
                <w:sz w:val="20"/>
                <w:szCs w:val="20"/>
              </w:rPr>
            </w:pPr>
            <w:r w:rsidRPr="00B04236">
              <w:rPr>
                <w:rFonts w:ascii="Tahoma" w:eastAsia="Calibri" w:hAnsi="Tahoma" w:cs="Tahoma"/>
                <w:sz w:val="20"/>
                <w:szCs w:val="20"/>
              </w:rPr>
              <w:t>8. stavak: Po donošenju odluke iz stavka 7. predstavničko tijelo jedinice lokalne samouprave dužno je istu bez odlaganja dostaviti Ministarstvu zaštite okoliša i energetike i objaviti u službenom glasilu i na mrežnim stranicama jedinice lokalne samouprave.</w:t>
            </w:r>
          </w:p>
        </w:tc>
        <w:tc>
          <w:tcPr>
            <w:tcW w:w="4081" w:type="dxa"/>
            <w:vAlign w:val="center"/>
          </w:tcPr>
          <w:p w:rsidR="00901170" w:rsidRPr="00B04236" w:rsidRDefault="00901170" w:rsidP="00901170">
            <w:pPr>
              <w:jc w:val="both"/>
              <w:cnfStyle w:val="000000000000"/>
              <w:rPr>
                <w:rFonts w:ascii="Tahoma" w:eastAsia="Calibri" w:hAnsi="Tahoma" w:cs="Tahoma"/>
                <w:sz w:val="20"/>
              </w:rPr>
            </w:pPr>
            <w:r w:rsidRPr="00F14CE5">
              <w:rPr>
                <w:rFonts w:ascii="Tahoma" w:eastAsia="Calibri" w:hAnsi="Tahoma" w:cs="Tahoma"/>
                <w:sz w:val="20"/>
              </w:rPr>
              <w:t xml:space="preserve">Po donošenju odluke o načinu pružanja javne usluge prikupljanja miješanog i biorazgradivog komunalnog otpada Općina </w:t>
            </w:r>
            <w:proofErr w:type="spellStart"/>
            <w:r w:rsidRPr="00F14CE5">
              <w:rPr>
                <w:rFonts w:ascii="Tahoma" w:eastAsia="Calibri" w:hAnsi="Tahoma" w:cs="Tahoma"/>
                <w:sz w:val="20"/>
              </w:rPr>
              <w:t>Vrbje</w:t>
            </w:r>
            <w:proofErr w:type="spellEnd"/>
            <w:r w:rsidRPr="00F14CE5">
              <w:rPr>
                <w:rFonts w:ascii="Tahoma" w:eastAsia="Calibri" w:hAnsi="Tahoma" w:cs="Tahoma"/>
                <w:sz w:val="20"/>
              </w:rPr>
              <w:t xml:space="preserve"> će istu objaviti u službenome glasilu i na svojim mrežnim stranicama.</w:t>
            </w:r>
          </w:p>
        </w:tc>
      </w:tr>
      <w:tr w:rsidR="00901170" w:rsidRPr="00B04236" w:rsidTr="00901170">
        <w:trPr>
          <w:cnfStyle w:val="000000100000"/>
        </w:trPr>
        <w:tc>
          <w:tcPr>
            <w:cnfStyle w:val="001000000000"/>
            <w:tcW w:w="4527" w:type="dxa"/>
            <w:vAlign w:val="center"/>
          </w:tcPr>
          <w:p w:rsidR="00901170" w:rsidRPr="00B04236" w:rsidRDefault="00901170" w:rsidP="00901170">
            <w:pPr>
              <w:jc w:val="both"/>
              <w:rPr>
                <w:rFonts w:ascii="Tahoma" w:eastAsia="Calibri" w:hAnsi="Tahoma" w:cs="Tahoma"/>
                <w:sz w:val="20"/>
                <w:szCs w:val="20"/>
              </w:rPr>
            </w:pPr>
            <w:r w:rsidRPr="00B04236">
              <w:rPr>
                <w:rFonts w:ascii="Tahoma" w:hAnsi="Tahoma" w:cs="Tahoma"/>
                <w:sz w:val="20"/>
                <w:szCs w:val="20"/>
              </w:rPr>
              <w:t>OSIGURANJE ODVOJENOG PRIKUPLJANJA OTPADNOG PAPIRA, PLASTIKE, STAKLA, METALA I TEKSTILA TE KRUPNOG (GLOMAZNOG) KOMUNALNOG OTPADA</w:t>
            </w:r>
          </w:p>
        </w:tc>
        <w:tc>
          <w:tcPr>
            <w:tcW w:w="5249" w:type="dxa"/>
            <w:vAlign w:val="center"/>
          </w:tcPr>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center"/>
              <w:cnfStyle w:val="000000100000"/>
              <w:rPr>
                <w:rFonts w:ascii="Tahoma" w:eastAsia="Calibri" w:hAnsi="Tahoma" w:cs="Tahoma"/>
                <w:sz w:val="20"/>
                <w:szCs w:val="20"/>
              </w:rPr>
            </w:pPr>
            <w:r w:rsidRPr="00B04236">
              <w:rPr>
                <w:rFonts w:ascii="Tahoma" w:eastAsia="Calibri" w:hAnsi="Tahoma" w:cs="Tahoma"/>
                <w:sz w:val="20"/>
                <w:szCs w:val="20"/>
              </w:rPr>
              <w:t>Članak 28.</w:t>
            </w:r>
          </w:p>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both"/>
              <w:cnfStyle w:val="000000100000"/>
              <w:rPr>
                <w:rFonts w:ascii="Tahoma" w:eastAsia="Calibri" w:hAnsi="Tahoma" w:cs="Tahoma"/>
                <w:sz w:val="20"/>
                <w:szCs w:val="20"/>
              </w:rPr>
            </w:pPr>
            <w:r w:rsidRPr="00B04236">
              <w:rPr>
                <w:rFonts w:ascii="Tahoma" w:eastAsia="Calibri" w:hAnsi="Tahoma" w:cs="Tahoma"/>
                <w:sz w:val="20"/>
                <w:szCs w:val="20"/>
              </w:rPr>
              <w:t>Stavak 1. Jedinica lokalne samouprave dužna je na svom području osigurati: 2. odvojeno prikupljanje otpadnog papira, metala, stakla, plastike i tekstila te krupnog (glomaznog) komunalnog otpada.</w:t>
            </w:r>
          </w:p>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center"/>
              <w:cnfStyle w:val="000000100000"/>
              <w:rPr>
                <w:rFonts w:ascii="Tahoma" w:eastAsia="Calibri" w:hAnsi="Tahoma" w:cs="Tahoma"/>
                <w:sz w:val="20"/>
                <w:szCs w:val="20"/>
              </w:rPr>
            </w:pPr>
          </w:p>
          <w:p w:rsidR="00901170" w:rsidRPr="00B04236" w:rsidRDefault="00901170" w:rsidP="00901170">
            <w:pPr>
              <w:jc w:val="both"/>
              <w:cnfStyle w:val="000000100000"/>
              <w:rPr>
                <w:rFonts w:ascii="Tahoma" w:eastAsia="Calibri" w:hAnsi="Tahoma" w:cs="Tahoma"/>
                <w:sz w:val="20"/>
                <w:szCs w:val="20"/>
              </w:rPr>
            </w:pPr>
          </w:p>
        </w:tc>
        <w:tc>
          <w:tcPr>
            <w:tcW w:w="4081" w:type="dxa"/>
            <w:vAlign w:val="center"/>
          </w:tcPr>
          <w:p w:rsidR="00901170" w:rsidRPr="00B04236" w:rsidRDefault="00901170" w:rsidP="00901170">
            <w:pPr>
              <w:jc w:val="both"/>
              <w:cnfStyle w:val="000000100000"/>
              <w:rPr>
                <w:rFonts w:ascii="Tahoma" w:hAnsi="Tahoma" w:cs="Tahoma"/>
                <w:sz w:val="20"/>
                <w:szCs w:val="18"/>
              </w:rPr>
            </w:pPr>
          </w:p>
          <w:p w:rsidR="00901170" w:rsidRPr="00B04236" w:rsidRDefault="00901170" w:rsidP="00901170">
            <w:pPr>
              <w:jc w:val="both"/>
              <w:cnfStyle w:val="000000100000"/>
              <w:rPr>
                <w:rFonts w:ascii="Tahoma" w:hAnsi="Tahoma" w:cs="Tahoma"/>
                <w:sz w:val="20"/>
                <w:szCs w:val="18"/>
              </w:rPr>
            </w:pPr>
          </w:p>
          <w:p w:rsidR="00901170" w:rsidRPr="00B04236" w:rsidRDefault="00901170" w:rsidP="00901170">
            <w:pPr>
              <w:jc w:val="both"/>
              <w:cnfStyle w:val="000000100000"/>
              <w:rPr>
                <w:rFonts w:ascii="Tahoma" w:hAnsi="Tahoma" w:cs="Tahoma"/>
                <w:sz w:val="20"/>
                <w:szCs w:val="18"/>
              </w:rPr>
            </w:pPr>
          </w:p>
          <w:p w:rsidR="00901170" w:rsidRPr="00B04236" w:rsidRDefault="00901170" w:rsidP="00901170">
            <w:pPr>
              <w:jc w:val="both"/>
              <w:cnfStyle w:val="000000100000"/>
              <w:rPr>
                <w:rFonts w:ascii="Tahoma" w:hAnsi="Tahoma" w:cs="Tahoma"/>
                <w:sz w:val="20"/>
                <w:szCs w:val="18"/>
              </w:rPr>
            </w:pPr>
            <w:r w:rsidRPr="00B04236">
              <w:rPr>
                <w:rFonts w:ascii="Tahoma" w:hAnsi="Tahoma" w:cs="Tahoma"/>
                <w:sz w:val="20"/>
                <w:szCs w:val="18"/>
              </w:rPr>
              <w:t xml:space="preserve">Na području Općine </w:t>
            </w:r>
            <w:proofErr w:type="spellStart"/>
            <w:r>
              <w:rPr>
                <w:rFonts w:ascii="Tahoma" w:hAnsi="Tahoma" w:cs="Tahoma"/>
                <w:sz w:val="20"/>
                <w:szCs w:val="18"/>
              </w:rPr>
              <w:t>Vrbje</w:t>
            </w:r>
            <w:proofErr w:type="spellEnd"/>
            <w:r>
              <w:rPr>
                <w:rFonts w:ascii="Tahoma" w:hAnsi="Tahoma" w:cs="Tahoma"/>
                <w:sz w:val="20"/>
                <w:szCs w:val="18"/>
              </w:rPr>
              <w:t xml:space="preserve"> </w:t>
            </w:r>
            <w:r w:rsidRPr="00B04236">
              <w:rPr>
                <w:rFonts w:ascii="Tahoma" w:hAnsi="Tahoma" w:cs="Tahoma"/>
                <w:sz w:val="20"/>
                <w:szCs w:val="18"/>
              </w:rPr>
              <w:t xml:space="preserve">trenutno se </w:t>
            </w:r>
            <w:r>
              <w:rPr>
                <w:rFonts w:ascii="Tahoma" w:hAnsi="Tahoma" w:cs="Tahoma"/>
                <w:sz w:val="20"/>
                <w:szCs w:val="18"/>
              </w:rPr>
              <w:t xml:space="preserve">ne </w:t>
            </w:r>
            <w:r w:rsidRPr="00B04236">
              <w:rPr>
                <w:rFonts w:ascii="Tahoma" w:hAnsi="Tahoma" w:cs="Tahoma"/>
                <w:sz w:val="20"/>
                <w:szCs w:val="18"/>
              </w:rPr>
              <w:t xml:space="preserve">provodi odvojeno sakupljanje </w:t>
            </w:r>
            <w:r w:rsidR="00E5169F">
              <w:rPr>
                <w:rFonts w:ascii="Tahoma" w:hAnsi="Tahoma" w:cs="Tahoma"/>
                <w:sz w:val="20"/>
                <w:szCs w:val="18"/>
              </w:rPr>
              <w:t>metala i tekstila</w:t>
            </w:r>
            <w:r>
              <w:rPr>
                <w:rFonts w:ascii="Tahoma" w:hAnsi="Tahoma" w:cs="Tahoma"/>
                <w:sz w:val="20"/>
                <w:szCs w:val="18"/>
              </w:rPr>
              <w:t>, dok se papir, plastika i staklo prikupljaju odvojeno</w:t>
            </w:r>
            <w:r w:rsidR="00E5169F">
              <w:rPr>
                <w:rFonts w:ascii="Tahoma" w:hAnsi="Tahoma" w:cs="Tahoma"/>
                <w:sz w:val="20"/>
                <w:szCs w:val="18"/>
              </w:rPr>
              <w:t xml:space="preserve"> kao i krupni glomazni otpad</w:t>
            </w:r>
            <w:r>
              <w:rPr>
                <w:rFonts w:ascii="Tahoma" w:hAnsi="Tahoma" w:cs="Tahoma"/>
                <w:sz w:val="20"/>
                <w:szCs w:val="18"/>
              </w:rPr>
              <w:t xml:space="preserve">. </w:t>
            </w:r>
            <w:r w:rsidRPr="00B04236">
              <w:rPr>
                <w:rFonts w:ascii="Tahoma" w:hAnsi="Tahoma" w:cs="Tahoma"/>
                <w:sz w:val="20"/>
                <w:szCs w:val="18"/>
              </w:rPr>
              <w:t>Ove aktivnosti će se nastaviti i intenzivirati u narednom Planskom razdoblju.</w:t>
            </w:r>
          </w:p>
          <w:p w:rsidR="00901170" w:rsidRPr="00B04236" w:rsidRDefault="00901170" w:rsidP="00901170">
            <w:pPr>
              <w:jc w:val="both"/>
              <w:cnfStyle w:val="000000100000"/>
              <w:rPr>
                <w:rFonts w:ascii="Tahoma" w:hAnsi="Tahoma" w:cs="Tahoma"/>
                <w:sz w:val="20"/>
                <w:szCs w:val="18"/>
              </w:rPr>
            </w:pPr>
          </w:p>
          <w:p w:rsidR="00901170" w:rsidRPr="00B04236" w:rsidRDefault="00901170" w:rsidP="00901170">
            <w:pPr>
              <w:jc w:val="both"/>
              <w:cnfStyle w:val="000000100000"/>
              <w:rPr>
                <w:rFonts w:ascii="Tahoma" w:hAnsi="Tahoma" w:cs="Tahoma"/>
                <w:sz w:val="20"/>
                <w:szCs w:val="18"/>
              </w:rPr>
            </w:pPr>
          </w:p>
          <w:p w:rsidR="00901170" w:rsidRPr="00B04236" w:rsidRDefault="00901170" w:rsidP="00901170">
            <w:pPr>
              <w:jc w:val="both"/>
              <w:cnfStyle w:val="000000100000"/>
              <w:rPr>
                <w:rFonts w:ascii="Tahoma" w:eastAsia="Calibri" w:hAnsi="Tahoma" w:cs="Tahoma"/>
                <w:sz w:val="20"/>
              </w:rPr>
            </w:pPr>
          </w:p>
        </w:tc>
      </w:tr>
    </w:tbl>
    <w:p w:rsidR="00B04236" w:rsidRDefault="00B04236">
      <w:pPr>
        <w:rPr>
          <w:rFonts w:ascii="Tahoma" w:hAnsi="Tahoma" w:cs="Tahoma"/>
          <w:b/>
          <w:szCs w:val="24"/>
        </w:rPr>
      </w:pPr>
      <w:r>
        <w:rPr>
          <w:rFonts w:ascii="Tahoma" w:hAnsi="Tahoma" w:cs="Tahoma"/>
          <w:b/>
          <w:szCs w:val="24"/>
        </w:rPr>
        <w:br w:type="page"/>
      </w:r>
    </w:p>
    <w:tbl>
      <w:tblPr>
        <w:tblStyle w:val="GridTable4-Accent54"/>
        <w:tblpPr w:leftFromText="180" w:rightFromText="180" w:vertAnchor="page" w:horzAnchor="margin" w:tblpX="137" w:tblpY="1927"/>
        <w:tblW w:w="0" w:type="auto"/>
        <w:tblLook w:val="04A0"/>
      </w:tblPr>
      <w:tblGrid>
        <w:gridCol w:w="4527"/>
        <w:gridCol w:w="5249"/>
        <w:gridCol w:w="4081"/>
      </w:tblGrid>
      <w:tr w:rsidR="00B04236" w:rsidRPr="00B04236" w:rsidTr="00F43ECC">
        <w:trPr>
          <w:cnfStyle w:val="100000000000"/>
        </w:trPr>
        <w:tc>
          <w:tcPr>
            <w:cnfStyle w:val="001000000000"/>
            <w:tcW w:w="13857" w:type="dxa"/>
            <w:gridSpan w:val="3"/>
          </w:tcPr>
          <w:p w:rsidR="00B04236" w:rsidRPr="00B04236" w:rsidRDefault="00B04236" w:rsidP="00B04236">
            <w:pPr>
              <w:jc w:val="center"/>
              <w:rPr>
                <w:rFonts w:ascii="Tahoma" w:eastAsia="Calibri" w:hAnsi="Tahoma" w:cs="Tahoma"/>
                <w:sz w:val="20"/>
                <w:szCs w:val="20"/>
              </w:rPr>
            </w:pPr>
            <w:r w:rsidRPr="00B04236">
              <w:rPr>
                <w:rFonts w:ascii="Tahoma" w:eastAsia="Calibri" w:hAnsi="Tahoma" w:cs="Tahoma"/>
                <w:sz w:val="20"/>
                <w:szCs w:val="20"/>
              </w:rPr>
              <w:lastRenderedPageBreak/>
              <w:t xml:space="preserve">Obveze Općine </w:t>
            </w:r>
            <w:proofErr w:type="spellStart"/>
            <w:r>
              <w:rPr>
                <w:rFonts w:ascii="Tahoma" w:eastAsia="Calibri" w:hAnsi="Tahoma" w:cs="Tahoma"/>
                <w:sz w:val="20"/>
                <w:szCs w:val="20"/>
              </w:rPr>
              <w:t>Vrbje</w:t>
            </w:r>
            <w:proofErr w:type="spellEnd"/>
            <w:r w:rsidRPr="00B04236">
              <w:rPr>
                <w:rFonts w:ascii="Tahoma" w:eastAsia="Calibri" w:hAnsi="Tahoma" w:cs="Tahoma"/>
                <w:sz w:val="20"/>
                <w:szCs w:val="20"/>
              </w:rPr>
              <w:t xml:space="preserve"> temeljem Zakona o održivom gospodarenju otpadom (NN 94/13 i 73/17)</w:t>
            </w:r>
          </w:p>
        </w:tc>
      </w:tr>
      <w:tr w:rsidR="00B04236" w:rsidRPr="00B04236" w:rsidTr="00F43ECC">
        <w:trPr>
          <w:cnfStyle w:val="000000100000"/>
        </w:trPr>
        <w:tc>
          <w:tcPr>
            <w:cnfStyle w:val="001000000000"/>
            <w:tcW w:w="4527" w:type="dxa"/>
          </w:tcPr>
          <w:p w:rsidR="00B04236" w:rsidRPr="00B04236" w:rsidRDefault="00B04236" w:rsidP="00B04236">
            <w:pPr>
              <w:jc w:val="center"/>
              <w:rPr>
                <w:rFonts w:ascii="Tahoma" w:eastAsia="Calibri" w:hAnsi="Tahoma" w:cs="Tahoma"/>
                <w:sz w:val="20"/>
                <w:szCs w:val="20"/>
              </w:rPr>
            </w:pPr>
            <w:r w:rsidRPr="00B04236">
              <w:rPr>
                <w:rFonts w:ascii="Tahoma" w:eastAsia="Calibri" w:hAnsi="Tahoma" w:cs="Tahoma"/>
                <w:sz w:val="20"/>
                <w:szCs w:val="20"/>
              </w:rPr>
              <w:t xml:space="preserve">OBVEZA OPĆINE </w:t>
            </w:r>
            <w:r>
              <w:rPr>
                <w:rFonts w:ascii="Tahoma" w:eastAsia="Calibri" w:hAnsi="Tahoma" w:cs="Tahoma"/>
                <w:sz w:val="20"/>
                <w:szCs w:val="20"/>
              </w:rPr>
              <w:t>VRBJE</w:t>
            </w:r>
          </w:p>
        </w:tc>
        <w:tc>
          <w:tcPr>
            <w:tcW w:w="5249" w:type="dxa"/>
          </w:tcPr>
          <w:p w:rsidR="00B04236" w:rsidRPr="00B04236" w:rsidRDefault="00B04236" w:rsidP="00B04236">
            <w:pPr>
              <w:jc w:val="center"/>
              <w:cnfStyle w:val="000000100000"/>
              <w:rPr>
                <w:rFonts w:ascii="Tahoma" w:eastAsia="Calibri" w:hAnsi="Tahoma" w:cs="Tahoma"/>
                <w:b/>
                <w:sz w:val="20"/>
                <w:szCs w:val="20"/>
              </w:rPr>
            </w:pPr>
            <w:r w:rsidRPr="00B04236">
              <w:rPr>
                <w:rFonts w:ascii="Tahoma" w:eastAsia="Calibri" w:hAnsi="Tahoma" w:cs="Tahoma"/>
                <w:b/>
                <w:sz w:val="20"/>
                <w:szCs w:val="20"/>
              </w:rPr>
              <w:t>OBJAŠNJENJE SUKLADNO ZAKONU O ODRŽIVOM GOSPODARENJU OTPADOM</w:t>
            </w:r>
          </w:p>
        </w:tc>
        <w:tc>
          <w:tcPr>
            <w:tcW w:w="4081" w:type="dxa"/>
          </w:tcPr>
          <w:p w:rsidR="00B04236" w:rsidRPr="00B04236" w:rsidRDefault="00B04236" w:rsidP="00B04236">
            <w:pPr>
              <w:jc w:val="center"/>
              <w:cnfStyle w:val="000000100000"/>
              <w:rPr>
                <w:rFonts w:ascii="Tahoma" w:eastAsia="Calibri" w:hAnsi="Tahoma" w:cs="Tahoma"/>
                <w:b/>
                <w:sz w:val="20"/>
                <w:szCs w:val="20"/>
              </w:rPr>
            </w:pPr>
            <w:r w:rsidRPr="00B04236">
              <w:rPr>
                <w:rFonts w:ascii="Tahoma" w:eastAsia="Calibri" w:hAnsi="Tahoma" w:cs="Tahoma"/>
                <w:b/>
                <w:sz w:val="20"/>
                <w:szCs w:val="20"/>
              </w:rPr>
              <w:t>STATUS USKLAĐENJA</w:t>
            </w:r>
          </w:p>
        </w:tc>
      </w:tr>
      <w:tr w:rsidR="00B04236" w:rsidRPr="00B04236" w:rsidTr="00F43ECC">
        <w:tc>
          <w:tcPr>
            <w:cnfStyle w:val="001000000000"/>
            <w:tcW w:w="4527" w:type="dxa"/>
            <w:vAlign w:val="center"/>
          </w:tcPr>
          <w:p w:rsidR="00B04236" w:rsidRPr="00B04236" w:rsidRDefault="00B04236" w:rsidP="00B04236">
            <w:pPr>
              <w:jc w:val="both"/>
              <w:rPr>
                <w:rFonts w:ascii="Tahoma" w:eastAsia="Calibri" w:hAnsi="Tahoma" w:cs="Tahoma"/>
                <w:sz w:val="20"/>
                <w:szCs w:val="20"/>
              </w:rPr>
            </w:pPr>
            <w:r w:rsidRPr="00B04236">
              <w:rPr>
                <w:rFonts w:ascii="Tahoma" w:eastAsia="Calibri" w:hAnsi="Tahoma" w:cs="Tahoma"/>
                <w:sz w:val="20"/>
                <w:szCs w:val="20"/>
              </w:rPr>
              <w:t>OSIGURANJE ODVOJENOG PRIKUPLJANJA OTPADNOG PAPIRA, PLASTIKE, STAKLA, METALA I TEKSTILA TE KRUPNOG (GLOMAZNOG) KOMUNALNOG OTPADA</w:t>
            </w:r>
          </w:p>
        </w:tc>
        <w:tc>
          <w:tcPr>
            <w:tcW w:w="5249" w:type="dxa"/>
          </w:tcPr>
          <w:p w:rsidR="00B04236" w:rsidRPr="00B04236" w:rsidRDefault="00B04236" w:rsidP="00B04236">
            <w:pPr>
              <w:jc w:val="center"/>
              <w:cnfStyle w:val="000000000000"/>
              <w:rPr>
                <w:rFonts w:ascii="Tahoma" w:eastAsia="Calibri" w:hAnsi="Tahoma" w:cs="Tahoma"/>
                <w:sz w:val="20"/>
                <w:szCs w:val="20"/>
              </w:rPr>
            </w:pPr>
            <w:r w:rsidRPr="00B04236">
              <w:rPr>
                <w:rFonts w:ascii="Tahoma" w:eastAsia="Calibri" w:hAnsi="Tahoma" w:cs="Tahoma"/>
                <w:sz w:val="20"/>
                <w:szCs w:val="20"/>
              </w:rPr>
              <w:t>Članak 35.</w:t>
            </w:r>
          </w:p>
          <w:p w:rsidR="00B04236" w:rsidRPr="00B04236" w:rsidRDefault="00B04236" w:rsidP="00B04236">
            <w:pPr>
              <w:jc w:val="center"/>
              <w:cnfStyle w:val="000000000000"/>
              <w:rPr>
                <w:rFonts w:ascii="Tahoma" w:eastAsia="Calibri" w:hAnsi="Tahoma" w:cs="Tahoma"/>
                <w:sz w:val="20"/>
                <w:szCs w:val="20"/>
              </w:rPr>
            </w:pPr>
          </w:p>
          <w:p w:rsidR="00B04236" w:rsidRPr="00B04236" w:rsidRDefault="00B04236" w:rsidP="00B04236">
            <w:pPr>
              <w:jc w:val="both"/>
              <w:cnfStyle w:val="000000000000"/>
              <w:rPr>
                <w:rFonts w:ascii="Tahoma" w:eastAsia="Calibri" w:hAnsi="Tahoma" w:cs="Tahoma"/>
                <w:sz w:val="20"/>
                <w:szCs w:val="20"/>
              </w:rPr>
            </w:pPr>
            <w:r w:rsidRPr="00B04236">
              <w:rPr>
                <w:rFonts w:ascii="Tahoma" w:eastAsia="Calibri" w:hAnsi="Tahoma" w:cs="Tahoma"/>
                <w:sz w:val="20"/>
                <w:szCs w:val="20"/>
              </w:rPr>
              <w:t xml:space="preserve">Stavak 1. JLS izvršava obvezu odvojenog prikupljanja problematičnog otpada, otpadnog papira, metala, stakla, plastike i tekstila te krupnog (glomaznog) komunalnog otpada na način da osigura: 1. funkcioniranje jednog ili više </w:t>
            </w:r>
            <w:proofErr w:type="spellStart"/>
            <w:r w:rsidRPr="00B04236">
              <w:rPr>
                <w:rFonts w:ascii="Tahoma" w:eastAsia="Calibri" w:hAnsi="Tahoma" w:cs="Tahoma"/>
                <w:sz w:val="20"/>
                <w:szCs w:val="20"/>
              </w:rPr>
              <w:t>reciklažnih</w:t>
            </w:r>
            <w:proofErr w:type="spellEnd"/>
            <w:r w:rsidRPr="00B04236">
              <w:rPr>
                <w:rFonts w:ascii="Tahoma" w:eastAsia="Calibri" w:hAnsi="Tahoma" w:cs="Tahoma"/>
                <w:sz w:val="20"/>
                <w:szCs w:val="20"/>
              </w:rPr>
              <w:t xml:space="preserve"> dvorišta, odnosno mobilne jedinice na svom području - sukladno </w:t>
            </w:r>
            <w:proofErr w:type="spellStart"/>
            <w:r w:rsidRPr="00B04236">
              <w:rPr>
                <w:rFonts w:ascii="Tahoma" w:eastAsia="Calibri" w:hAnsi="Tahoma" w:cs="Tahoma"/>
                <w:sz w:val="20"/>
                <w:szCs w:val="20"/>
              </w:rPr>
              <w:t>čl</w:t>
            </w:r>
            <w:proofErr w:type="spellEnd"/>
            <w:r w:rsidRPr="00B04236">
              <w:rPr>
                <w:rFonts w:ascii="Tahoma" w:eastAsia="Calibri" w:hAnsi="Tahoma" w:cs="Tahoma"/>
                <w:sz w:val="20"/>
                <w:szCs w:val="20"/>
              </w:rPr>
              <w:t xml:space="preserve">. 35. st. 2., jedinica lokalne samouprave koja ima 1.500 stanovnika ili manje dužna je osigurati funkcioniranje </w:t>
            </w:r>
            <w:proofErr w:type="spellStart"/>
            <w:r w:rsidRPr="00B04236">
              <w:rPr>
                <w:rFonts w:ascii="Tahoma" w:eastAsia="Calibri" w:hAnsi="Tahoma" w:cs="Tahoma"/>
                <w:sz w:val="20"/>
                <w:szCs w:val="20"/>
              </w:rPr>
              <w:t>reciklažnog</w:t>
            </w:r>
            <w:proofErr w:type="spellEnd"/>
            <w:r w:rsidRPr="00B04236">
              <w:rPr>
                <w:rFonts w:ascii="Tahoma" w:eastAsia="Calibri" w:hAnsi="Tahoma" w:cs="Tahoma"/>
                <w:sz w:val="20"/>
                <w:szCs w:val="20"/>
              </w:rPr>
              <w:t xml:space="preserve"> dvorišta na svom području posredstvom mobilne jedinice.</w:t>
            </w:r>
          </w:p>
          <w:p w:rsidR="00B04236" w:rsidRPr="00B04236" w:rsidRDefault="00B04236" w:rsidP="00B04236">
            <w:pPr>
              <w:jc w:val="both"/>
              <w:cnfStyle w:val="000000000000"/>
              <w:rPr>
                <w:rFonts w:ascii="Tahoma" w:eastAsia="Calibri" w:hAnsi="Tahoma" w:cs="Tahoma"/>
                <w:sz w:val="20"/>
                <w:szCs w:val="20"/>
              </w:rPr>
            </w:pPr>
            <w:r w:rsidRPr="00B04236">
              <w:rPr>
                <w:rFonts w:ascii="Tahoma" w:eastAsia="Calibri" w:hAnsi="Tahoma" w:cs="Tahoma"/>
                <w:sz w:val="20"/>
                <w:szCs w:val="20"/>
              </w:rPr>
              <w:t>2. Postavljanje odgovarajućeg broja i vrsta spremnika za odvojeno sakupljanje problematičnog otpada, otpadnog papira, metala, stakla, plastike i tekstila, koji nisu obuhvaćeni sustavom gospodarenja posebnom kategorijom otpada, na javnoj površini.</w:t>
            </w:r>
          </w:p>
          <w:p w:rsidR="00B04236" w:rsidRPr="00B04236" w:rsidRDefault="00B04236" w:rsidP="00B04236">
            <w:pPr>
              <w:jc w:val="both"/>
              <w:cnfStyle w:val="000000000000"/>
              <w:rPr>
                <w:rFonts w:ascii="Tahoma" w:eastAsia="Calibri" w:hAnsi="Tahoma" w:cs="Tahoma"/>
                <w:sz w:val="20"/>
                <w:szCs w:val="20"/>
              </w:rPr>
            </w:pPr>
            <w:r w:rsidRPr="00B04236">
              <w:rPr>
                <w:rFonts w:ascii="Tahoma" w:eastAsia="Calibri" w:hAnsi="Tahoma" w:cs="Tahoma"/>
                <w:sz w:val="20"/>
                <w:szCs w:val="20"/>
              </w:rPr>
              <w:t xml:space="preserve">3. Obavještavanje kućanstava o lokaciji i izmjeni lokacije </w:t>
            </w:r>
            <w:proofErr w:type="spellStart"/>
            <w:r w:rsidRPr="00B04236">
              <w:rPr>
                <w:rFonts w:ascii="Tahoma" w:eastAsia="Calibri" w:hAnsi="Tahoma" w:cs="Tahoma"/>
                <w:sz w:val="20"/>
                <w:szCs w:val="20"/>
              </w:rPr>
              <w:t>reciklažnog</w:t>
            </w:r>
            <w:proofErr w:type="spellEnd"/>
            <w:r w:rsidRPr="00B04236">
              <w:rPr>
                <w:rFonts w:ascii="Tahoma" w:eastAsia="Calibri" w:hAnsi="Tahoma" w:cs="Tahoma"/>
                <w:sz w:val="20"/>
                <w:szCs w:val="20"/>
              </w:rPr>
              <w:t xml:space="preserve"> dvorišta, mobilnog </w:t>
            </w:r>
            <w:proofErr w:type="spellStart"/>
            <w:r w:rsidRPr="00B04236">
              <w:rPr>
                <w:rFonts w:ascii="Tahoma" w:eastAsia="Calibri" w:hAnsi="Tahoma" w:cs="Tahoma"/>
                <w:sz w:val="20"/>
                <w:szCs w:val="20"/>
              </w:rPr>
              <w:t>reciklažnog</w:t>
            </w:r>
            <w:proofErr w:type="spellEnd"/>
            <w:r w:rsidRPr="00B04236">
              <w:rPr>
                <w:rFonts w:ascii="Tahoma" w:eastAsia="Calibri" w:hAnsi="Tahoma" w:cs="Tahoma"/>
                <w:sz w:val="20"/>
                <w:szCs w:val="20"/>
              </w:rPr>
              <w:t xml:space="preserve"> dvorišta i spremnika za odvojeno sakupljanje problematičnog otpada, otpadnog papira, metala, stakla, plastike i tekstila.</w:t>
            </w:r>
          </w:p>
          <w:p w:rsidR="00B04236" w:rsidRPr="00B04236" w:rsidRDefault="00B04236" w:rsidP="00B04236">
            <w:pPr>
              <w:jc w:val="both"/>
              <w:cnfStyle w:val="000000000000"/>
              <w:rPr>
                <w:rFonts w:ascii="Tahoma" w:eastAsia="Calibri" w:hAnsi="Tahoma" w:cs="Tahoma"/>
                <w:sz w:val="20"/>
                <w:szCs w:val="20"/>
              </w:rPr>
            </w:pPr>
            <w:r w:rsidRPr="00B04236">
              <w:rPr>
                <w:rFonts w:ascii="Tahoma" w:eastAsia="Calibri" w:hAnsi="Tahoma" w:cs="Tahoma"/>
                <w:sz w:val="20"/>
                <w:szCs w:val="20"/>
              </w:rPr>
              <w:t>4. Uslugu prijevoza krupnog (glomaznog) komunalnog otpada na zahtjev korisnika usluge.</w:t>
            </w:r>
          </w:p>
        </w:tc>
        <w:tc>
          <w:tcPr>
            <w:tcW w:w="4081" w:type="dxa"/>
            <w:vAlign w:val="center"/>
          </w:tcPr>
          <w:p w:rsidR="00B04236" w:rsidRPr="00B04236" w:rsidRDefault="00B04236" w:rsidP="00B04236">
            <w:pPr>
              <w:jc w:val="both"/>
              <w:cnfStyle w:val="000000000000"/>
              <w:rPr>
                <w:rFonts w:ascii="Tahoma" w:eastAsia="Calibri" w:hAnsi="Tahoma" w:cs="Tahoma"/>
                <w:sz w:val="20"/>
                <w:szCs w:val="20"/>
              </w:rPr>
            </w:pPr>
            <w:r w:rsidRPr="00F14CE5">
              <w:rPr>
                <w:rFonts w:ascii="Tahoma" w:eastAsia="Calibri" w:hAnsi="Tahoma" w:cs="Tahoma"/>
                <w:sz w:val="20"/>
                <w:szCs w:val="20"/>
              </w:rPr>
              <w:t xml:space="preserve">Općina </w:t>
            </w:r>
            <w:proofErr w:type="spellStart"/>
            <w:r w:rsidRPr="00F14CE5">
              <w:rPr>
                <w:rFonts w:ascii="Tahoma" w:eastAsia="Calibri" w:hAnsi="Tahoma" w:cs="Tahoma"/>
                <w:sz w:val="20"/>
                <w:szCs w:val="20"/>
              </w:rPr>
              <w:t>Vrbje</w:t>
            </w:r>
            <w:proofErr w:type="spellEnd"/>
            <w:r w:rsidRPr="00F14CE5">
              <w:rPr>
                <w:rFonts w:ascii="Tahoma" w:eastAsia="Calibri" w:hAnsi="Tahoma" w:cs="Tahoma"/>
                <w:sz w:val="20"/>
                <w:szCs w:val="20"/>
              </w:rPr>
              <w:t xml:space="preserve"> nema </w:t>
            </w:r>
            <w:proofErr w:type="spellStart"/>
            <w:r w:rsidRPr="00F14CE5">
              <w:rPr>
                <w:rFonts w:ascii="Tahoma" w:eastAsia="Calibri" w:hAnsi="Tahoma" w:cs="Tahoma"/>
                <w:sz w:val="20"/>
                <w:szCs w:val="20"/>
              </w:rPr>
              <w:t>reciklažno</w:t>
            </w:r>
            <w:proofErr w:type="spellEnd"/>
            <w:r w:rsidRPr="00F14CE5">
              <w:rPr>
                <w:rFonts w:ascii="Tahoma" w:eastAsia="Calibri" w:hAnsi="Tahoma" w:cs="Tahoma"/>
                <w:sz w:val="20"/>
                <w:szCs w:val="20"/>
              </w:rPr>
              <w:t xml:space="preserve"> dvorište, ali će sukladno zakonskim obvezama osigurati funkcioniranje jednog </w:t>
            </w:r>
            <w:r w:rsidR="00F14CE5">
              <w:rPr>
                <w:rFonts w:ascii="Tahoma" w:eastAsia="Calibri" w:hAnsi="Tahoma" w:cs="Tahoma"/>
                <w:sz w:val="20"/>
                <w:szCs w:val="20"/>
              </w:rPr>
              <w:t>mobiln</w:t>
            </w:r>
            <w:r w:rsidRPr="00F14CE5">
              <w:rPr>
                <w:rFonts w:ascii="Tahoma" w:eastAsia="Calibri" w:hAnsi="Tahoma" w:cs="Tahoma"/>
                <w:sz w:val="20"/>
                <w:szCs w:val="20"/>
              </w:rPr>
              <w:t>og dvorišta.</w:t>
            </w:r>
          </w:p>
        </w:tc>
      </w:tr>
      <w:tr w:rsidR="00B04236" w:rsidRPr="00B04236" w:rsidTr="00F43ECC">
        <w:trPr>
          <w:cnfStyle w:val="000000100000"/>
        </w:trPr>
        <w:tc>
          <w:tcPr>
            <w:cnfStyle w:val="001000000000"/>
            <w:tcW w:w="4527" w:type="dxa"/>
            <w:vAlign w:val="center"/>
          </w:tcPr>
          <w:p w:rsidR="00B04236" w:rsidRPr="00B04236" w:rsidRDefault="00B04236" w:rsidP="00B04236">
            <w:pPr>
              <w:jc w:val="both"/>
              <w:rPr>
                <w:rFonts w:ascii="Tahoma" w:eastAsia="Calibri" w:hAnsi="Tahoma" w:cs="Tahoma"/>
                <w:sz w:val="20"/>
                <w:szCs w:val="20"/>
              </w:rPr>
            </w:pPr>
            <w:r w:rsidRPr="00B04236">
              <w:rPr>
                <w:rFonts w:ascii="Tahoma" w:eastAsia="Calibri" w:hAnsi="Tahoma" w:cs="Tahoma"/>
                <w:sz w:val="20"/>
                <w:szCs w:val="20"/>
              </w:rPr>
              <w:t>OSIGURANJE SPRJEČAVANJA ODBACIVANJA OTPADA NA NAČIN SUPROTAN ZAKONU TE UKLANJANJE TAKO ODBAČENOG OTPADA</w:t>
            </w:r>
          </w:p>
        </w:tc>
        <w:tc>
          <w:tcPr>
            <w:tcW w:w="5249" w:type="dxa"/>
          </w:tcPr>
          <w:p w:rsidR="00B04236" w:rsidRPr="00B04236" w:rsidRDefault="00B04236" w:rsidP="00B04236">
            <w:pPr>
              <w:jc w:val="center"/>
              <w:cnfStyle w:val="000000100000"/>
              <w:rPr>
                <w:rFonts w:ascii="Tahoma" w:eastAsia="Calibri" w:hAnsi="Tahoma" w:cs="Tahoma"/>
                <w:sz w:val="20"/>
                <w:szCs w:val="20"/>
              </w:rPr>
            </w:pPr>
            <w:r w:rsidRPr="00B04236">
              <w:rPr>
                <w:rFonts w:ascii="Tahoma" w:eastAsia="Calibri" w:hAnsi="Tahoma" w:cs="Tahoma"/>
                <w:sz w:val="20"/>
                <w:szCs w:val="20"/>
              </w:rPr>
              <w:t>Članak 28.</w:t>
            </w:r>
          </w:p>
          <w:p w:rsidR="00B04236" w:rsidRPr="00B04236" w:rsidRDefault="00B04236" w:rsidP="00B04236">
            <w:pPr>
              <w:jc w:val="center"/>
              <w:cnfStyle w:val="000000100000"/>
              <w:rPr>
                <w:rFonts w:ascii="Tahoma" w:eastAsia="Calibri" w:hAnsi="Tahoma" w:cs="Tahoma"/>
                <w:sz w:val="20"/>
                <w:szCs w:val="20"/>
              </w:rPr>
            </w:pPr>
          </w:p>
          <w:p w:rsidR="00B04236" w:rsidRPr="00B04236" w:rsidRDefault="00B04236" w:rsidP="00B04236">
            <w:pPr>
              <w:jc w:val="both"/>
              <w:cnfStyle w:val="000000100000"/>
              <w:rPr>
                <w:rFonts w:ascii="Tahoma" w:eastAsia="Calibri" w:hAnsi="Tahoma" w:cs="Tahoma"/>
                <w:sz w:val="20"/>
                <w:szCs w:val="20"/>
              </w:rPr>
            </w:pPr>
            <w:r w:rsidRPr="00B04236">
              <w:rPr>
                <w:rFonts w:ascii="Tahoma" w:eastAsia="Calibri" w:hAnsi="Tahoma" w:cs="Tahoma"/>
                <w:sz w:val="20"/>
                <w:szCs w:val="20"/>
              </w:rPr>
              <w:t>Jedinica lokalne samouprave dužna je na svom području osigurati: Sprječavanje odbacivanja otpada na način suprotan Zakonu te uklanjanje tako odbačenog otpada.</w:t>
            </w:r>
          </w:p>
          <w:p w:rsidR="00B04236" w:rsidRPr="00B04236" w:rsidRDefault="00B04236" w:rsidP="00B04236">
            <w:pPr>
              <w:jc w:val="both"/>
              <w:cnfStyle w:val="000000100000"/>
              <w:rPr>
                <w:rFonts w:ascii="Tahoma" w:eastAsia="Calibri" w:hAnsi="Tahoma" w:cs="Tahoma"/>
                <w:sz w:val="20"/>
                <w:szCs w:val="20"/>
              </w:rPr>
            </w:pPr>
          </w:p>
        </w:tc>
        <w:tc>
          <w:tcPr>
            <w:tcW w:w="4081" w:type="dxa"/>
            <w:vAlign w:val="center"/>
          </w:tcPr>
          <w:p w:rsidR="00B04236" w:rsidRPr="00B04236" w:rsidRDefault="00B04236" w:rsidP="00B04236">
            <w:pPr>
              <w:jc w:val="both"/>
              <w:cnfStyle w:val="000000100000"/>
              <w:rPr>
                <w:rFonts w:ascii="Tahoma" w:eastAsia="Calibri" w:hAnsi="Tahoma" w:cs="Tahoma"/>
                <w:sz w:val="20"/>
                <w:szCs w:val="20"/>
              </w:rPr>
            </w:pPr>
            <w:r w:rsidRPr="00B04236">
              <w:rPr>
                <w:rFonts w:ascii="Tahoma" w:eastAsia="Calibri" w:hAnsi="Tahoma" w:cs="Tahoma"/>
                <w:sz w:val="20"/>
                <w:szCs w:val="20"/>
              </w:rPr>
              <w:t xml:space="preserve">Trenutno na području Općine </w:t>
            </w:r>
            <w:proofErr w:type="spellStart"/>
            <w:r>
              <w:rPr>
                <w:rFonts w:ascii="Tahoma" w:eastAsia="Calibri" w:hAnsi="Tahoma" w:cs="Tahoma"/>
                <w:sz w:val="20"/>
                <w:szCs w:val="20"/>
              </w:rPr>
              <w:t>Vrbje</w:t>
            </w:r>
            <w:proofErr w:type="spellEnd"/>
            <w:r>
              <w:rPr>
                <w:rFonts w:ascii="Tahoma" w:eastAsia="Calibri" w:hAnsi="Tahoma" w:cs="Tahoma"/>
                <w:sz w:val="20"/>
                <w:szCs w:val="20"/>
              </w:rPr>
              <w:t xml:space="preserve"> nema aktivnog legalnog</w:t>
            </w:r>
            <w:r w:rsidRPr="00B04236">
              <w:rPr>
                <w:rFonts w:ascii="Tahoma" w:eastAsia="Calibri" w:hAnsi="Tahoma" w:cs="Tahoma"/>
                <w:sz w:val="20"/>
                <w:szCs w:val="20"/>
              </w:rPr>
              <w:t xml:space="preserve"> odlagališta</w:t>
            </w:r>
            <w:r>
              <w:rPr>
                <w:rFonts w:ascii="Tahoma" w:eastAsia="Calibri" w:hAnsi="Tahoma" w:cs="Tahoma"/>
                <w:sz w:val="20"/>
                <w:szCs w:val="20"/>
              </w:rPr>
              <w:t xml:space="preserve"> komunalnog otpada</w:t>
            </w:r>
            <w:r w:rsidRPr="00B04236">
              <w:rPr>
                <w:rFonts w:ascii="Tahoma" w:eastAsia="Calibri" w:hAnsi="Tahoma" w:cs="Tahoma"/>
                <w:sz w:val="20"/>
                <w:szCs w:val="20"/>
              </w:rPr>
              <w:t>, a kako bi se spriječilo nastajanje istih, Općina će uspostaviti sustav nadzora u dogovoru s</w:t>
            </w:r>
            <w:r w:rsidR="00B069D7">
              <w:rPr>
                <w:rFonts w:ascii="Tahoma" w:eastAsia="Calibri" w:hAnsi="Tahoma" w:cs="Tahoma"/>
                <w:sz w:val="20"/>
                <w:szCs w:val="20"/>
              </w:rPr>
              <w:t xml:space="preserve"> </w:t>
            </w:r>
            <w:proofErr w:type="spellStart"/>
            <w:r w:rsidR="00B069D7">
              <w:rPr>
                <w:rFonts w:ascii="Tahoma" w:eastAsia="Calibri" w:hAnsi="Tahoma" w:cs="Tahoma"/>
                <w:sz w:val="20"/>
                <w:szCs w:val="20"/>
              </w:rPr>
              <w:t>koncesionarem</w:t>
            </w:r>
            <w:proofErr w:type="spellEnd"/>
            <w:r w:rsidRPr="00B04236">
              <w:rPr>
                <w:rFonts w:ascii="Tahoma" w:eastAsia="Calibri" w:hAnsi="Tahoma" w:cs="Tahoma"/>
                <w:sz w:val="20"/>
                <w:szCs w:val="20"/>
              </w:rPr>
              <w:t>.</w:t>
            </w:r>
          </w:p>
        </w:tc>
      </w:tr>
    </w:tbl>
    <w:p w:rsidR="00B04236" w:rsidRDefault="00B04236" w:rsidP="0025020F">
      <w:pPr>
        <w:pStyle w:val="Odlomakpopisa"/>
        <w:spacing w:after="0"/>
        <w:ind w:left="0"/>
        <w:jc w:val="both"/>
        <w:rPr>
          <w:rFonts w:ascii="Tahoma" w:hAnsi="Tahoma" w:cs="Tahoma"/>
          <w:b/>
          <w:szCs w:val="24"/>
        </w:rPr>
      </w:pPr>
    </w:p>
    <w:p w:rsidR="00B069D7" w:rsidRDefault="00B069D7">
      <w:pPr>
        <w:rPr>
          <w:rFonts w:ascii="Tahoma" w:hAnsi="Tahoma" w:cs="Tahoma"/>
          <w:b/>
          <w:szCs w:val="24"/>
        </w:rPr>
      </w:pPr>
      <w:r>
        <w:rPr>
          <w:rFonts w:ascii="Tahoma" w:hAnsi="Tahoma" w:cs="Tahoma"/>
          <w:b/>
          <w:szCs w:val="24"/>
        </w:rPr>
        <w:br w:type="page"/>
      </w:r>
    </w:p>
    <w:tbl>
      <w:tblPr>
        <w:tblStyle w:val="GridTable4-Accent55"/>
        <w:tblpPr w:leftFromText="180" w:rightFromText="180" w:vertAnchor="page" w:horzAnchor="margin" w:tblpX="137" w:tblpY="1927"/>
        <w:tblW w:w="0" w:type="auto"/>
        <w:tblLook w:val="04A0"/>
      </w:tblPr>
      <w:tblGrid>
        <w:gridCol w:w="4527"/>
        <w:gridCol w:w="5249"/>
        <w:gridCol w:w="4081"/>
      </w:tblGrid>
      <w:tr w:rsidR="00183C1F" w:rsidRPr="00183C1F" w:rsidTr="00F43ECC">
        <w:trPr>
          <w:cnfStyle w:val="100000000000"/>
        </w:trPr>
        <w:tc>
          <w:tcPr>
            <w:cnfStyle w:val="001000000000"/>
            <w:tcW w:w="13857" w:type="dxa"/>
            <w:gridSpan w:val="3"/>
          </w:tcPr>
          <w:p w:rsidR="00183C1F" w:rsidRPr="00183C1F" w:rsidRDefault="00183C1F" w:rsidP="00183C1F">
            <w:pPr>
              <w:jc w:val="center"/>
              <w:rPr>
                <w:rFonts w:ascii="Tahoma" w:eastAsia="Calibri" w:hAnsi="Tahoma" w:cs="Tahoma"/>
                <w:sz w:val="20"/>
              </w:rPr>
            </w:pPr>
            <w:r w:rsidRPr="00183C1F">
              <w:rPr>
                <w:rFonts w:ascii="Tahoma" w:eastAsia="Calibri" w:hAnsi="Tahoma" w:cs="Tahoma"/>
                <w:sz w:val="20"/>
              </w:rPr>
              <w:lastRenderedPageBreak/>
              <w:t xml:space="preserve">Obveze Općine </w:t>
            </w:r>
            <w:proofErr w:type="spellStart"/>
            <w:r w:rsidR="00923A06">
              <w:rPr>
                <w:rFonts w:ascii="Tahoma" w:eastAsia="Calibri" w:hAnsi="Tahoma" w:cs="Tahoma"/>
                <w:sz w:val="20"/>
              </w:rPr>
              <w:t>Vrbje</w:t>
            </w:r>
            <w:proofErr w:type="spellEnd"/>
            <w:r w:rsidRPr="00183C1F">
              <w:rPr>
                <w:rFonts w:ascii="Tahoma" w:eastAsia="Calibri" w:hAnsi="Tahoma" w:cs="Tahoma"/>
                <w:sz w:val="20"/>
              </w:rPr>
              <w:t xml:space="preserve"> temeljem Zakona o održivom gospodarenju otpadom (NN 94/13 i 73/17)</w:t>
            </w:r>
          </w:p>
        </w:tc>
      </w:tr>
      <w:tr w:rsidR="00183C1F" w:rsidRPr="00183C1F" w:rsidTr="00F43ECC">
        <w:trPr>
          <w:cnfStyle w:val="000000100000"/>
        </w:trPr>
        <w:tc>
          <w:tcPr>
            <w:cnfStyle w:val="001000000000"/>
            <w:tcW w:w="4527" w:type="dxa"/>
          </w:tcPr>
          <w:p w:rsidR="00183C1F" w:rsidRPr="00183C1F" w:rsidRDefault="00183C1F" w:rsidP="00183C1F">
            <w:pPr>
              <w:jc w:val="center"/>
              <w:rPr>
                <w:rFonts w:ascii="Tahoma" w:eastAsia="Calibri" w:hAnsi="Tahoma" w:cs="Tahoma"/>
                <w:sz w:val="20"/>
              </w:rPr>
            </w:pPr>
            <w:r w:rsidRPr="00183C1F">
              <w:rPr>
                <w:rFonts w:ascii="Tahoma" w:eastAsia="Calibri" w:hAnsi="Tahoma" w:cs="Tahoma"/>
                <w:sz w:val="20"/>
              </w:rPr>
              <w:t xml:space="preserve">OBVEZA OPĆINE </w:t>
            </w:r>
            <w:r w:rsidR="00923A06">
              <w:rPr>
                <w:rFonts w:ascii="Tahoma" w:eastAsia="Calibri" w:hAnsi="Tahoma" w:cs="Tahoma"/>
                <w:sz w:val="20"/>
              </w:rPr>
              <w:t>VRBJE</w:t>
            </w:r>
            <w:r w:rsidRPr="00183C1F">
              <w:rPr>
                <w:rFonts w:ascii="Tahoma" w:eastAsia="Calibri" w:hAnsi="Tahoma" w:cs="Tahoma"/>
                <w:sz w:val="20"/>
              </w:rPr>
              <w:t xml:space="preserve"> </w:t>
            </w:r>
          </w:p>
        </w:tc>
        <w:tc>
          <w:tcPr>
            <w:tcW w:w="5249" w:type="dxa"/>
          </w:tcPr>
          <w:p w:rsidR="00183C1F" w:rsidRPr="00183C1F" w:rsidRDefault="00183C1F" w:rsidP="00183C1F">
            <w:pPr>
              <w:jc w:val="center"/>
              <w:cnfStyle w:val="000000100000"/>
              <w:rPr>
                <w:rFonts w:ascii="Tahoma" w:eastAsia="Calibri" w:hAnsi="Tahoma" w:cs="Tahoma"/>
                <w:b/>
                <w:sz w:val="20"/>
              </w:rPr>
            </w:pPr>
            <w:r w:rsidRPr="00183C1F">
              <w:rPr>
                <w:rFonts w:ascii="Tahoma" w:eastAsia="Calibri" w:hAnsi="Tahoma" w:cs="Tahoma"/>
                <w:b/>
                <w:sz w:val="20"/>
              </w:rPr>
              <w:t>OBJAŠNJENJE SUKLADNO ZAKONU O ODRŽIVOM GOSPODARENJU OTPADOM</w:t>
            </w:r>
          </w:p>
        </w:tc>
        <w:tc>
          <w:tcPr>
            <w:tcW w:w="4081" w:type="dxa"/>
          </w:tcPr>
          <w:p w:rsidR="00183C1F" w:rsidRPr="00183C1F" w:rsidRDefault="00183C1F" w:rsidP="00183C1F">
            <w:pPr>
              <w:jc w:val="center"/>
              <w:cnfStyle w:val="000000100000"/>
              <w:rPr>
                <w:rFonts w:ascii="Tahoma" w:eastAsia="Calibri" w:hAnsi="Tahoma" w:cs="Tahoma"/>
                <w:b/>
                <w:sz w:val="20"/>
              </w:rPr>
            </w:pPr>
            <w:r w:rsidRPr="00183C1F">
              <w:rPr>
                <w:rFonts w:ascii="Tahoma" w:eastAsia="Calibri" w:hAnsi="Tahoma" w:cs="Tahoma"/>
                <w:b/>
                <w:sz w:val="20"/>
              </w:rPr>
              <w:t>STATUS USKLAĐENJA</w:t>
            </w:r>
          </w:p>
        </w:tc>
      </w:tr>
      <w:tr w:rsidR="00183C1F" w:rsidRPr="00183C1F" w:rsidTr="00F43ECC">
        <w:tc>
          <w:tcPr>
            <w:cnfStyle w:val="001000000000"/>
            <w:tcW w:w="4527" w:type="dxa"/>
          </w:tcPr>
          <w:p w:rsidR="00183C1F" w:rsidRPr="00183C1F" w:rsidRDefault="00183C1F" w:rsidP="00183C1F">
            <w:pPr>
              <w:jc w:val="both"/>
              <w:rPr>
                <w:rFonts w:ascii="Tahoma" w:eastAsia="Calibri" w:hAnsi="Tahoma" w:cs="Tahoma"/>
                <w:sz w:val="20"/>
              </w:rPr>
            </w:pPr>
            <w:r w:rsidRPr="00183C1F">
              <w:rPr>
                <w:rFonts w:ascii="Tahoma" w:eastAsia="Calibri" w:hAnsi="Tahoma" w:cs="Tahoma"/>
                <w:sz w:val="20"/>
              </w:rPr>
              <w:t>USPOSTAVA KOMUNALNOG REDARSTVA</w:t>
            </w:r>
          </w:p>
          <w:p w:rsidR="00183C1F" w:rsidRPr="00183C1F" w:rsidRDefault="00183C1F" w:rsidP="00183C1F">
            <w:pPr>
              <w:jc w:val="both"/>
              <w:rPr>
                <w:rFonts w:ascii="Tahoma" w:eastAsia="Calibri" w:hAnsi="Tahoma" w:cs="Tahoma"/>
                <w:sz w:val="20"/>
              </w:rPr>
            </w:pPr>
            <w:r w:rsidRPr="00183C1F">
              <w:rPr>
                <w:rFonts w:ascii="Tahoma" w:eastAsia="Calibri" w:hAnsi="Tahoma" w:cs="Tahoma"/>
                <w:sz w:val="20"/>
              </w:rPr>
              <w:t>USPOSTAVA SUSTAVA ZA ZAPRIMANJE OBAVIJESTI O NEPROPISNO ODBAČENOM OTPADU</w:t>
            </w:r>
          </w:p>
          <w:p w:rsidR="00183C1F" w:rsidRPr="00183C1F" w:rsidRDefault="00183C1F" w:rsidP="00183C1F">
            <w:pPr>
              <w:jc w:val="both"/>
              <w:rPr>
                <w:rFonts w:ascii="Tahoma" w:eastAsia="Calibri" w:hAnsi="Tahoma" w:cs="Tahoma"/>
                <w:sz w:val="20"/>
              </w:rPr>
            </w:pPr>
          </w:p>
          <w:p w:rsidR="00183C1F" w:rsidRPr="00183C1F" w:rsidRDefault="00183C1F" w:rsidP="00183C1F">
            <w:pPr>
              <w:jc w:val="both"/>
              <w:rPr>
                <w:rFonts w:ascii="Tahoma" w:eastAsia="Calibri" w:hAnsi="Tahoma" w:cs="Tahoma"/>
                <w:sz w:val="20"/>
              </w:rPr>
            </w:pPr>
            <w:r w:rsidRPr="00183C1F">
              <w:rPr>
                <w:rFonts w:ascii="Tahoma" w:eastAsia="Calibri" w:hAnsi="Tahoma" w:cs="Tahoma"/>
                <w:sz w:val="20"/>
              </w:rPr>
              <w:t>USPOSTAVA SUSTAVA EVIDENTIRANJA LOKACIJA ODBAČENOG OTPADA</w:t>
            </w:r>
          </w:p>
        </w:tc>
        <w:tc>
          <w:tcPr>
            <w:tcW w:w="5249" w:type="dxa"/>
          </w:tcPr>
          <w:p w:rsidR="00183C1F" w:rsidRPr="00183C1F" w:rsidRDefault="00183C1F" w:rsidP="00183C1F">
            <w:pPr>
              <w:jc w:val="center"/>
              <w:cnfStyle w:val="000000000000"/>
              <w:rPr>
                <w:rFonts w:ascii="Tahoma" w:eastAsia="Calibri" w:hAnsi="Tahoma" w:cs="Tahoma"/>
                <w:sz w:val="20"/>
                <w:szCs w:val="18"/>
              </w:rPr>
            </w:pPr>
            <w:r w:rsidRPr="00183C1F">
              <w:rPr>
                <w:rFonts w:ascii="Tahoma" w:eastAsia="Calibri" w:hAnsi="Tahoma" w:cs="Tahoma"/>
                <w:sz w:val="20"/>
                <w:szCs w:val="18"/>
              </w:rPr>
              <w:t>Članak 36.</w:t>
            </w:r>
          </w:p>
          <w:p w:rsidR="00183C1F" w:rsidRPr="00183C1F" w:rsidRDefault="00183C1F" w:rsidP="00183C1F">
            <w:pPr>
              <w:jc w:val="both"/>
              <w:cnfStyle w:val="000000000000"/>
              <w:rPr>
                <w:rFonts w:ascii="Tahoma" w:eastAsia="Calibri" w:hAnsi="Tahoma" w:cs="Tahoma"/>
                <w:sz w:val="20"/>
                <w:szCs w:val="18"/>
              </w:rPr>
            </w:pPr>
          </w:p>
          <w:p w:rsidR="00183C1F" w:rsidRPr="00183C1F" w:rsidRDefault="00183C1F" w:rsidP="00183C1F">
            <w:pPr>
              <w:jc w:val="both"/>
              <w:cnfStyle w:val="000000000000"/>
              <w:rPr>
                <w:rFonts w:ascii="Tahoma" w:eastAsia="Calibri" w:hAnsi="Tahoma" w:cs="Tahoma"/>
                <w:sz w:val="20"/>
                <w:szCs w:val="18"/>
              </w:rPr>
            </w:pPr>
          </w:p>
          <w:p w:rsidR="00183C1F" w:rsidRPr="00183C1F" w:rsidRDefault="00183C1F" w:rsidP="00183C1F">
            <w:pPr>
              <w:jc w:val="both"/>
              <w:cnfStyle w:val="000000000000"/>
              <w:rPr>
                <w:rFonts w:ascii="Tahoma" w:eastAsia="Calibri" w:hAnsi="Tahoma" w:cs="Tahoma"/>
                <w:sz w:val="20"/>
                <w:szCs w:val="18"/>
              </w:rPr>
            </w:pPr>
          </w:p>
          <w:p w:rsidR="00183C1F" w:rsidRPr="00183C1F" w:rsidRDefault="00183C1F" w:rsidP="00183C1F">
            <w:pPr>
              <w:jc w:val="both"/>
              <w:cnfStyle w:val="000000000000"/>
              <w:rPr>
                <w:rFonts w:ascii="Tahoma" w:eastAsia="Calibri" w:hAnsi="Tahoma" w:cs="Tahoma"/>
                <w:sz w:val="20"/>
                <w:szCs w:val="18"/>
              </w:rPr>
            </w:pPr>
            <w:r w:rsidRPr="00183C1F">
              <w:rPr>
                <w:rFonts w:ascii="Tahoma" w:eastAsia="Calibri" w:hAnsi="Tahoma" w:cs="Tahoma"/>
                <w:sz w:val="20"/>
                <w:szCs w:val="18"/>
              </w:rPr>
              <w:t xml:space="preserve">stavak 1. Provedbu obveze iz </w:t>
            </w:r>
            <w:proofErr w:type="spellStart"/>
            <w:r w:rsidRPr="00183C1F">
              <w:rPr>
                <w:rFonts w:ascii="Tahoma" w:eastAsia="Calibri" w:hAnsi="Tahoma" w:cs="Tahoma"/>
                <w:sz w:val="20"/>
                <w:szCs w:val="18"/>
              </w:rPr>
              <w:t>čl</w:t>
            </w:r>
            <w:proofErr w:type="spellEnd"/>
            <w:r w:rsidRPr="00183C1F">
              <w:rPr>
                <w:rFonts w:ascii="Tahoma" w:eastAsia="Calibri" w:hAnsi="Tahoma" w:cs="Tahoma"/>
                <w:sz w:val="20"/>
                <w:szCs w:val="18"/>
              </w:rPr>
              <w:t>. 28 st. točke 3. osigurava osoba koja obavlja poslove službe nadležne za komunalni red jedinice lokalne samouprave (komunalni redar):</w:t>
            </w:r>
          </w:p>
          <w:p w:rsidR="00183C1F" w:rsidRPr="00183C1F" w:rsidRDefault="00183C1F" w:rsidP="00183C1F">
            <w:pPr>
              <w:jc w:val="both"/>
              <w:cnfStyle w:val="000000000000"/>
              <w:rPr>
                <w:rFonts w:ascii="Tahoma" w:eastAsia="Calibri" w:hAnsi="Tahoma" w:cs="Tahoma"/>
                <w:sz w:val="20"/>
                <w:szCs w:val="18"/>
              </w:rPr>
            </w:pPr>
            <w:r w:rsidRPr="00183C1F">
              <w:rPr>
                <w:rFonts w:ascii="Tahoma" w:eastAsia="Calibri" w:hAnsi="Tahoma" w:cs="Tahoma"/>
                <w:sz w:val="20"/>
                <w:szCs w:val="18"/>
              </w:rPr>
              <w:t>1. mjerama za sprječavanje nepropisnog odbacivanja otpada i</w:t>
            </w:r>
          </w:p>
          <w:p w:rsidR="00183C1F" w:rsidRPr="00183C1F" w:rsidRDefault="00183C1F" w:rsidP="00183C1F">
            <w:pPr>
              <w:jc w:val="both"/>
              <w:cnfStyle w:val="000000000000"/>
              <w:rPr>
                <w:rFonts w:ascii="Tahoma" w:eastAsia="Calibri" w:hAnsi="Tahoma" w:cs="Tahoma"/>
                <w:sz w:val="20"/>
                <w:szCs w:val="18"/>
              </w:rPr>
            </w:pPr>
            <w:r w:rsidRPr="00183C1F">
              <w:rPr>
                <w:rFonts w:ascii="Tahoma" w:eastAsia="Calibri" w:hAnsi="Tahoma" w:cs="Tahoma"/>
                <w:sz w:val="20"/>
                <w:szCs w:val="18"/>
              </w:rPr>
              <w:t>2. mjerama za uklanjanje otpada odbačenog u okoliš.</w:t>
            </w:r>
          </w:p>
          <w:p w:rsidR="00183C1F" w:rsidRPr="00183C1F" w:rsidRDefault="00183C1F" w:rsidP="00183C1F">
            <w:pPr>
              <w:jc w:val="both"/>
              <w:cnfStyle w:val="000000000000"/>
              <w:rPr>
                <w:rFonts w:ascii="Tahoma" w:eastAsia="Calibri" w:hAnsi="Tahoma" w:cs="Tahoma"/>
                <w:sz w:val="20"/>
                <w:szCs w:val="18"/>
              </w:rPr>
            </w:pPr>
          </w:p>
          <w:p w:rsidR="00183C1F" w:rsidRPr="00183C1F" w:rsidRDefault="00183C1F" w:rsidP="00183C1F">
            <w:pPr>
              <w:jc w:val="both"/>
              <w:cnfStyle w:val="000000000000"/>
              <w:rPr>
                <w:rFonts w:ascii="Tahoma" w:eastAsia="Calibri" w:hAnsi="Tahoma" w:cs="Tahoma"/>
                <w:sz w:val="20"/>
                <w:highlight w:val="yellow"/>
              </w:rPr>
            </w:pPr>
          </w:p>
        </w:tc>
        <w:tc>
          <w:tcPr>
            <w:tcW w:w="4081" w:type="dxa"/>
            <w:vAlign w:val="center"/>
          </w:tcPr>
          <w:p w:rsidR="00183C1F" w:rsidRPr="00183C1F" w:rsidRDefault="00183C1F" w:rsidP="00183C1F">
            <w:pPr>
              <w:spacing w:line="276" w:lineRule="auto"/>
              <w:jc w:val="both"/>
              <w:cnfStyle w:val="000000000000"/>
              <w:rPr>
                <w:rFonts w:ascii="Tahoma" w:eastAsia="Calibri" w:hAnsi="Tahoma" w:cs="Tahoma"/>
                <w:sz w:val="20"/>
                <w:szCs w:val="20"/>
              </w:rPr>
            </w:pPr>
            <w:r w:rsidRPr="00183C1F">
              <w:rPr>
                <w:rFonts w:ascii="Tahoma" w:eastAsia="Calibri" w:hAnsi="Tahoma" w:cs="Tahoma"/>
                <w:sz w:val="20"/>
                <w:szCs w:val="20"/>
              </w:rPr>
              <w:t xml:space="preserve">U Općini </w:t>
            </w:r>
            <w:proofErr w:type="spellStart"/>
            <w:r w:rsidR="00923A06">
              <w:rPr>
                <w:rFonts w:ascii="Tahoma" w:eastAsia="Calibri" w:hAnsi="Tahoma" w:cs="Tahoma"/>
                <w:sz w:val="20"/>
                <w:szCs w:val="20"/>
              </w:rPr>
              <w:t>Vrbje</w:t>
            </w:r>
            <w:proofErr w:type="spellEnd"/>
            <w:r w:rsidR="00923A06">
              <w:rPr>
                <w:rFonts w:ascii="Tahoma" w:eastAsia="Calibri" w:hAnsi="Tahoma" w:cs="Tahoma"/>
                <w:sz w:val="20"/>
                <w:szCs w:val="20"/>
              </w:rPr>
              <w:t xml:space="preserve"> </w:t>
            </w:r>
            <w:r w:rsidRPr="00183C1F">
              <w:rPr>
                <w:rFonts w:ascii="Tahoma" w:eastAsia="Calibri" w:hAnsi="Tahoma" w:cs="Tahoma"/>
                <w:sz w:val="20"/>
                <w:szCs w:val="20"/>
              </w:rPr>
              <w:t>provodit će se mjere za sprječavanje nepropisnog odbacivanja otpada u okoliš te ako se pojave lokacije nepropisno odloženog otpada pristupit će se mjerama za uklanjanje istog</w:t>
            </w:r>
            <w:r w:rsidR="00E5169F">
              <w:rPr>
                <w:rFonts w:ascii="Tahoma" w:eastAsia="Calibri" w:hAnsi="Tahoma" w:cs="Tahoma"/>
                <w:sz w:val="20"/>
                <w:szCs w:val="20"/>
              </w:rPr>
              <w:t>.</w:t>
            </w:r>
          </w:p>
        </w:tc>
      </w:tr>
      <w:tr w:rsidR="00183C1F" w:rsidRPr="00183C1F" w:rsidTr="00F43ECC">
        <w:trPr>
          <w:cnfStyle w:val="000000100000"/>
        </w:trPr>
        <w:tc>
          <w:tcPr>
            <w:cnfStyle w:val="001000000000"/>
            <w:tcW w:w="4527" w:type="dxa"/>
          </w:tcPr>
          <w:p w:rsidR="00183C1F" w:rsidRPr="00183C1F" w:rsidRDefault="00183C1F" w:rsidP="00183C1F">
            <w:pPr>
              <w:jc w:val="both"/>
              <w:rPr>
                <w:rFonts w:ascii="Tahoma" w:eastAsia="Calibri" w:hAnsi="Tahoma" w:cs="Tahoma"/>
                <w:sz w:val="20"/>
              </w:rPr>
            </w:pPr>
            <w:r w:rsidRPr="00183C1F">
              <w:rPr>
                <w:rFonts w:ascii="Tahoma" w:eastAsia="Calibri" w:hAnsi="Tahoma" w:cs="Tahoma"/>
                <w:sz w:val="20"/>
              </w:rPr>
              <w:t xml:space="preserve">PROVOĐENJE REDOVITOG GODIŠNJEG NADZORA PODRUČJA JEDINICE LOKALNE SAMOUPRAVE RADI UTVRĐIVANJA POSTOJANJA ODBAČENOG OTPADA, A POSEBNO LOKACIJA NA KOJIMA JE U PRETHODNE DVIJE GODINE EVIDENTIRANO POSTOJANJE ODBAČENOG OTPADA i </w:t>
            </w:r>
          </w:p>
          <w:p w:rsidR="00183C1F" w:rsidRPr="00183C1F" w:rsidRDefault="00183C1F" w:rsidP="00183C1F">
            <w:pPr>
              <w:jc w:val="both"/>
              <w:rPr>
                <w:rFonts w:ascii="Tahoma" w:eastAsia="Calibri" w:hAnsi="Tahoma" w:cs="Tahoma"/>
                <w:sz w:val="20"/>
              </w:rPr>
            </w:pPr>
            <w:r w:rsidRPr="00183C1F">
              <w:rPr>
                <w:rFonts w:ascii="Tahoma" w:eastAsia="Calibri" w:hAnsi="Tahoma" w:cs="Tahoma"/>
                <w:sz w:val="20"/>
              </w:rPr>
              <w:t>UKLANJANJE OTPADA ODBAČENOG U OKOLIŠ (SANACIJA DIVLJIH ODLAGALIŠTA OTPADA)</w:t>
            </w:r>
          </w:p>
          <w:p w:rsidR="00183C1F" w:rsidRPr="00183C1F" w:rsidRDefault="00183C1F" w:rsidP="00183C1F">
            <w:pPr>
              <w:jc w:val="both"/>
              <w:rPr>
                <w:rFonts w:ascii="Tahoma" w:eastAsia="Calibri" w:hAnsi="Tahoma" w:cs="Tahoma"/>
                <w:sz w:val="20"/>
              </w:rPr>
            </w:pPr>
          </w:p>
        </w:tc>
        <w:tc>
          <w:tcPr>
            <w:tcW w:w="5249" w:type="dxa"/>
          </w:tcPr>
          <w:p w:rsidR="00183C1F" w:rsidRPr="00183C1F" w:rsidRDefault="00183C1F" w:rsidP="00183C1F">
            <w:pPr>
              <w:jc w:val="center"/>
              <w:cnfStyle w:val="000000100000"/>
              <w:rPr>
                <w:rFonts w:ascii="Tahoma" w:eastAsia="Calibri" w:hAnsi="Tahoma" w:cs="Tahoma"/>
                <w:sz w:val="20"/>
                <w:szCs w:val="20"/>
              </w:rPr>
            </w:pPr>
            <w:r w:rsidRPr="00183C1F">
              <w:rPr>
                <w:rFonts w:ascii="Tahoma" w:eastAsia="Calibri" w:hAnsi="Tahoma" w:cs="Tahoma"/>
                <w:sz w:val="20"/>
                <w:szCs w:val="20"/>
              </w:rPr>
              <w:t>Članak 36.</w:t>
            </w:r>
          </w:p>
          <w:p w:rsidR="00183C1F" w:rsidRPr="00183C1F" w:rsidRDefault="00183C1F" w:rsidP="00183C1F">
            <w:pPr>
              <w:jc w:val="center"/>
              <w:cnfStyle w:val="000000100000"/>
              <w:rPr>
                <w:rFonts w:ascii="Tahoma" w:eastAsia="Calibri" w:hAnsi="Tahoma" w:cs="Tahoma"/>
                <w:sz w:val="20"/>
                <w:szCs w:val="20"/>
              </w:rPr>
            </w:pPr>
          </w:p>
          <w:p w:rsidR="00183C1F" w:rsidRPr="00183C1F" w:rsidRDefault="00183C1F" w:rsidP="00183C1F">
            <w:pPr>
              <w:jc w:val="center"/>
              <w:cnfStyle w:val="000000100000"/>
              <w:rPr>
                <w:rFonts w:ascii="Tahoma" w:eastAsia="Calibri" w:hAnsi="Tahoma" w:cs="Tahoma"/>
                <w:sz w:val="20"/>
                <w:szCs w:val="20"/>
              </w:rPr>
            </w:pPr>
          </w:p>
          <w:p w:rsidR="00183C1F" w:rsidRPr="00183C1F" w:rsidRDefault="00183C1F" w:rsidP="00183C1F">
            <w:pPr>
              <w:jc w:val="both"/>
              <w:cnfStyle w:val="000000100000"/>
              <w:rPr>
                <w:rFonts w:ascii="Tahoma" w:eastAsia="Calibri" w:hAnsi="Tahoma" w:cs="Tahoma"/>
                <w:sz w:val="20"/>
                <w:szCs w:val="18"/>
              </w:rPr>
            </w:pPr>
            <w:r w:rsidRPr="00183C1F">
              <w:rPr>
                <w:rFonts w:ascii="Tahoma" w:eastAsia="Calibri" w:hAnsi="Tahoma" w:cs="Tahoma"/>
                <w:sz w:val="20"/>
                <w:szCs w:val="18"/>
              </w:rPr>
              <w:t>stavak 2.</w:t>
            </w:r>
            <w:r w:rsidRPr="00183C1F">
              <w:rPr>
                <w:rFonts w:ascii="Tahoma" w:hAnsi="Tahoma" w:cs="Tahoma"/>
                <w:sz w:val="20"/>
                <w:szCs w:val="18"/>
              </w:rPr>
              <w:t xml:space="preserve"> </w:t>
            </w:r>
            <w:r w:rsidRPr="00183C1F">
              <w:rPr>
                <w:rFonts w:ascii="Tahoma" w:eastAsia="Calibri" w:hAnsi="Tahoma" w:cs="Tahoma"/>
                <w:sz w:val="20"/>
                <w:szCs w:val="18"/>
              </w:rPr>
              <w:t xml:space="preserve">Mjere iz stavka 1. točke 1. ovoga članka uključuju: </w:t>
            </w:r>
          </w:p>
          <w:p w:rsidR="00183C1F" w:rsidRPr="00183C1F" w:rsidRDefault="00183C1F" w:rsidP="00183C1F">
            <w:pPr>
              <w:jc w:val="both"/>
              <w:cnfStyle w:val="000000100000"/>
              <w:rPr>
                <w:rFonts w:ascii="Tahoma" w:eastAsia="Calibri" w:hAnsi="Tahoma" w:cs="Tahoma"/>
                <w:sz w:val="20"/>
                <w:szCs w:val="18"/>
              </w:rPr>
            </w:pPr>
            <w:r w:rsidRPr="00183C1F">
              <w:rPr>
                <w:rFonts w:ascii="Tahoma" w:eastAsia="Calibri" w:hAnsi="Tahoma" w:cs="Tahoma"/>
                <w:sz w:val="20"/>
                <w:szCs w:val="18"/>
              </w:rPr>
              <w:t xml:space="preserve">1. Uspostavu sustava za zaprimanje obavijesti o nepropisno odbačenom otpadu , </w:t>
            </w:r>
          </w:p>
          <w:p w:rsidR="00183C1F" w:rsidRPr="00183C1F" w:rsidRDefault="00183C1F" w:rsidP="00183C1F">
            <w:pPr>
              <w:jc w:val="both"/>
              <w:cnfStyle w:val="000000100000"/>
              <w:rPr>
                <w:rFonts w:ascii="Tahoma" w:eastAsia="Calibri" w:hAnsi="Tahoma" w:cs="Tahoma"/>
                <w:sz w:val="20"/>
                <w:szCs w:val="18"/>
              </w:rPr>
            </w:pPr>
            <w:r w:rsidRPr="00183C1F">
              <w:rPr>
                <w:rFonts w:ascii="Tahoma" w:eastAsia="Calibri" w:hAnsi="Tahoma" w:cs="Tahoma"/>
                <w:sz w:val="20"/>
                <w:szCs w:val="18"/>
              </w:rPr>
              <w:t xml:space="preserve">2. Uspostavu sustava evidentiranja lokacija odbačenog otpada , </w:t>
            </w:r>
          </w:p>
          <w:p w:rsidR="00183C1F" w:rsidRPr="00183C1F" w:rsidRDefault="00183C1F" w:rsidP="00183C1F">
            <w:pPr>
              <w:jc w:val="both"/>
              <w:cnfStyle w:val="000000100000"/>
              <w:rPr>
                <w:rFonts w:ascii="Tahoma" w:eastAsia="Calibri" w:hAnsi="Tahoma" w:cs="Tahoma"/>
                <w:sz w:val="20"/>
                <w:szCs w:val="18"/>
              </w:rPr>
            </w:pPr>
            <w:r w:rsidRPr="00183C1F">
              <w:rPr>
                <w:rFonts w:ascii="Tahoma" w:eastAsia="Calibri" w:hAnsi="Tahoma" w:cs="Tahoma"/>
                <w:sz w:val="20"/>
                <w:szCs w:val="18"/>
              </w:rPr>
              <w:t xml:space="preserve">3. Provedbu redovitog godišnjeg nadzora područja jedinice lokalne samouprave radi utvrđivanja postojanja odbačenog otpada, a posebno lokacija na kojima je u protekle dvije godine evidentirano postojanje odbačenog otpada, </w:t>
            </w:r>
          </w:p>
          <w:p w:rsidR="00183C1F" w:rsidRPr="00183C1F" w:rsidRDefault="00183C1F" w:rsidP="00183C1F">
            <w:pPr>
              <w:jc w:val="both"/>
              <w:cnfStyle w:val="000000100000"/>
              <w:rPr>
                <w:rFonts w:ascii="Tahoma" w:eastAsia="Calibri" w:hAnsi="Tahoma" w:cs="Tahoma"/>
                <w:sz w:val="20"/>
                <w:szCs w:val="18"/>
              </w:rPr>
            </w:pPr>
            <w:r w:rsidRPr="00183C1F">
              <w:rPr>
                <w:rFonts w:ascii="Tahoma" w:eastAsia="Calibri" w:hAnsi="Tahoma" w:cs="Tahoma"/>
                <w:sz w:val="20"/>
                <w:szCs w:val="18"/>
              </w:rPr>
              <w:t>4. Druge mjere sukladno odluci predstavničkog tijela jedinice lokalne samouprave iz stavka 13. ovoga članka.</w:t>
            </w:r>
          </w:p>
          <w:p w:rsidR="00183C1F" w:rsidRPr="00183C1F" w:rsidRDefault="00183C1F" w:rsidP="00183C1F">
            <w:pPr>
              <w:jc w:val="both"/>
              <w:cnfStyle w:val="000000100000"/>
              <w:rPr>
                <w:rFonts w:ascii="Tahoma" w:eastAsia="Calibri" w:hAnsi="Tahoma" w:cs="Tahoma"/>
                <w:sz w:val="20"/>
                <w:szCs w:val="20"/>
              </w:rPr>
            </w:pPr>
          </w:p>
          <w:p w:rsidR="00183C1F" w:rsidRPr="00183C1F" w:rsidRDefault="00183C1F" w:rsidP="00183C1F">
            <w:pPr>
              <w:jc w:val="both"/>
              <w:cnfStyle w:val="000000100000"/>
              <w:rPr>
                <w:rFonts w:ascii="Tahoma" w:eastAsia="Calibri" w:hAnsi="Tahoma" w:cs="Tahoma"/>
                <w:sz w:val="20"/>
                <w:szCs w:val="20"/>
              </w:rPr>
            </w:pPr>
          </w:p>
        </w:tc>
        <w:tc>
          <w:tcPr>
            <w:tcW w:w="4081" w:type="dxa"/>
            <w:vAlign w:val="center"/>
          </w:tcPr>
          <w:p w:rsidR="00183C1F" w:rsidRPr="00183C1F" w:rsidRDefault="00183C1F" w:rsidP="00183C1F">
            <w:pPr>
              <w:spacing w:line="276" w:lineRule="auto"/>
              <w:jc w:val="both"/>
              <w:cnfStyle w:val="000000100000"/>
              <w:rPr>
                <w:rFonts w:ascii="Tahoma" w:eastAsia="Calibri" w:hAnsi="Tahoma" w:cs="Tahoma"/>
                <w:sz w:val="20"/>
                <w:szCs w:val="20"/>
              </w:rPr>
            </w:pPr>
            <w:r w:rsidRPr="00183C1F">
              <w:rPr>
                <w:rFonts w:ascii="Tahoma" w:eastAsia="Calibri" w:hAnsi="Tahoma" w:cs="Tahoma"/>
                <w:sz w:val="20"/>
                <w:szCs w:val="20"/>
              </w:rPr>
              <w:t xml:space="preserve">Na mrežnim stranica Općine </w:t>
            </w:r>
            <w:proofErr w:type="spellStart"/>
            <w:r w:rsidR="00923A06">
              <w:rPr>
                <w:rFonts w:ascii="Tahoma" w:eastAsia="Calibri" w:hAnsi="Tahoma" w:cs="Tahoma"/>
                <w:sz w:val="20"/>
                <w:szCs w:val="20"/>
              </w:rPr>
              <w:t>Vrbje</w:t>
            </w:r>
            <w:proofErr w:type="spellEnd"/>
            <w:r w:rsidRPr="00183C1F">
              <w:rPr>
                <w:rFonts w:ascii="Tahoma" w:eastAsia="Calibri" w:hAnsi="Tahoma" w:cs="Tahoma"/>
                <w:sz w:val="20"/>
                <w:szCs w:val="20"/>
              </w:rPr>
              <w:t xml:space="preserve"> uspostavljen je </w:t>
            </w:r>
            <w:r w:rsidR="00923A06">
              <w:rPr>
                <w:rFonts w:ascii="Tahoma" w:eastAsia="Calibri" w:hAnsi="Tahoma" w:cs="Tahoma"/>
                <w:sz w:val="20"/>
                <w:szCs w:val="20"/>
              </w:rPr>
              <w:t>sustav zaprimanja obavijesti o nepropisno odbačenom otpadu.</w:t>
            </w:r>
          </w:p>
        </w:tc>
      </w:tr>
    </w:tbl>
    <w:p w:rsidR="00B04236" w:rsidRDefault="00B04236" w:rsidP="0025020F">
      <w:pPr>
        <w:pStyle w:val="Odlomakpopisa"/>
        <w:spacing w:after="0"/>
        <w:ind w:left="0"/>
        <w:jc w:val="both"/>
        <w:rPr>
          <w:rFonts w:ascii="Tahoma" w:hAnsi="Tahoma" w:cs="Tahoma"/>
          <w:b/>
          <w:szCs w:val="24"/>
        </w:rPr>
      </w:pPr>
    </w:p>
    <w:p w:rsidR="006A256B" w:rsidRDefault="006A256B" w:rsidP="0025020F">
      <w:pPr>
        <w:pStyle w:val="Odlomakpopisa"/>
        <w:spacing w:after="0"/>
        <w:ind w:left="0"/>
        <w:jc w:val="both"/>
        <w:rPr>
          <w:rFonts w:ascii="Tahoma" w:hAnsi="Tahoma" w:cs="Tahoma"/>
          <w:b/>
          <w:szCs w:val="24"/>
        </w:rPr>
      </w:pPr>
    </w:p>
    <w:tbl>
      <w:tblPr>
        <w:tblStyle w:val="GridTable4-Accent56"/>
        <w:tblpPr w:leftFromText="180" w:rightFromText="180" w:vertAnchor="page" w:horzAnchor="margin" w:tblpX="137" w:tblpY="1927"/>
        <w:tblW w:w="0" w:type="auto"/>
        <w:tblLook w:val="04A0"/>
      </w:tblPr>
      <w:tblGrid>
        <w:gridCol w:w="4527"/>
        <w:gridCol w:w="5249"/>
        <w:gridCol w:w="4081"/>
      </w:tblGrid>
      <w:tr w:rsidR="006A256B" w:rsidRPr="006A256B" w:rsidTr="00F43ECC">
        <w:trPr>
          <w:cnfStyle w:val="100000000000"/>
        </w:trPr>
        <w:tc>
          <w:tcPr>
            <w:cnfStyle w:val="001000000000"/>
            <w:tcW w:w="13857" w:type="dxa"/>
            <w:gridSpan w:val="3"/>
            <w:vAlign w:val="center"/>
          </w:tcPr>
          <w:p w:rsidR="006A256B" w:rsidRPr="006A256B" w:rsidRDefault="006A256B" w:rsidP="006A256B">
            <w:pPr>
              <w:jc w:val="center"/>
              <w:rPr>
                <w:rFonts w:ascii="Tahoma" w:eastAsia="Calibri" w:hAnsi="Tahoma" w:cs="Tahoma"/>
              </w:rPr>
            </w:pPr>
            <w:r w:rsidRPr="006A256B">
              <w:rPr>
                <w:rFonts w:ascii="Tahoma" w:eastAsia="Calibri" w:hAnsi="Tahoma" w:cs="Tahoma"/>
              </w:rPr>
              <w:t xml:space="preserve">Obveze Općine </w:t>
            </w:r>
            <w:proofErr w:type="spellStart"/>
            <w:r>
              <w:rPr>
                <w:rFonts w:ascii="Tahoma" w:eastAsia="Calibri" w:hAnsi="Tahoma" w:cs="Tahoma"/>
              </w:rPr>
              <w:t>Vrbje</w:t>
            </w:r>
            <w:proofErr w:type="spellEnd"/>
            <w:r w:rsidRPr="006A256B">
              <w:rPr>
                <w:rFonts w:ascii="Tahoma" w:eastAsia="Calibri" w:hAnsi="Tahoma" w:cs="Tahoma"/>
              </w:rPr>
              <w:t xml:space="preserve"> temeljem Zakona o održivom gospodarenju otpadom (NN 94/13 i 73/17)</w:t>
            </w:r>
          </w:p>
        </w:tc>
      </w:tr>
      <w:tr w:rsidR="006A256B" w:rsidRPr="006A256B" w:rsidTr="00F43ECC">
        <w:trPr>
          <w:cnfStyle w:val="000000100000"/>
        </w:trPr>
        <w:tc>
          <w:tcPr>
            <w:cnfStyle w:val="001000000000"/>
            <w:tcW w:w="4527" w:type="dxa"/>
          </w:tcPr>
          <w:p w:rsidR="006A256B" w:rsidRPr="006A256B" w:rsidRDefault="006A256B" w:rsidP="006A256B">
            <w:pPr>
              <w:jc w:val="center"/>
              <w:rPr>
                <w:rFonts w:ascii="Tahoma" w:eastAsia="Calibri" w:hAnsi="Tahoma" w:cs="Tahoma"/>
              </w:rPr>
            </w:pPr>
            <w:r w:rsidRPr="006A256B">
              <w:rPr>
                <w:rFonts w:ascii="Tahoma" w:eastAsia="Calibri" w:hAnsi="Tahoma" w:cs="Tahoma"/>
              </w:rPr>
              <w:lastRenderedPageBreak/>
              <w:t xml:space="preserve">OBVEZA OPĆINE </w:t>
            </w:r>
            <w:r>
              <w:rPr>
                <w:rFonts w:ascii="Tahoma" w:eastAsia="Calibri" w:hAnsi="Tahoma" w:cs="Tahoma"/>
              </w:rPr>
              <w:t>VRBJE</w:t>
            </w:r>
          </w:p>
        </w:tc>
        <w:tc>
          <w:tcPr>
            <w:tcW w:w="5249" w:type="dxa"/>
          </w:tcPr>
          <w:p w:rsidR="006A256B" w:rsidRPr="006A256B" w:rsidRDefault="006A256B" w:rsidP="006A256B">
            <w:pPr>
              <w:jc w:val="center"/>
              <w:cnfStyle w:val="000000100000"/>
              <w:rPr>
                <w:rFonts w:ascii="Tahoma" w:eastAsia="Calibri" w:hAnsi="Tahoma" w:cs="Tahoma"/>
                <w:b/>
              </w:rPr>
            </w:pPr>
            <w:r w:rsidRPr="006A256B">
              <w:rPr>
                <w:rFonts w:ascii="Tahoma" w:eastAsia="Calibri" w:hAnsi="Tahoma" w:cs="Tahoma"/>
                <w:b/>
              </w:rPr>
              <w:t>OBJAŠNJENJE SUKLADNO ZAKONU O ODRŽIVOM GOSPODARENJU OTPADOM</w:t>
            </w:r>
          </w:p>
        </w:tc>
        <w:tc>
          <w:tcPr>
            <w:tcW w:w="4081" w:type="dxa"/>
          </w:tcPr>
          <w:p w:rsidR="006A256B" w:rsidRPr="006A256B" w:rsidRDefault="006A256B" w:rsidP="006A256B">
            <w:pPr>
              <w:jc w:val="center"/>
              <w:cnfStyle w:val="000000100000"/>
              <w:rPr>
                <w:rFonts w:ascii="Tahoma" w:eastAsia="Calibri" w:hAnsi="Tahoma" w:cs="Tahoma"/>
                <w:b/>
              </w:rPr>
            </w:pPr>
            <w:r w:rsidRPr="006A256B">
              <w:rPr>
                <w:rFonts w:ascii="Tahoma" w:eastAsia="Calibri" w:hAnsi="Tahoma" w:cs="Tahoma"/>
                <w:b/>
              </w:rPr>
              <w:t>STATUS USKLAĐENJA</w:t>
            </w:r>
          </w:p>
        </w:tc>
      </w:tr>
      <w:tr w:rsidR="006A256B" w:rsidRPr="006A256B" w:rsidTr="00F43ECC">
        <w:trPr>
          <w:trHeight w:val="4084"/>
        </w:trPr>
        <w:tc>
          <w:tcPr>
            <w:cnfStyle w:val="001000000000"/>
            <w:tcW w:w="4527" w:type="dxa"/>
            <w:vAlign w:val="center"/>
          </w:tcPr>
          <w:p w:rsidR="006A256B" w:rsidRPr="006A256B" w:rsidRDefault="006A256B" w:rsidP="006A256B">
            <w:pPr>
              <w:jc w:val="both"/>
              <w:rPr>
                <w:rFonts w:ascii="Tahoma" w:eastAsia="Calibri" w:hAnsi="Tahoma" w:cs="Tahoma"/>
                <w:sz w:val="20"/>
                <w:szCs w:val="20"/>
              </w:rPr>
            </w:pPr>
            <w:r w:rsidRPr="006A256B">
              <w:rPr>
                <w:rFonts w:ascii="Tahoma" w:eastAsia="Calibri" w:hAnsi="Tahoma" w:cs="Tahoma"/>
                <w:sz w:val="20"/>
                <w:szCs w:val="20"/>
              </w:rPr>
              <w:t>OSIGURANJE PROVOĐENJA IZOBRAZNO-INFORMATIVNIH AKTIVNOSTI NA SVOM PODRUČJU</w:t>
            </w:r>
          </w:p>
        </w:tc>
        <w:tc>
          <w:tcPr>
            <w:tcW w:w="5249" w:type="dxa"/>
          </w:tcPr>
          <w:p w:rsidR="006A256B" w:rsidRPr="006A256B" w:rsidRDefault="006A256B" w:rsidP="006A256B">
            <w:pPr>
              <w:spacing w:line="276" w:lineRule="auto"/>
              <w:jc w:val="center"/>
              <w:cnfStyle w:val="000000000000"/>
              <w:rPr>
                <w:rFonts w:ascii="Tahoma" w:eastAsia="Calibri" w:hAnsi="Tahoma" w:cs="Tahoma"/>
                <w:sz w:val="20"/>
                <w:szCs w:val="20"/>
              </w:rPr>
            </w:pPr>
            <w:r w:rsidRPr="006A256B">
              <w:rPr>
                <w:rFonts w:ascii="Tahoma" w:eastAsia="Calibri" w:hAnsi="Tahoma" w:cs="Tahoma"/>
                <w:sz w:val="20"/>
                <w:szCs w:val="20"/>
              </w:rPr>
              <w:t>Članak 28.</w:t>
            </w:r>
          </w:p>
          <w:p w:rsidR="006A256B" w:rsidRPr="006A256B" w:rsidRDefault="006A256B" w:rsidP="006A256B">
            <w:pPr>
              <w:spacing w:line="276" w:lineRule="auto"/>
              <w:jc w:val="both"/>
              <w:cnfStyle w:val="000000000000"/>
              <w:rPr>
                <w:rFonts w:ascii="Tahoma" w:eastAsia="Calibri" w:hAnsi="Tahoma" w:cs="Tahoma"/>
                <w:sz w:val="20"/>
                <w:szCs w:val="20"/>
              </w:rPr>
            </w:pPr>
            <w:r w:rsidRPr="006A256B">
              <w:rPr>
                <w:rFonts w:ascii="Tahoma" w:eastAsia="Calibri" w:hAnsi="Tahoma" w:cs="Tahoma"/>
                <w:sz w:val="20"/>
                <w:szCs w:val="20"/>
              </w:rPr>
              <w:t xml:space="preserve">stavak 1. Jedinica lokalne samouprave dužna je na svom području osigurati: 6. Provođenje </w:t>
            </w:r>
            <w:proofErr w:type="spellStart"/>
            <w:r w:rsidRPr="006A256B">
              <w:rPr>
                <w:rFonts w:ascii="Tahoma" w:eastAsia="Calibri" w:hAnsi="Tahoma" w:cs="Tahoma"/>
                <w:sz w:val="20"/>
                <w:szCs w:val="20"/>
              </w:rPr>
              <w:t>izobrazno</w:t>
            </w:r>
            <w:proofErr w:type="spellEnd"/>
            <w:r w:rsidRPr="006A256B">
              <w:rPr>
                <w:rFonts w:ascii="Tahoma" w:eastAsia="Calibri" w:hAnsi="Tahoma" w:cs="Tahoma"/>
                <w:sz w:val="20"/>
                <w:szCs w:val="20"/>
              </w:rPr>
              <w:t>-informativnih aktivnosti</w:t>
            </w:r>
          </w:p>
          <w:p w:rsidR="006A256B" w:rsidRPr="006A256B" w:rsidRDefault="006A256B" w:rsidP="006A256B">
            <w:pPr>
              <w:spacing w:line="276" w:lineRule="auto"/>
              <w:jc w:val="center"/>
              <w:cnfStyle w:val="000000000000"/>
              <w:rPr>
                <w:rFonts w:ascii="Tahoma" w:eastAsia="Calibri" w:hAnsi="Tahoma" w:cs="Tahoma"/>
                <w:sz w:val="20"/>
                <w:szCs w:val="20"/>
              </w:rPr>
            </w:pPr>
            <w:r w:rsidRPr="006A256B">
              <w:rPr>
                <w:rFonts w:ascii="Tahoma" w:eastAsia="Calibri" w:hAnsi="Tahoma" w:cs="Tahoma"/>
                <w:sz w:val="20"/>
                <w:szCs w:val="20"/>
              </w:rPr>
              <w:t>Članak 39.</w:t>
            </w:r>
          </w:p>
          <w:p w:rsidR="006A256B" w:rsidRPr="006A256B" w:rsidRDefault="006A256B" w:rsidP="006A256B">
            <w:pPr>
              <w:spacing w:line="276" w:lineRule="auto"/>
              <w:jc w:val="both"/>
              <w:cnfStyle w:val="000000000000"/>
              <w:rPr>
                <w:rFonts w:ascii="Tahoma" w:eastAsia="Calibri" w:hAnsi="Tahoma" w:cs="Tahoma"/>
                <w:szCs w:val="20"/>
              </w:rPr>
            </w:pPr>
            <w:r w:rsidRPr="006A256B">
              <w:rPr>
                <w:rFonts w:ascii="Tahoma" w:eastAsia="Calibri" w:hAnsi="Tahoma" w:cs="Tahoma"/>
                <w:sz w:val="20"/>
                <w:szCs w:val="20"/>
              </w:rPr>
              <w:t xml:space="preserve">stavak 1. Jedinica lokalne samouprave dužna je o svom trošku, na odgovarajući način osigurati godišnje provedbu </w:t>
            </w:r>
            <w:proofErr w:type="spellStart"/>
            <w:r w:rsidRPr="006A256B">
              <w:rPr>
                <w:rFonts w:ascii="Tahoma" w:eastAsia="Calibri" w:hAnsi="Tahoma" w:cs="Tahoma"/>
                <w:sz w:val="20"/>
                <w:szCs w:val="20"/>
              </w:rPr>
              <w:t>izobrazno</w:t>
            </w:r>
            <w:proofErr w:type="spellEnd"/>
            <w:r w:rsidRPr="006A256B">
              <w:rPr>
                <w:rFonts w:ascii="Tahoma" w:eastAsia="Calibri" w:hAnsi="Tahoma" w:cs="Tahoma"/>
                <w:sz w:val="20"/>
                <w:szCs w:val="20"/>
              </w:rPr>
              <w:t>-informativnih aktivnosti u vezi gospodarenja otpadom na svojem području, a osobito javne tribine, informativne publikacije o gospodarenju otpadom i objavu specijaliziranih priloga u medijima kao što su televizija i radio. Jedinica lokalne samouprave dužna je u sklopu mrežne stranice uspostaviti i ažurno održavati mrežne stranice s informacijama o gospodarenju otpadom na svojem području.</w:t>
            </w:r>
          </w:p>
        </w:tc>
        <w:tc>
          <w:tcPr>
            <w:tcW w:w="4081" w:type="dxa"/>
            <w:vAlign w:val="center"/>
          </w:tcPr>
          <w:p w:rsidR="006A256B" w:rsidRPr="006A256B" w:rsidRDefault="006A256B" w:rsidP="006A256B">
            <w:pPr>
              <w:jc w:val="both"/>
              <w:cnfStyle w:val="000000000000"/>
              <w:rPr>
                <w:rFonts w:ascii="Tahoma" w:eastAsia="Calibri" w:hAnsi="Tahoma" w:cs="Tahoma"/>
                <w:szCs w:val="20"/>
              </w:rPr>
            </w:pPr>
            <w:r w:rsidRPr="006A256B">
              <w:rPr>
                <w:rFonts w:ascii="Tahoma" w:eastAsia="Calibri" w:hAnsi="Tahoma" w:cs="Tahoma"/>
                <w:sz w:val="20"/>
                <w:szCs w:val="20"/>
              </w:rPr>
              <w:t xml:space="preserve">Općina </w:t>
            </w:r>
            <w:proofErr w:type="spellStart"/>
            <w:r>
              <w:rPr>
                <w:rFonts w:ascii="Tahoma" w:eastAsia="Calibri" w:hAnsi="Tahoma" w:cs="Tahoma"/>
                <w:sz w:val="20"/>
                <w:szCs w:val="20"/>
              </w:rPr>
              <w:t>Vrbje</w:t>
            </w:r>
            <w:proofErr w:type="spellEnd"/>
            <w:r>
              <w:rPr>
                <w:rFonts w:ascii="Tahoma" w:eastAsia="Calibri" w:hAnsi="Tahoma" w:cs="Tahoma"/>
                <w:sz w:val="20"/>
                <w:szCs w:val="20"/>
              </w:rPr>
              <w:t xml:space="preserve"> </w:t>
            </w:r>
            <w:r w:rsidRPr="006A256B">
              <w:rPr>
                <w:rFonts w:ascii="Tahoma" w:eastAsia="Calibri" w:hAnsi="Tahoma" w:cs="Tahoma"/>
                <w:sz w:val="20"/>
                <w:szCs w:val="20"/>
              </w:rPr>
              <w:t xml:space="preserve">trenutno ne provodi </w:t>
            </w:r>
            <w:proofErr w:type="spellStart"/>
            <w:r w:rsidRPr="006A256B">
              <w:rPr>
                <w:rFonts w:ascii="Tahoma" w:eastAsia="Calibri" w:hAnsi="Tahoma" w:cs="Tahoma"/>
                <w:sz w:val="20"/>
                <w:szCs w:val="20"/>
              </w:rPr>
              <w:t>izobrazno</w:t>
            </w:r>
            <w:proofErr w:type="spellEnd"/>
            <w:r w:rsidRPr="006A256B">
              <w:rPr>
                <w:rFonts w:ascii="Tahoma" w:eastAsia="Calibri" w:hAnsi="Tahoma" w:cs="Tahoma"/>
                <w:sz w:val="20"/>
                <w:szCs w:val="20"/>
              </w:rPr>
              <w:t xml:space="preserve">-informativne aktivnosti no to će se promijeniti sukladno odredbama ovoga Plana kojim se planira izdvajanje financijskih sredstava u narednim godinama za provedbu </w:t>
            </w:r>
            <w:proofErr w:type="spellStart"/>
            <w:r w:rsidRPr="006A256B">
              <w:rPr>
                <w:rFonts w:ascii="Tahoma" w:eastAsia="Calibri" w:hAnsi="Tahoma" w:cs="Tahoma"/>
                <w:sz w:val="20"/>
                <w:szCs w:val="20"/>
              </w:rPr>
              <w:t>izobrazno</w:t>
            </w:r>
            <w:proofErr w:type="spellEnd"/>
            <w:r w:rsidRPr="006A256B">
              <w:rPr>
                <w:rFonts w:ascii="Tahoma" w:eastAsia="Calibri" w:hAnsi="Tahoma" w:cs="Tahoma"/>
                <w:sz w:val="20"/>
                <w:szCs w:val="20"/>
              </w:rPr>
              <w:t>-informativnih aktivnosti.</w:t>
            </w:r>
          </w:p>
        </w:tc>
      </w:tr>
      <w:tr w:rsidR="006A256B" w:rsidRPr="006A256B" w:rsidTr="00F43ECC">
        <w:trPr>
          <w:cnfStyle w:val="000000100000"/>
        </w:trPr>
        <w:tc>
          <w:tcPr>
            <w:cnfStyle w:val="001000000000"/>
            <w:tcW w:w="4527" w:type="dxa"/>
            <w:vAlign w:val="center"/>
          </w:tcPr>
          <w:p w:rsidR="006A256B" w:rsidRPr="006A256B" w:rsidRDefault="006A256B" w:rsidP="006A256B">
            <w:pPr>
              <w:jc w:val="both"/>
              <w:rPr>
                <w:rFonts w:ascii="Tahoma" w:hAnsi="Tahoma" w:cs="Tahoma"/>
                <w:sz w:val="20"/>
                <w:szCs w:val="20"/>
              </w:rPr>
            </w:pPr>
            <w:r w:rsidRPr="006A256B">
              <w:rPr>
                <w:rFonts w:ascii="Tahoma" w:hAnsi="Tahoma" w:cs="Tahoma"/>
                <w:sz w:val="20"/>
                <w:szCs w:val="20"/>
              </w:rPr>
              <w:t>USPOSTAVLJANJE I AŽURNO ODRŽAVANJE MREŽNE STRANICE S INFORMACIJAMA O GOSPODARENJU OTPADOM NA SVOM PODRUČJU</w:t>
            </w:r>
          </w:p>
        </w:tc>
        <w:tc>
          <w:tcPr>
            <w:tcW w:w="5249" w:type="dxa"/>
          </w:tcPr>
          <w:p w:rsidR="006A256B" w:rsidRPr="006A256B" w:rsidRDefault="006A256B" w:rsidP="006A256B">
            <w:pPr>
              <w:spacing w:line="276" w:lineRule="auto"/>
              <w:jc w:val="center"/>
              <w:cnfStyle w:val="000000100000"/>
              <w:rPr>
                <w:rFonts w:ascii="Tahoma" w:hAnsi="Tahoma" w:cs="Tahoma"/>
                <w:sz w:val="20"/>
                <w:szCs w:val="20"/>
              </w:rPr>
            </w:pPr>
            <w:r w:rsidRPr="006A256B">
              <w:rPr>
                <w:rFonts w:ascii="Tahoma" w:hAnsi="Tahoma" w:cs="Tahoma"/>
                <w:sz w:val="20"/>
                <w:szCs w:val="20"/>
              </w:rPr>
              <w:t>Članak 39.</w:t>
            </w:r>
          </w:p>
          <w:p w:rsidR="006A256B" w:rsidRPr="006A256B" w:rsidRDefault="006A256B" w:rsidP="006A256B">
            <w:pPr>
              <w:spacing w:line="276" w:lineRule="auto"/>
              <w:jc w:val="both"/>
              <w:cnfStyle w:val="000000100000"/>
              <w:rPr>
                <w:rFonts w:ascii="Tahoma" w:hAnsi="Tahoma" w:cs="Tahoma"/>
                <w:sz w:val="20"/>
                <w:szCs w:val="20"/>
              </w:rPr>
            </w:pPr>
            <w:r w:rsidRPr="006A256B">
              <w:rPr>
                <w:rFonts w:ascii="Tahoma" w:hAnsi="Tahoma" w:cs="Tahoma"/>
                <w:sz w:val="20"/>
                <w:szCs w:val="20"/>
              </w:rPr>
              <w:t>(2) Jedinica lokalne samouprave dužna je u sklopu mrežne stranice uspostaviti i ažurno održavati mrežne stranice s informacijama o gospodarenju otpadom na svojem području.</w:t>
            </w:r>
          </w:p>
          <w:p w:rsidR="006A256B" w:rsidRPr="006A256B" w:rsidRDefault="006A256B" w:rsidP="006A256B">
            <w:pPr>
              <w:spacing w:line="276" w:lineRule="auto"/>
              <w:jc w:val="both"/>
              <w:cnfStyle w:val="000000100000"/>
              <w:rPr>
                <w:rFonts w:ascii="Tahoma" w:hAnsi="Tahoma" w:cs="Tahoma"/>
                <w:sz w:val="20"/>
                <w:szCs w:val="20"/>
              </w:rPr>
            </w:pPr>
            <w:r w:rsidRPr="006A256B">
              <w:rPr>
                <w:rFonts w:ascii="Tahoma" w:hAnsi="Tahoma" w:cs="Tahoma"/>
                <w:sz w:val="20"/>
                <w:szCs w:val="20"/>
              </w:rPr>
              <w:t xml:space="preserve">(3) Prioritetno područje </w:t>
            </w:r>
            <w:proofErr w:type="spellStart"/>
            <w:r w:rsidRPr="006A256B">
              <w:rPr>
                <w:rFonts w:ascii="Tahoma" w:hAnsi="Tahoma" w:cs="Tahoma"/>
                <w:sz w:val="20"/>
                <w:szCs w:val="20"/>
              </w:rPr>
              <w:t>izobrazno</w:t>
            </w:r>
            <w:proofErr w:type="spellEnd"/>
            <w:r w:rsidRPr="006A256B">
              <w:rPr>
                <w:rFonts w:ascii="Tahoma" w:hAnsi="Tahoma" w:cs="Tahoma"/>
                <w:sz w:val="20"/>
                <w:szCs w:val="20"/>
              </w:rPr>
              <w:t xml:space="preserve">-informativnih aktivnosti gospodarenja otpadom i sadržaj obveznih informacija na godišnjoj razini u svezi gospodarenja otpadom propisuje ministar naputkom. </w:t>
            </w:r>
          </w:p>
          <w:p w:rsidR="008362A9" w:rsidRPr="006A256B" w:rsidRDefault="006A256B" w:rsidP="008362A9">
            <w:pPr>
              <w:spacing w:line="276" w:lineRule="auto"/>
              <w:jc w:val="both"/>
              <w:cnfStyle w:val="000000100000"/>
              <w:rPr>
                <w:rFonts w:ascii="Tahoma" w:hAnsi="Tahoma" w:cs="Tahoma"/>
                <w:szCs w:val="20"/>
              </w:rPr>
            </w:pPr>
            <w:r w:rsidRPr="006A256B">
              <w:rPr>
                <w:rFonts w:ascii="Tahoma" w:hAnsi="Tahoma" w:cs="Tahoma"/>
                <w:sz w:val="20"/>
                <w:szCs w:val="20"/>
              </w:rPr>
              <w:t xml:space="preserve">(4) Obvezne informacije koje se objavljuju na mrežnoj stranici jedinice lokalne samouprave propisane su pravilnikom iz </w:t>
            </w:r>
            <w:proofErr w:type="spellStart"/>
            <w:r w:rsidRPr="006A256B">
              <w:rPr>
                <w:rFonts w:ascii="Tahoma" w:hAnsi="Tahoma" w:cs="Tahoma"/>
                <w:sz w:val="20"/>
                <w:szCs w:val="20"/>
              </w:rPr>
              <w:t>čl</w:t>
            </w:r>
            <w:proofErr w:type="spellEnd"/>
            <w:r w:rsidRPr="006A256B">
              <w:rPr>
                <w:rFonts w:ascii="Tahoma" w:hAnsi="Tahoma" w:cs="Tahoma"/>
                <w:sz w:val="20"/>
                <w:szCs w:val="20"/>
              </w:rPr>
              <w:t>. 137. st.8. ovoga Zakona.</w:t>
            </w:r>
          </w:p>
        </w:tc>
        <w:tc>
          <w:tcPr>
            <w:tcW w:w="4081" w:type="dxa"/>
            <w:vAlign w:val="center"/>
          </w:tcPr>
          <w:p w:rsidR="006A256B" w:rsidRPr="006A256B" w:rsidRDefault="006A256B" w:rsidP="006A256B">
            <w:pPr>
              <w:jc w:val="both"/>
              <w:cnfStyle w:val="000000100000"/>
              <w:rPr>
                <w:rFonts w:ascii="Tahoma" w:hAnsi="Tahoma" w:cs="Tahoma"/>
                <w:sz w:val="20"/>
                <w:szCs w:val="20"/>
              </w:rPr>
            </w:pPr>
            <w:r w:rsidRPr="006A256B">
              <w:rPr>
                <w:rFonts w:ascii="Tahoma" w:hAnsi="Tahoma" w:cs="Tahoma"/>
                <w:sz w:val="20"/>
                <w:szCs w:val="20"/>
              </w:rPr>
              <w:t xml:space="preserve">Na web stranici Općine </w:t>
            </w:r>
            <w:proofErr w:type="spellStart"/>
            <w:r w:rsidR="008362A9">
              <w:rPr>
                <w:rFonts w:ascii="Tahoma" w:hAnsi="Tahoma" w:cs="Tahoma"/>
                <w:sz w:val="20"/>
                <w:szCs w:val="20"/>
              </w:rPr>
              <w:t>Vrbje</w:t>
            </w:r>
            <w:proofErr w:type="spellEnd"/>
            <w:r w:rsidR="008362A9">
              <w:rPr>
                <w:rFonts w:ascii="Tahoma" w:hAnsi="Tahoma" w:cs="Tahoma"/>
                <w:sz w:val="20"/>
                <w:szCs w:val="20"/>
              </w:rPr>
              <w:t xml:space="preserve"> </w:t>
            </w:r>
            <w:r w:rsidRPr="006A256B">
              <w:rPr>
                <w:rFonts w:ascii="Tahoma" w:hAnsi="Tahoma" w:cs="Tahoma"/>
                <w:sz w:val="20"/>
                <w:szCs w:val="20"/>
              </w:rPr>
              <w:t>navedene su informacije o gospodarenju otpadom.</w:t>
            </w:r>
          </w:p>
        </w:tc>
      </w:tr>
    </w:tbl>
    <w:p w:rsidR="006A256B" w:rsidRDefault="006A256B" w:rsidP="0025020F">
      <w:pPr>
        <w:pStyle w:val="Odlomakpopisa"/>
        <w:spacing w:after="0"/>
        <w:ind w:left="0"/>
        <w:jc w:val="both"/>
        <w:rPr>
          <w:rFonts w:ascii="Tahoma" w:hAnsi="Tahoma" w:cs="Tahoma"/>
          <w:b/>
          <w:szCs w:val="24"/>
        </w:rPr>
      </w:pPr>
    </w:p>
    <w:p w:rsidR="00611BE8" w:rsidRDefault="00611BE8" w:rsidP="0025020F">
      <w:pPr>
        <w:pStyle w:val="Odlomakpopisa"/>
        <w:spacing w:after="0"/>
        <w:ind w:left="0"/>
        <w:jc w:val="both"/>
        <w:rPr>
          <w:rFonts w:ascii="Tahoma" w:hAnsi="Tahoma" w:cs="Tahoma"/>
          <w:b/>
          <w:szCs w:val="24"/>
        </w:rPr>
        <w:sectPr w:rsidR="00611BE8" w:rsidSect="0025020F">
          <w:pgSz w:w="16838" w:h="11906" w:orient="landscape"/>
          <w:pgMar w:top="1417" w:right="1417" w:bottom="1417" w:left="1417" w:header="708" w:footer="708" w:gutter="0"/>
          <w:cols w:space="708"/>
          <w:docGrid w:linePitch="360"/>
        </w:sectPr>
      </w:pPr>
    </w:p>
    <w:p w:rsidR="008362A9" w:rsidRDefault="008362A9" w:rsidP="0025020F">
      <w:pPr>
        <w:pStyle w:val="Odlomakpopisa"/>
        <w:spacing w:after="0"/>
        <w:ind w:left="0"/>
        <w:jc w:val="both"/>
        <w:rPr>
          <w:rFonts w:ascii="Tahoma" w:hAnsi="Tahoma" w:cs="Tahoma"/>
          <w:b/>
          <w:szCs w:val="24"/>
        </w:rPr>
      </w:pPr>
    </w:p>
    <w:tbl>
      <w:tblPr>
        <w:tblStyle w:val="GridTable4-Accent57"/>
        <w:tblpPr w:leftFromText="180" w:rightFromText="180" w:vertAnchor="page" w:horzAnchor="margin" w:tblpX="137" w:tblpY="1927"/>
        <w:tblW w:w="0" w:type="auto"/>
        <w:tblLook w:val="04A0"/>
      </w:tblPr>
      <w:tblGrid>
        <w:gridCol w:w="4527"/>
        <w:gridCol w:w="5249"/>
        <w:gridCol w:w="4081"/>
      </w:tblGrid>
      <w:tr w:rsidR="008362A9" w:rsidRPr="008362A9" w:rsidTr="00F43ECC">
        <w:trPr>
          <w:cnfStyle w:val="100000000000"/>
        </w:trPr>
        <w:tc>
          <w:tcPr>
            <w:cnfStyle w:val="001000000000"/>
            <w:tcW w:w="13857" w:type="dxa"/>
            <w:gridSpan w:val="3"/>
          </w:tcPr>
          <w:p w:rsidR="008362A9" w:rsidRPr="008362A9" w:rsidRDefault="008362A9" w:rsidP="008362A9">
            <w:pPr>
              <w:spacing w:after="200" w:line="276" w:lineRule="auto"/>
              <w:jc w:val="center"/>
              <w:rPr>
                <w:rFonts w:ascii="Tahoma" w:hAnsi="Tahoma" w:cs="Tahoma"/>
                <w:sz w:val="20"/>
              </w:rPr>
            </w:pPr>
            <w:r w:rsidRPr="008362A9">
              <w:rPr>
                <w:rFonts w:ascii="Tahoma" w:hAnsi="Tahoma" w:cs="Tahoma"/>
                <w:sz w:val="20"/>
              </w:rPr>
              <w:t xml:space="preserve">Obveze Općine </w:t>
            </w:r>
            <w:proofErr w:type="spellStart"/>
            <w:r>
              <w:rPr>
                <w:rFonts w:ascii="Tahoma" w:hAnsi="Tahoma" w:cs="Tahoma"/>
                <w:sz w:val="20"/>
              </w:rPr>
              <w:t>Vrbje</w:t>
            </w:r>
            <w:proofErr w:type="spellEnd"/>
            <w:r>
              <w:rPr>
                <w:rFonts w:ascii="Tahoma" w:hAnsi="Tahoma" w:cs="Tahoma"/>
                <w:sz w:val="20"/>
              </w:rPr>
              <w:t xml:space="preserve"> </w:t>
            </w:r>
            <w:r w:rsidRPr="008362A9">
              <w:rPr>
                <w:rFonts w:ascii="Tahoma" w:hAnsi="Tahoma" w:cs="Tahoma"/>
                <w:sz w:val="20"/>
              </w:rPr>
              <w:t>temeljem Zakona o održivom gospodarenju otpadom (NN 94/13 i 73/17)</w:t>
            </w:r>
          </w:p>
        </w:tc>
      </w:tr>
      <w:tr w:rsidR="008362A9" w:rsidRPr="008362A9" w:rsidTr="00F43ECC">
        <w:trPr>
          <w:cnfStyle w:val="000000100000"/>
        </w:trPr>
        <w:tc>
          <w:tcPr>
            <w:cnfStyle w:val="001000000000"/>
            <w:tcW w:w="4527" w:type="dxa"/>
          </w:tcPr>
          <w:p w:rsidR="008362A9" w:rsidRPr="008362A9" w:rsidRDefault="008362A9" w:rsidP="008362A9">
            <w:pPr>
              <w:jc w:val="center"/>
              <w:rPr>
                <w:rFonts w:ascii="Tahoma" w:eastAsia="Calibri" w:hAnsi="Tahoma" w:cs="Tahoma"/>
                <w:sz w:val="20"/>
              </w:rPr>
            </w:pPr>
            <w:r w:rsidRPr="008362A9">
              <w:rPr>
                <w:rFonts w:ascii="Tahoma" w:eastAsia="Calibri" w:hAnsi="Tahoma" w:cs="Tahoma"/>
                <w:sz w:val="20"/>
              </w:rPr>
              <w:lastRenderedPageBreak/>
              <w:t xml:space="preserve">OBVEZA OPĆINE </w:t>
            </w:r>
            <w:r>
              <w:rPr>
                <w:rFonts w:ascii="Tahoma" w:eastAsia="Calibri" w:hAnsi="Tahoma" w:cs="Tahoma"/>
                <w:sz w:val="20"/>
              </w:rPr>
              <w:t>VRBJE</w:t>
            </w:r>
          </w:p>
        </w:tc>
        <w:tc>
          <w:tcPr>
            <w:tcW w:w="5249" w:type="dxa"/>
          </w:tcPr>
          <w:p w:rsidR="008362A9" w:rsidRPr="008362A9" w:rsidRDefault="008362A9" w:rsidP="008362A9">
            <w:pPr>
              <w:jc w:val="center"/>
              <w:cnfStyle w:val="000000100000"/>
              <w:rPr>
                <w:rFonts w:ascii="Tahoma" w:eastAsia="Calibri" w:hAnsi="Tahoma" w:cs="Tahoma"/>
                <w:b/>
                <w:sz w:val="20"/>
              </w:rPr>
            </w:pPr>
            <w:r w:rsidRPr="008362A9">
              <w:rPr>
                <w:rFonts w:ascii="Tahoma" w:eastAsia="Calibri" w:hAnsi="Tahoma" w:cs="Tahoma"/>
                <w:b/>
                <w:sz w:val="20"/>
              </w:rPr>
              <w:t>OBJAŠNJENJE SUKLADNO ZAKONU O ODRŽIVOM GOSPODARENJU OTPADOM</w:t>
            </w:r>
          </w:p>
        </w:tc>
        <w:tc>
          <w:tcPr>
            <w:tcW w:w="4081" w:type="dxa"/>
          </w:tcPr>
          <w:p w:rsidR="008362A9" w:rsidRPr="008362A9" w:rsidRDefault="008362A9" w:rsidP="008362A9">
            <w:pPr>
              <w:jc w:val="center"/>
              <w:cnfStyle w:val="000000100000"/>
              <w:rPr>
                <w:rFonts w:ascii="Tahoma" w:eastAsia="Calibri" w:hAnsi="Tahoma" w:cs="Tahoma"/>
                <w:b/>
                <w:sz w:val="20"/>
              </w:rPr>
            </w:pPr>
            <w:r w:rsidRPr="008362A9">
              <w:rPr>
                <w:rFonts w:ascii="Tahoma" w:eastAsia="Calibri" w:hAnsi="Tahoma" w:cs="Tahoma"/>
                <w:b/>
                <w:sz w:val="20"/>
              </w:rPr>
              <w:t>STATUS USKLAĐENJA</w:t>
            </w:r>
          </w:p>
        </w:tc>
      </w:tr>
      <w:tr w:rsidR="008362A9" w:rsidRPr="008362A9" w:rsidTr="00F43ECC">
        <w:trPr>
          <w:trHeight w:val="1566"/>
        </w:trPr>
        <w:tc>
          <w:tcPr>
            <w:cnfStyle w:val="001000000000"/>
            <w:tcW w:w="4527" w:type="dxa"/>
            <w:vAlign w:val="center"/>
          </w:tcPr>
          <w:p w:rsidR="008362A9" w:rsidRPr="008362A9" w:rsidRDefault="008362A9" w:rsidP="008362A9">
            <w:pPr>
              <w:spacing w:after="200" w:line="276" w:lineRule="auto"/>
              <w:jc w:val="both"/>
              <w:rPr>
                <w:rFonts w:ascii="Tahoma" w:hAnsi="Tahoma" w:cs="Tahoma"/>
                <w:sz w:val="20"/>
                <w:szCs w:val="20"/>
              </w:rPr>
            </w:pPr>
            <w:r w:rsidRPr="008362A9">
              <w:rPr>
                <w:rFonts w:ascii="Tahoma" w:hAnsi="Tahoma" w:cs="Tahoma"/>
                <w:sz w:val="20"/>
                <w:szCs w:val="20"/>
              </w:rPr>
              <w:t>OSIGURANJE MOGUĆNOSTI PROVEDBE AKCIJA PRIKUPLJANJA OTPADA</w:t>
            </w:r>
          </w:p>
        </w:tc>
        <w:tc>
          <w:tcPr>
            <w:tcW w:w="5249" w:type="dxa"/>
          </w:tcPr>
          <w:p w:rsidR="008362A9" w:rsidRPr="008362A9" w:rsidRDefault="008362A9" w:rsidP="008362A9">
            <w:pPr>
              <w:spacing w:after="200" w:line="276" w:lineRule="auto"/>
              <w:jc w:val="center"/>
              <w:cnfStyle w:val="000000000000"/>
              <w:rPr>
                <w:rFonts w:ascii="Tahoma" w:hAnsi="Tahoma" w:cs="Tahoma"/>
                <w:sz w:val="20"/>
                <w:szCs w:val="20"/>
              </w:rPr>
            </w:pPr>
            <w:r w:rsidRPr="008362A9">
              <w:rPr>
                <w:rFonts w:ascii="Tahoma" w:hAnsi="Tahoma" w:cs="Tahoma"/>
                <w:sz w:val="20"/>
                <w:szCs w:val="20"/>
              </w:rPr>
              <w:t>Članak 28.</w:t>
            </w:r>
          </w:p>
          <w:p w:rsidR="008362A9" w:rsidRPr="008362A9" w:rsidRDefault="008362A9" w:rsidP="008362A9">
            <w:pPr>
              <w:spacing w:after="200" w:line="276" w:lineRule="auto"/>
              <w:jc w:val="both"/>
              <w:cnfStyle w:val="000000000000"/>
              <w:rPr>
                <w:rFonts w:ascii="Tahoma" w:hAnsi="Tahoma" w:cs="Tahoma"/>
                <w:sz w:val="20"/>
                <w:szCs w:val="20"/>
              </w:rPr>
            </w:pPr>
            <w:r w:rsidRPr="008362A9">
              <w:rPr>
                <w:rFonts w:ascii="Tahoma" w:hAnsi="Tahoma" w:cs="Tahoma"/>
                <w:sz w:val="20"/>
                <w:szCs w:val="20"/>
              </w:rPr>
              <w:t>stavak 1. Jedinica lokalne samouprave dužna je na svom području osigurati: 7. Mogućnost provedbe akcija prikupljanja otpada.</w:t>
            </w:r>
          </w:p>
        </w:tc>
        <w:tc>
          <w:tcPr>
            <w:tcW w:w="4081" w:type="dxa"/>
          </w:tcPr>
          <w:p w:rsidR="008362A9" w:rsidRPr="008362A9" w:rsidRDefault="008362A9" w:rsidP="008362A9">
            <w:pPr>
              <w:spacing w:after="200" w:line="276" w:lineRule="auto"/>
              <w:jc w:val="both"/>
              <w:cnfStyle w:val="000000000000"/>
              <w:rPr>
                <w:rFonts w:ascii="Tahoma" w:hAnsi="Tahoma" w:cs="Tahoma"/>
                <w:sz w:val="20"/>
                <w:szCs w:val="20"/>
                <w:highlight w:val="yellow"/>
              </w:rPr>
            </w:pPr>
            <w:r w:rsidRPr="008362A9">
              <w:rPr>
                <w:rFonts w:ascii="Tahoma" w:hAnsi="Tahoma" w:cs="Tahoma"/>
                <w:sz w:val="20"/>
                <w:szCs w:val="20"/>
              </w:rPr>
              <w:t xml:space="preserve">Općina </w:t>
            </w:r>
            <w:proofErr w:type="spellStart"/>
            <w:r>
              <w:rPr>
                <w:rFonts w:ascii="Tahoma" w:hAnsi="Tahoma" w:cs="Tahoma"/>
                <w:sz w:val="20"/>
                <w:szCs w:val="20"/>
              </w:rPr>
              <w:t>Vrbje</w:t>
            </w:r>
            <w:proofErr w:type="spellEnd"/>
            <w:r w:rsidRPr="008362A9">
              <w:rPr>
                <w:rFonts w:ascii="Tahoma" w:hAnsi="Tahoma" w:cs="Tahoma"/>
                <w:sz w:val="20"/>
                <w:szCs w:val="20"/>
              </w:rPr>
              <w:t xml:space="preserve"> ne provodi na svome području akcije prikupljanja otpada no provođenjem odredbi ovoga Plana osigurat će se odvijanje akcija odvojenog prikupljanja otpada u dogovoru s koncesionarom.</w:t>
            </w:r>
          </w:p>
        </w:tc>
      </w:tr>
      <w:tr w:rsidR="008362A9" w:rsidRPr="008362A9" w:rsidTr="00F43ECC">
        <w:trPr>
          <w:cnfStyle w:val="000000100000"/>
          <w:trHeight w:val="3094"/>
        </w:trPr>
        <w:tc>
          <w:tcPr>
            <w:cnfStyle w:val="001000000000"/>
            <w:tcW w:w="4527" w:type="dxa"/>
            <w:vAlign w:val="center"/>
          </w:tcPr>
          <w:p w:rsidR="008362A9" w:rsidRPr="008362A9" w:rsidRDefault="008362A9" w:rsidP="008362A9">
            <w:pPr>
              <w:spacing w:after="200" w:line="276" w:lineRule="auto"/>
              <w:jc w:val="both"/>
              <w:rPr>
                <w:rFonts w:ascii="Tahoma" w:hAnsi="Tahoma" w:cs="Tahoma"/>
                <w:sz w:val="20"/>
                <w:szCs w:val="20"/>
              </w:rPr>
            </w:pPr>
            <w:r w:rsidRPr="008362A9">
              <w:rPr>
                <w:rFonts w:ascii="Tahoma" w:hAnsi="Tahoma" w:cs="Tahoma"/>
                <w:sz w:val="20"/>
                <w:szCs w:val="20"/>
              </w:rPr>
              <w:t>SUDJELOVANJE U SUSTAVIMA SAKUPLJANJA POSEBNIH KATEGORIJA OTPADA SUKLADNO PROPISU KOJIM SE UREĐUJE GOSPODARENJE POSEBNOM KATEGORIJOM OTPADA</w:t>
            </w:r>
          </w:p>
        </w:tc>
        <w:tc>
          <w:tcPr>
            <w:tcW w:w="5249" w:type="dxa"/>
          </w:tcPr>
          <w:p w:rsidR="008362A9" w:rsidRPr="008362A9" w:rsidRDefault="008362A9" w:rsidP="008362A9">
            <w:pPr>
              <w:spacing w:after="200" w:line="276" w:lineRule="auto"/>
              <w:jc w:val="center"/>
              <w:cnfStyle w:val="000000100000"/>
              <w:rPr>
                <w:rFonts w:ascii="Tahoma" w:hAnsi="Tahoma" w:cs="Tahoma"/>
                <w:sz w:val="20"/>
                <w:szCs w:val="20"/>
              </w:rPr>
            </w:pPr>
            <w:r w:rsidRPr="008362A9">
              <w:rPr>
                <w:rFonts w:ascii="Tahoma" w:hAnsi="Tahoma" w:cs="Tahoma"/>
                <w:sz w:val="20"/>
                <w:szCs w:val="20"/>
              </w:rPr>
              <w:t>Pravilnik o građevnom otpadu i otpadu koji sadrži azbest (NN 69/16)</w:t>
            </w:r>
          </w:p>
          <w:p w:rsidR="008362A9" w:rsidRPr="008362A9" w:rsidRDefault="008362A9" w:rsidP="008362A9">
            <w:pPr>
              <w:spacing w:after="200" w:line="276" w:lineRule="auto"/>
              <w:jc w:val="center"/>
              <w:cnfStyle w:val="000000100000"/>
              <w:rPr>
                <w:rFonts w:ascii="Tahoma" w:hAnsi="Tahoma" w:cs="Tahoma"/>
                <w:sz w:val="18"/>
                <w:szCs w:val="20"/>
              </w:rPr>
            </w:pPr>
            <w:r w:rsidRPr="008362A9">
              <w:rPr>
                <w:rFonts w:ascii="Tahoma" w:hAnsi="Tahoma" w:cs="Tahoma"/>
                <w:sz w:val="18"/>
                <w:szCs w:val="20"/>
              </w:rPr>
              <w:t>Članak 27.</w:t>
            </w:r>
          </w:p>
          <w:p w:rsidR="008362A9" w:rsidRPr="008362A9" w:rsidRDefault="008362A9" w:rsidP="008362A9">
            <w:pPr>
              <w:spacing w:after="200" w:line="276" w:lineRule="auto"/>
              <w:jc w:val="both"/>
              <w:cnfStyle w:val="000000100000"/>
              <w:rPr>
                <w:rFonts w:ascii="Tahoma" w:hAnsi="Tahoma" w:cs="Tahoma"/>
                <w:sz w:val="20"/>
                <w:szCs w:val="20"/>
              </w:rPr>
            </w:pPr>
            <w:r w:rsidRPr="008362A9">
              <w:rPr>
                <w:rFonts w:ascii="Tahoma" w:hAnsi="Tahoma" w:cs="Tahoma"/>
                <w:sz w:val="18"/>
                <w:szCs w:val="20"/>
              </w:rPr>
              <w:t xml:space="preserve">stavak 1. Jedinica lokalne samouprave dužna je, sukladno Zakonu, sudjelovati u sustavu sakupljanja građevnog i azbestnog otpada. stavak 2. Jedinica lokalne samouprave dužna je na svom području u prostornim planovima odrediti dostatan broj lokacija odnosno najmanje jednu odgovarajuću zonu u kojoj se može izgraditi </w:t>
            </w:r>
            <w:proofErr w:type="spellStart"/>
            <w:r w:rsidRPr="008362A9">
              <w:rPr>
                <w:rFonts w:ascii="Tahoma" w:hAnsi="Tahoma" w:cs="Tahoma"/>
                <w:sz w:val="18"/>
                <w:szCs w:val="20"/>
              </w:rPr>
              <w:t>reciklažno</w:t>
            </w:r>
            <w:proofErr w:type="spellEnd"/>
            <w:r w:rsidRPr="008362A9">
              <w:rPr>
                <w:rFonts w:ascii="Tahoma" w:hAnsi="Tahoma" w:cs="Tahoma"/>
                <w:sz w:val="18"/>
                <w:szCs w:val="20"/>
              </w:rPr>
              <w:t xml:space="preserve"> dvorište za građevni otpad te obavljati djelatnosti sakupljanja, </w:t>
            </w:r>
            <w:proofErr w:type="spellStart"/>
            <w:r w:rsidRPr="008362A9">
              <w:rPr>
                <w:rFonts w:ascii="Tahoma" w:hAnsi="Tahoma" w:cs="Tahoma"/>
                <w:sz w:val="18"/>
                <w:szCs w:val="20"/>
              </w:rPr>
              <w:t>oporabe</w:t>
            </w:r>
            <w:proofErr w:type="spellEnd"/>
            <w:r w:rsidRPr="008362A9">
              <w:rPr>
                <w:rFonts w:ascii="Tahoma" w:hAnsi="Tahoma" w:cs="Tahoma"/>
                <w:sz w:val="18"/>
                <w:szCs w:val="20"/>
              </w:rPr>
              <w:t xml:space="preserve"> i zbrinjavanja građevnog otpada sukladno Zakonu.</w:t>
            </w:r>
          </w:p>
        </w:tc>
        <w:tc>
          <w:tcPr>
            <w:tcW w:w="4081" w:type="dxa"/>
            <w:vAlign w:val="center"/>
          </w:tcPr>
          <w:p w:rsidR="008362A9" w:rsidRPr="008362A9" w:rsidRDefault="008362A9" w:rsidP="008362A9">
            <w:pPr>
              <w:spacing w:after="200" w:line="276" w:lineRule="auto"/>
              <w:jc w:val="both"/>
              <w:cnfStyle w:val="000000100000"/>
              <w:rPr>
                <w:rFonts w:ascii="Tahoma" w:hAnsi="Tahoma" w:cs="Tahoma"/>
                <w:sz w:val="20"/>
                <w:szCs w:val="20"/>
                <w:highlight w:val="yellow"/>
              </w:rPr>
            </w:pPr>
            <w:r w:rsidRPr="008362A9">
              <w:rPr>
                <w:rFonts w:ascii="Tahoma" w:hAnsi="Tahoma" w:cs="Tahoma"/>
                <w:sz w:val="20"/>
                <w:szCs w:val="20"/>
              </w:rPr>
              <w:t xml:space="preserve">Općina </w:t>
            </w:r>
            <w:proofErr w:type="spellStart"/>
            <w:r>
              <w:rPr>
                <w:rFonts w:ascii="Tahoma" w:hAnsi="Tahoma" w:cs="Tahoma"/>
                <w:sz w:val="20"/>
                <w:szCs w:val="20"/>
              </w:rPr>
              <w:t>Vrbje</w:t>
            </w:r>
            <w:proofErr w:type="spellEnd"/>
            <w:r>
              <w:rPr>
                <w:rFonts w:ascii="Tahoma" w:hAnsi="Tahoma" w:cs="Tahoma"/>
                <w:sz w:val="20"/>
                <w:szCs w:val="20"/>
              </w:rPr>
              <w:t xml:space="preserve"> </w:t>
            </w:r>
            <w:r w:rsidRPr="008362A9">
              <w:rPr>
                <w:rFonts w:ascii="Tahoma" w:hAnsi="Tahoma" w:cs="Tahoma"/>
                <w:sz w:val="20"/>
                <w:szCs w:val="20"/>
              </w:rPr>
              <w:t xml:space="preserve">planira izgradnju jednog </w:t>
            </w:r>
            <w:proofErr w:type="spellStart"/>
            <w:r w:rsidRPr="008362A9">
              <w:rPr>
                <w:rFonts w:ascii="Tahoma" w:hAnsi="Tahoma" w:cs="Tahoma"/>
                <w:sz w:val="20"/>
                <w:szCs w:val="20"/>
              </w:rPr>
              <w:t>reciklažnog</w:t>
            </w:r>
            <w:proofErr w:type="spellEnd"/>
            <w:r w:rsidRPr="008362A9">
              <w:rPr>
                <w:rFonts w:ascii="Tahoma" w:hAnsi="Tahoma" w:cs="Tahoma"/>
                <w:sz w:val="20"/>
                <w:szCs w:val="20"/>
              </w:rPr>
              <w:t xml:space="preserve"> dvorišta</w:t>
            </w:r>
            <w:r>
              <w:rPr>
                <w:rFonts w:ascii="Tahoma" w:hAnsi="Tahoma" w:cs="Tahoma"/>
                <w:sz w:val="20"/>
                <w:szCs w:val="20"/>
              </w:rPr>
              <w:t>.</w:t>
            </w:r>
          </w:p>
        </w:tc>
      </w:tr>
      <w:tr w:rsidR="008362A9" w:rsidRPr="008362A9" w:rsidTr="00F43ECC">
        <w:tc>
          <w:tcPr>
            <w:cnfStyle w:val="001000000000"/>
            <w:tcW w:w="4527" w:type="dxa"/>
            <w:vAlign w:val="center"/>
          </w:tcPr>
          <w:p w:rsidR="008362A9" w:rsidRPr="008362A9" w:rsidRDefault="008362A9" w:rsidP="008362A9">
            <w:pPr>
              <w:spacing w:after="200" w:line="276" w:lineRule="auto"/>
              <w:jc w:val="both"/>
              <w:rPr>
                <w:rFonts w:ascii="Tahoma" w:hAnsi="Tahoma" w:cs="Tahoma"/>
                <w:sz w:val="20"/>
                <w:szCs w:val="20"/>
              </w:rPr>
            </w:pPr>
            <w:r w:rsidRPr="008362A9">
              <w:rPr>
                <w:rFonts w:ascii="Tahoma" w:hAnsi="Tahoma" w:cs="Tahoma"/>
                <w:sz w:val="20"/>
                <w:szCs w:val="20"/>
              </w:rPr>
              <w:t>PLAĆANJE POTICAJNE NAKNADE ZA SMANJENJE KOLIČINE MIJEŠANOG KOMUNALNOG OTPADA</w:t>
            </w:r>
          </w:p>
        </w:tc>
        <w:tc>
          <w:tcPr>
            <w:tcW w:w="5249" w:type="dxa"/>
          </w:tcPr>
          <w:p w:rsidR="008362A9" w:rsidRPr="008362A9" w:rsidRDefault="008362A9" w:rsidP="008362A9">
            <w:pPr>
              <w:spacing w:after="200" w:line="276" w:lineRule="auto"/>
              <w:jc w:val="center"/>
              <w:cnfStyle w:val="000000000000"/>
              <w:rPr>
                <w:rFonts w:ascii="Tahoma" w:hAnsi="Tahoma" w:cs="Tahoma"/>
                <w:sz w:val="18"/>
                <w:szCs w:val="20"/>
              </w:rPr>
            </w:pPr>
            <w:r w:rsidRPr="008362A9">
              <w:rPr>
                <w:rFonts w:ascii="Tahoma" w:hAnsi="Tahoma" w:cs="Tahoma"/>
                <w:sz w:val="18"/>
                <w:szCs w:val="20"/>
              </w:rPr>
              <w:t>Članak 29.</w:t>
            </w:r>
          </w:p>
          <w:p w:rsidR="008362A9" w:rsidRPr="008362A9" w:rsidRDefault="008362A9" w:rsidP="008362A9">
            <w:pPr>
              <w:spacing w:line="276" w:lineRule="auto"/>
              <w:jc w:val="both"/>
              <w:cnfStyle w:val="000000000000"/>
              <w:rPr>
                <w:rFonts w:ascii="Tahoma" w:hAnsi="Tahoma" w:cs="Tahoma"/>
                <w:sz w:val="20"/>
                <w:szCs w:val="20"/>
              </w:rPr>
            </w:pPr>
            <w:r w:rsidRPr="008362A9">
              <w:rPr>
                <w:rFonts w:ascii="Tahoma" w:hAnsi="Tahoma" w:cs="Tahoma"/>
                <w:sz w:val="18"/>
                <w:szCs w:val="20"/>
              </w:rPr>
              <w:t>stavak 1. Poticajna naknada za smanjenje količine miješanog komunalnog otpada je mjera kojom se potiče jedinica lokalne samouprave da, u okviru svojih ovlasti, provede mjere radi smanjenja količine miješanog komunalnog otpada koji nastaje na području te jedinice lokalne samouprave. stavak 2. Jedinica lokalne samouprave je obveznik plaćanja naknade iz stavka 1. ovoga članka.</w:t>
            </w:r>
          </w:p>
        </w:tc>
        <w:tc>
          <w:tcPr>
            <w:tcW w:w="4081" w:type="dxa"/>
            <w:vAlign w:val="center"/>
          </w:tcPr>
          <w:p w:rsidR="008362A9" w:rsidRDefault="008362A9" w:rsidP="008362A9">
            <w:pPr>
              <w:spacing w:after="200" w:line="276" w:lineRule="auto"/>
              <w:jc w:val="both"/>
              <w:cnfStyle w:val="000000000000"/>
              <w:rPr>
                <w:rFonts w:ascii="Tahoma" w:hAnsi="Tahoma" w:cs="Tahoma"/>
                <w:sz w:val="20"/>
                <w:szCs w:val="20"/>
              </w:rPr>
            </w:pPr>
            <w:r w:rsidRPr="008362A9">
              <w:rPr>
                <w:rFonts w:ascii="Tahoma" w:hAnsi="Tahoma" w:cs="Tahoma"/>
                <w:sz w:val="20"/>
                <w:szCs w:val="20"/>
              </w:rPr>
              <w:t xml:space="preserve">Općina </w:t>
            </w:r>
            <w:proofErr w:type="spellStart"/>
            <w:r>
              <w:rPr>
                <w:rFonts w:ascii="Tahoma" w:hAnsi="Tahoma" w:cs="Tahoma"/>
                <w:sz w:val="20"/>
                <w:szCs w:val="20"/>
              </w:rPr>
              <w:t>Vrbje</w:t>
            </w:r>
            <w:proofErr w:type="spellEnd"/>
            <w:r>
              <w:rPr>
                <w:rFonts w:ascii="Tahoma" w:hAnsi="Tahoma" w:cs="Tahoma"/>
                <w:sz w:val="20"/>
                <w:szCs w:val="20"/>
              </w:rPr>
              <w:t xml:space="preserve"> </w:t>
            </w:r>
            <w:r w:rsidRPr="008362A9">
              <w:rPr>
                <w:rFonts w:ascii="Tahoma" w:hAnsi="Tahoma" w:cs="Tahoma"/>
                <w:sz w:val="20"/>
                <w:szCs w:val="20"/>
              </w:rPr>
              <w:t xml:space="preserve">dužna je plaćati navedenu naknadu Fondu za zaštitu okoliša i energetsku učinkovitost, kada bude u primjeni, ako se na području Općine </w:t>
            </w:r>
            <w:proofErr w:type="spellStart"/>
            <w:r w:rsidR="00EA24F1">
              <w:rPr>
                <w:rFonts w:ascii="Tahoma" w:hAnsi="Tahoma" w:cs="Tahoma"/>
                <w:sz w:val="20"/>
                <w:szCs w:val="20"/>
              </w:rPr>
              <w:t>V</w:t>
            </w:r>
            <w:r w:rsidR="006B3E00">
              <w:rPr>
                <w:rFonts w:ascii="Tahoma" w:hAnsi="Tahoma" w:cs="Tahoma"/>
                <w:sz w:val="20"/>
                <w:szCs w:val="20"/>
              </w:rPr>
              <w:t>rbje</w:t>
            </w:r>
            <w:proofErr w:type="spellEnd"/>
            <w:r w:rsidR="006B3E00">
              <w:rPr>
                <w:rFonts w:ascii="Tahoma" w:hAnsi="Tahoma" w:cs="Tahoma"/>
                <w:sz w:val="20"/>
                <w:szCs w:val="20"/>
              </w:rPr>
              <w:t xml:space="preserve"> </w:t>
            </w:r>
            <w:r w:rsidRPr="008362A9">
              <w:rPr>
                <w:rFonts w:ascii="Tahoma" w:hAnsi="Tahoma" w:cs="Tahoma"/>
                <w:sz w:val="20"/>
                <w:szCs w:val="20"/>
              </w:rPr>
              <w:t>prikupi miješanog komunalnog otpada iznad propisane količine.</w:t>
            </w:r>
          </w:p>
          <w:p w:rsidR="00611BE8" w:rsidRPr="008362A9" w:rsidRDefault="00611BE8" w:rsidP="008362A9">
            <w:pPr>
              <w:spacing w:after="200" w:line="276" w:lineRule="auto"/>
              <w:jc w:val="both"/>
              <w:cnfStyle w:val="000000000000"/>
              <w:rPr>
                <w:rFonts w:ascii="Tahoma" w:hAnsi="Tahoma" w:cs="Tahoma"/>
                <w:sz w:val="20"/>
                <w:szCs w:val="20"/>
              </w:rPr>
            </w:pPr>
          </w:p>
        </w:tc>
      </w:tr>
    </w:tbl>
    <w:p w:rsidR="00B117BB" w:rsidRDefault="00B117BB" w:rsidP="0025020F">
      <w:pPr>
        <w:pStyle w:val="Odlomakpopisa"/>
        <w:spacing w:after="0"/>
        <w:ind w:left="0"/>
        <w:jc w:val="both"/>
        <w:rPr>
          <w:rFonts w:ascii="Tahoma" w:hAnsi="Tahoma" w:cs="Tahoma"/>
          <w:b/>
          <w:szCs w:val="24"/>
        </w:rPr>
        <w:sectPr w:rsidR="00B117BB" w:rsidSect="00611BE8">
          <w:type w:val="continuous"/>
          <w:pgSz w:w="16838" w:h="11906" w:orient="landscape"/>
          <w:pgMar w:top="1417" w:right="1417" w:bottom="1417" w:left="1417" w:header="708" w:footer="708" w:gutter="0"/>
          <w:cols w:space="708"/>
          <w:docGrid w:linePitch="360"/>
        </w:sectPr>
      </w:pPr>
    </w:p>
    <w:p w:rsidR="008362A9" w:rsidRDefault="00953693" w:rsidP="000D382C">
      <w:pPr>
        <w:pStyle w:val="Naslov2"/>
        <w:numPr>
          <w:ilvl w:val="1"/>
          <w:numId w:val="24"/>
        </w:numPr>
        <w:ind w:left="0" w:firstLine="0"/>
        <w:rPr>
          <w:rFonts w:ascii="Tahoma" w:hAnsi="Tahoma" w:cs="Tahoma"/>
          <w:b/>
          <w:color w:val="auto"/>
          <w:sz w:val="22"/>
          <w:szCs w:val="22"/>
        </w:rPr>
      </w:pPr>
      <w:bookmarkStart w:id="17" w:name="_Toc494101209"/>
      <w:r w:rsidRPr="00953693">
        <w:rPr>
          <w:rFonts w:ascii="Tahoma" w:hAnsi="Tahoma" w:cs="Tahoma"/>
          <w:b/>
          <w:color w:val="auto"/>
          <w:sz w:val="22"/>
          <w:szCs w:val="22"/>
        </w:rPr>
        <w:lastRenderedPageBreak/>
        <w:t>Ostvarivanje ciljeva</w:t>
      </w:r>
      <w:bookmarkEnd w:id="17"/>
    </w:p>
    <w:p w:rsidR="00B618CA" w:rsidRDefault="00B618CA" w:rsidP="00B618CA"/>
    <w:p w:rsidR="00B618CA" w:rsidRPr="00B618CA" w:rsidRDefault="00B618CA" w:rsidP="00B618CA">
      <w:pPr>
        <w:spacing w:after="200" w:line="276" w:lineRule="auto"/>
        <w:jc w:val="both"/>
        <w:rPr>
          <w:rFonts w:ascii="Tahoma" w:eastAsia="Calibri" w:hAnsi="Tahoma" w:cs="Tahoma"/>
        </w:rPr>
      </w:pPr>
      <w:r>
        <w:rPr>
          <w:rFonts w:ascii="Tahoma" w:eastAsia="Calibri" w:hAnsi="Tahoma" w:cs="Tahoma"/>
        </w:rPr>
        <w:t xml:space="preserve">Sustav odvojenog prikupljanja otpada na području Općine </w:t>
      </w:r>
      <w:proofErr w:type="spellStart"/>
      <w:r>
        <w:rPr>
          <w:rFonts w:ascii="Tahoma" w:eastAsia="Calibri" w:hAnsi="Tahoma" w:cs="Tahoma"/>
        </w:rPr>
        <w:t>Vrbje</w:t>
      </w:r>
      <w:proofErr w:type="spellEnd"/>
      <w:r>
        <w:rPr>
          <w:rFonts w:ascii="Tahoma" w:eastAsia="Calibri" w:hAnsi="Tahoma" w:cs="Tahoma"/>
        </w:rPr>
        <w:t xml:space="preserve"> uspostavljen je djelomično kroz sakupljanje izdvojenog otpada kao što su papir, plastika i staklo te </w:t>
      </w:r>
      <w:r w:rsidR="009C3132">
        <w:rPr>
          <w:rFonts w:ascii="Tahoma" w:eastAsia="Calibri" w:hAnsi="Tahoma" w:cs="Tahoma"/>
        </w:rPr>
        <w:t xml:space="preserve">uspostavom zelenih otoka u svim naseljima Općine na kojima su također kontejneri za plastiku i papir. No i dalje sustav odvojenog prikupljanja komunalnog otpada nije </w:t>
      </w:r>
      <w:proofErr w:type="spellStart"/>
      <w:r w:rsidR="009C3132">
        <w:rPr>
          <w:rFonts w:ascii="Tahoma" w:eastAsia="Calibri" w:hAnsi="Tahoma" w:cs="Tahoma"/>
        </w:rPr>
        <w:t>zadovoljavajuć</w:t>
      </w:r>
      <w:proofErr w:type="spellEnd"/>
      <w:r w:rsidR="009C3132">
        <w:rPr>
          <w:rFonts w:ascii="Tahoma" w:eastAsia="Calibri" w:hAnsi="Tahoma" w:cs="Tahoma"/>
        </w:rPr>
        <w:t xml:space="preserve"> kako se ne provodi odvajanje biorazgradivog otpada putem </w:t>
      </w:r>
      <w:proofErr w:type="spellStart"/>
      <w:r w:rsidR="009C3132">
        <w:rPr>
          <w:rFonts w:ascii="Tahoma" w:eastAsia="Calibri" w:hAnsi="Tahoma" w:cs="Tahoma"/>
        </w:rPr>
        <w:t>kompostera</w:t>
      </w:r>
      <w:proofErr w:type="spellEnd"/>
      <w:r w:rsidR="009C3132">
        <w:rPr>
          <w:rFonts w:ascii="Tahoma" w:eastAsia="Calibri" w:hAnsi="Tahoma" w:cs="Tahoma"/>
        </w:rPr>
        <w:t xml:space="preserve">. Također, potrebno je nabaviti opremu za odvojeno prikupljanje metala i tekstila. Edukacija stanovništva o obvezi odvojenog prikupljanja komunalnog otpada na području Općine </w:t>
      </w:r>
      <w:proofErr w:type="spellStart"/>
      <w:r w:rsidR="009C3132">
        <w:rPr>
          <w:rFonts w:ascii="Tahoma" w:eastAsia="Calibri" w:hAnsi="Tahoma" w:cs="Tahoma"/>
        </w:rPr>
        <w:t>Vrbje</w:t>
      </w:r>
      <w:proofErr w:type="spellEnd"/>
      <w:r w:rsidR="009C3132">
        <w:rPr>
          <w:rFonts w:ascii="Tahoma" w:eastAsia="Calibri" w:hAnsi="Tahoma" w:cs="Tahoma"/>
        </w:rPr>
        <w:t xml:space="preserve"> se ne provodi. </w:t>
      </w:r>
      <w:r w:rsidR="00FE11ED">
        <w:rPr>
          <w:rFonts w:ascii="Tahoma" w:eastAsia="Calibri" w:hAnsi="Tahoma" w:cs="Tahoma"/>
        </w:rPr>
        <w:t>Međutim, treba istaknuti da je na mrežnim stranica Općine uspostavljen sustav</w:t>
      </w:r>
      <w:r w:rsidR="00824E43">
        <w:rPr>
          <w:rFonts w:ascii="Tahoma" w:eastAsia="Calibri" w:hAnsi="Tahoma" w:cs="Tahoma"/>
        </w:rPr>
        <w:t xml:space="preserve"> zaprimanja obavijesti o nepropisno odbačenom otpadu.</w:t>
      </w:r>
    </w:p>
    <w:p w:rsidR="00953693" w:rsidRPr="00953693" w:rsidRDefault="00953693" w:rsidP="000D382C">
      <w:pPr>
        <w:pStyle w:val="Naslov2"/>
        <w:numPr>
          <w:ilvl w:val="1"/>
          <w:numId w:val="24"/>
        </w:numPr>
        <w:ind w:left="0" w:firstLine="0"/>
        <w:rPr>
          <w:rFonts w:ascii="Tahoma" w:hAnsi="Tahoma" w:cs="Tahoma"/>
          <w:b/>
          <w:color w:val="auto"/>
          <w:sz w:val="22"/>
          <w:szCs w:val="22"/>
        </w:rPr>
      </w:pPr>
      <w:bookmarkStart w:id="18" w:name="_Toc494101210"/>
      <w:r w:rsidRPr="00953693">
        <w:rPr>
          <w:rFonts w:ascii="Tahoma" w:hAnsi="Tahoma" w:cs="Tahoma"/>
          <w:b/>
          <w:color w:val="auto"/>
          <w:sz w:val="22"/>
          <w:szCs w:val="22"/>
        </w:rPr>
        <w:t>Analiza potreba u sustavu gospodarenja otpadom na području</w:t>
      </w:r>
      <w:bookmarkEnd w:id="18"/>
    </w:p>
    <w:p w:rsidR="008362A9" w:rsidRDefault="008362A9" w:rsidP="0025020F">
      <w:pPr>
        <w:pStyle w:val="Odlomakpopisa"/>
        <w:spacing w:after="0"/>
        <w:ind w:left="0"/>
        <w:jc w:val="both"/>
        <w:rPr>
          <w:rFonts w:ascii="Tahoma" w:hAnsi="Tahoma" w:cs="Tahoma"/>
          <w:b/>
          <w:szCs w:val="24"/>
        </w:rPr>
      </w:pPr>
    </w:p>
    <w:p w:rsidR="00B618CA" w:rsidRDefault="00B618CA" w:rsidP="00B618CA">
      <w:pPr>
        <w:spacing w:line="276" w:lineRule="auto"/>
        <w:jc w:val="both"/>
        <w:rPr>
          <w:rFonts w:ascii="Tahoma" w:hAnsi="Tahoma" w:cs="Tahoma"/>
        </w:rPr>
      </w:pPr>
      <w:r>
        <w:rPr>
          <w:rFonts w:ascii="Tahoma" w:hAnsi="Tahoma" w:cs="Tahoma"/>
        </w:rPr>
        <w:t xml:space="preserve">Na temelju analize te ocjene postojećeg stanja u odnosu na definirane ciljeve moguće je odrediti način za unaprjeđenje sustava gospodarenja otpadom u Općini </w:t>
      </w:r>
      <w:proofErr w:type="spellStart"/>
      <w:r>
        <w:rPr>
          <w:rFonts w:ascii="Tahoma" w:hAnsi="Tahoma" w:cs="Tahoma"/>
        </w:rPr>
        <w:t>Vrbje</w:t>
      </w:r>
      <w:proofErr w:type="spellEnd"/>
      <w:r>
        <w:rPr>
          <w:rFonts w:ascii="Tahoma" w:hAnsi="Tahoma" w:cs="Tahoma"/>
        </w:rPr>
        <w:t xml:space="preserve">. </w:t>
      </w:r>
    </w:p>
    <w:p w:rsidR="00B618CA" w:rsidRDefault="00B618CA" w:rsidP="00B618CA">
      <w:pPr>
        <w:spacing w:line="276" w:lineRule="auto"/>
        <w:jc w:val="both"/>
        <w:rPr>
          <w:rFonts w:ascii="Tahoma" w:hAnsi="Tahoma" w:cs="Tahoma"/>
        </w:rPr>
      </w:pPr>
      <w:r>
        <w:rPr>
          <w:rFonts w:ascii="Tahoma" w:hAnsi="Tahoma" w:cs="Tahoma"/>
        </w:rPr>
        <w:t>Osnovni definirani ciljevi su smanjenje količine miješanog komunalnog otpada koji se upućuje na odlaganje te povećanje količine odvojeno prikupljenih kategorija otpada kao što su plastika, papira, karton, staklo, metal, tekstil, biorazgradivi i krupni otpad.</w:t>
      </w:r>
    </w:p>
    <w:p w:rsidR="00B618CA" w:rsidRDefault="00B618CA" w:rsidP="00B618CA">
      <w:pPr>
        <w:spacing w:line="276" w:lineRule="auto"/>
        <w:jc w:val="both"/>
        <w:rPr>
          <w:rFonts w:ascii="Tahoma" w:hAnsi="Tahoma" w:cs="Tahoma"/>
        </w:rPr>
      </w:pPr>
      <w:r>
        <w:rPr>
          <w:rFonts w:ascii="Tahoma" w:hAnsi="Tahoma" w:cs="Tahoma"/>
        </w:rPr>
        <w:t>Kako bi se ovi ciljevi ostvarili potrebno je:</w:t>
      </w:r>
    </w:p>
    <w:p w:rsidR="00B618CA" w:rsidRDefault="00B618CA" w:rsidP="00B618CA">
      <w:pPr>
        <w:pStyle w:val="Odlomakpopisa"/>
        <w:numPr>
          <w:ilvl w:val="0"/>
          <w:numId w:val="26"/>
        </w:numPr>
        <w:spacing w:line="276" w:lineRule="auto"/>
        <w:jc w:val="both"/>
        <w:rPr>
          <w:rFonts w:ascii="Tahoma" w:hAnsi="Tahoma" w:cs="Tahoma"/>
        </w:rPr>
      </w:pPr>
      <w:r>
        <w:rPr>
          <w:rFonts w:ascii="Tahoma" w:hAnsi="Tahoma" w:cs="Tahoma"/>
        </w:rPr>
        <w:t xml:space="preserve">Nadograditi elemente za prikupljanje </w:t>
      </w:r>
      <w:r w:rsidR="002239F5">
        <w:rPr>
          <w:rFonts w:ascii="Tahoma" w:hAnsi="Tahoma" w:cs="Tahoma"/>
        </w:rPr>
        <w:t xml:space="preserve">biorazgradivog </w:t>
      </w:r>
      <w:r>
        <w:rPr>
          <w:rFonts w:ascii="Tahoma" w:hAnsi="Tahoma" w:cs="Tahoma"/>
        </w:rPr>
        <w:t xml:space="preserve">otpada iz kućanstava- nabava kućnih </w:t>
      </w:r>
      <w:proofErr w:type="spellStart"/>
      <w:r>
        <w:rPr>
          <w:rFonts w:ascii="Tahoma" w:hAnsi="Tahoma" w:cs="Tahoma"/>
        </w:rPr>
        <w:t>kompostera</w:t>
      </w:r>
      <w:proofErr w:type="spellEnd"/>
      <w:r>
        <w:rPr>
          <w:rFonts w:ascii="Tahoma" w:hAnsi="Tahoma" w:cs="Tahoma"/>
        </w:rPr>
        <w:t>,</w:t>
      </w:r>
    </w:p>
    <w:p w:rsidR="00B618CA" w:rsidRDefault="00B618CA" w:rsidP="00B618CA">
      <w:pPr>
        <w:pStyle w:val="Odlomakpopisa"/>
        <w:numPr>
          <w:ilvl w:val="0"/>
          <w:numId w:val="26"/>
        </w:numPr>
        <w:spacing w:line="276" w:lineRule="auto"/>
        <w:jc w:val="both"/>
        <w:rPr>
          <w:rFonts w:ascii="Tahoma" w:hAnsi="Tahoma" w:cs="Tahoma"/>
        </w:rPr>
      </w:pPr>
      <w:r>
        <w:rPr>
          <w:rFonts w:ascii="Tahoma" w:hAnsi="Tahoma" w:cs="Tahoma"/>
        </w:rPr>
        <w:t xml:space="preserve">Uspostaviti </w:t>
      </w:r>
      <w:proofErr w:type="spellStart"/>
      <w:r>
        <w:rPr>
          <w:rFonts w:ascii="Tahoma" w:hAnsi="Tahoma" w:cs="Tahoma"/>
        </w:rPr>
        <w:t>reciklažno</w:t>
      </w:r>
      <w:proofErr w:type="spellEnd"/>
      <w:r>
        <w:rPr>
          <w:rFonts w:ascii="Tahoma" w:hAnsi="Tahoma" w:cs="Tahoma"/>
        </w:rPr>
        <w:t xml:space="preserve"> i/ili mobilno </w:t>
      </w:r>
      <w:proofErr w:type="spellStart"/>
      <w:r>
        <w:rPr>
          <w:rFonts w:ascii="Tahoma" w:hAnsi="Tahoma" w:cs="Tahoma"/>
        </w:rPr>
        <w:t>reciklažno</w:t>
      </w:r>
      <w:proofErr w:type="spellEnd"/>
      <w:r>
        <w:rPr>
          <w:rFonts w:ascii="Tahoma" w:hAnsi="Tahoma" w:cs="Tahoma"/>
        </w:rPr>
        <w:t xml:space="preserve"> dvorište,</w:t>
      </w:r>
    </w:p>
    <w:p w:rsidR="00B618CA" w:rsidRDefault="00B618CA" w:rsidP="00B618CA">
      <w:pPr>
        <w:pStyle w:val="Odlomakpopisa"/>
        <w:numPr>
          <w:ilvl w:val="0"/>
          <w:numId w:val="26"/>
        </w:numPr>
        <w:spacing w:line="276" w:lineRule="auto"/>
        <w:jc w:val="both"/>
        <w:rPr>
          <w:rFonts w:ascii="Tahoma" w:hAnsi="Tahoma" w:cs="Tahoma"/>
        </w:rPr>
      </w:pPr>
      <w:r>
        <w:rPr>
          <w:rFonts w:ascii="Tahoma" w:hAnsi="Tahoma" w:cs="Tahoma"/>
        </w:rPr>
        <w:t>Kontinuirano educirati stanovništvo,</w:t>
      </w:r>
    </w:p>
    <w:p w:rsidR="00B618CA" w:rsidRDefault="00B618CA" w:rsidP="00B618CA">
      <w:pPr>
        <w:pStyle w:val="Odlomakpopisa"/>
        <w:numPr>
          <w:ilvl w:val="0"/>
          <w:numId w:val="26"/>
        </w:numPr>
        <w:spacing w:line="276" w:lineRule="auto"/>
        <w:jc w:val="both"/>
        <w:rPr>
          <w:rFonts w:ascii="Tahoma" w:hAnsi="Tahoma" w:cs="Tahoma"/>
        </w:rPr>
      </w:pPr>
      <w:r>
        <w:rPr>
          <w:rFonts w:ascii="Tahoma" w:hAnsi="Tahoma" w:cs="Tahoma"/>
        </w:rPr>
        <w:t>Poboljšati</w:t>
      </w:r>
      <w:r w:rsidR="00F43ECC">
        <w:rPr>
          <w:rFonts w:ascii="Tahoma" w:hAnsi="Tahoma" w:cs="Tahoma"/>
        </w:rPr>
        <w:t>/nadograditi</w:t>
      </w:r>
      <w:r>
        <w:rPr>
          <w:rFonts w:ascii="Tahoma" w:hAnsi="Tahoma" w:cs="Tahoma"/>
        </w:rPr>
        <w:t xml:space="preserve"> sustav zelenih</w:t>
      </w:r>
      <w:r w:rsidRPr="00B62A7D">
        <w:rPr>
          <w:rFonts w:ascii="Tahoma" w:hAnsi="Tahoma" w:cs="Tahoma"/>
        </w:rPr>
        <w:t xml:space="preserve"> otoka</w:t>
      </w:r>
      <w:r>
        <w:rPr>
          <w:rFonts w:ascii="Tahoma" w:hAnsi="Tahoma" w:cs="Tahoma"/>
        </w:rPr>
        <w:t>,</w:t>
      </w:r>
    </w:p>
    <w:p w:rsidR="00B618CA" w:rsidRDefault="00B618CA" w:rsidP="00B618CA">
      <w:pPr>
        <w:pStyle w:val="Odlomakpopisa"/>
        <w:numPr>
          <w:ilvl w:val="0"/>
          <w:numId w:val="26"/>
        </w:numPr>
        <w:spacing w:line="276" w:lineRule="auto"/>
        <w:jc w:val="both"/>
        <w:rPr>
          <w:rFonts w:ascii="Tahoma" w:hAnsi="Tahoma" w:cs="Tahoma"/>
        </w:rPr>
      </w:pPr>
      <w:r>
        <w:rPr>
          <w:rFonts w:ascii="Tahoma" w:hAnsi="Tahoma" w:cs="Tahoma"/>
        </w:rPr>
        <w:t>Ažurirati web stranicu Općine s informacijama o gospodarenju otpadom i</w:t>
      </w:r>
    </w:p>
    <w:p w:rsidR="002239F5" w:rsidRPr="00AB10C1" w:rsidRDefault="002239F5" w:rsidP="002239F5">
      <w:pPr>
        <w:spacing w:line="276" w:lineRule="auto"/>
        <w:jc w:val="both"/>
        <w:rPr>
          <w:rFonts w:ascii="Tahoma" w:hAnsi="Tahoma" w:cs="Tahoma"/>
          <w:i/>
        </w:rPr>
      </w:pPr>
      <w:r w:rsidRPr="00AB10C1">
        <w:rPr>
          <w:rFonts w:ascii="Tahoma" w:hAnsi="Tahoma" w:cs="Tahoma"/>
          <w:i/>
        </w:rPr>
        <w:t>NADOGRADNJA ELEMENATA ZA PRIKUPLJANJA BIORAZGRADIVOG OTPADA IZ KUĆANSTAVA</w:t>
      </w:r>
    </w:p>
    <w:p w:rsidR="002239F5" w:rsidRDefault="002239F5" w:rsidP="002239F5">
      <w:pPr>
        <w:spacing w:line="276" w:lineRule="auto"/>
        <w:jc w:val="both"/>
        <w:rPr>
          <w:rFonts w:ascii="Tahoma" w:hAnsi="Tahoma" w:cs="Tahoma"/>
        </w:rPr>
      </w:pPr>
      <w:r>
        <w:rPr>
          <w:rFonts w:ascii="Tahoma" w:hAnsi="Tahoma" w:cs="Tahoma"/>
        </w:rPr>
        <w:t>Javna usluga prikupljanja biorazgradivog komunalnog otpada podrazumijeva prikupljanje tog otpada na određenom području pružanja usluge putem spremnika od pojedinih korisnika i prijevoz tog otpada do ovlaštene osobe za obradu tog otpada.</w:t>
      </w:r>
      <w:r w:rsidR="00AB10C1">
        <w:rPr>
          <w:rFonts w:ascii="Tahoma" w:hAnsi="Tahoma" w:cs="Tahoma"/>
        </w:rPr>
        <w:t xml:space="preserve"> Ova usluga smatra se uslugom od općeg interesa.</w:t>
      </w:r>
      <w:r w:rsidR="00BF3AAB">
        <w:rPr>
          <w:rFonts w:ascii="Tahoma" w:hAnsi="Tahoma" w:cs="Tahoma"/>
        </w:rPr>
        <w:t xml:space="preserve"> Predlaže se uvođenje </w:t>
      </w:r>
      <w:proofErr w:type="spellStart"/>
      <w:r w:rsidR="00BF3AAB">
        <w:rPr>
          <w:rFonts w:ascii="Tahoma" w:hAnsi="Tahoma" w:cs="Tahoma"/>
        </w:rPr>
        <w:t>kompostera</w:t>
      </w:r>
      <w:proofErr w:type="spellEnd"/>
      <w:r w:rsidR="00BF3AAB">
        <w:rPr>
          <w:rFonts w:ascii="Tahoma" w:hAnsi="Tahoma" w:cs="Tahoma"/>
        </w:rPr>
        <w:t xml:space="preserve"> zainteresiranim korisnicima čime bi se dodatno smanjila količina biorazgradivog otpada koji se odlaže na odlagališta te općenito ukupna količina otpada koja se odlaže. </w:t>
      </w:r>
    </w:p>
    <w:p w:rsidR="00AB10C1" w:rsidRDefault="00BF3AAB" w:rsidP="002239F5">
      <w:pPr>
        <w:spacing w:line="276" w:lineRule="auto"/>
        <w:jc w:val="both"/>
        <w:rPr>
          <w:rFonts w:ascii="Tahoma" w:hAnsi="Tahoma" w:cs="Tahoma"/>
        </w:rPr>
      </w:pPr>
      <w:r>
        <w:rPr>
          <w:rFonts w:ascii="Tahoma" w:hAnsi="Tahoma" w:cs="Tahoma"/>
        </w:rPr>
        <w:t>USPOSTAVA RECIKLAŽNOG I/ILI MOBILNOG RECIKLAŽNOG DVORIŠTA</w:t>
      </w:r>
    </w:p>
    <w:p w:rsidR="00876F23" w:rsidRDefault="00876F23" w:rsidP="002239F5">
      <w:pPr>
        <w:spacing w:line="276" w:lineRule="auto"/>
        <w:jc w:val="both"/>
        <w:rPr>
          <w:rFonts w:ascii="Tahoma" w:eastAsia="Calibri" w:hAnsi="Tahoma" w:cs="Tahoma"/>
          <w:lang w:eastAsia="hr-HR"/>
        </w:rPr>
      </w:pPr>
      <w:proofErr w:type="spellStart"/>
      <w:r w:rsidRPr="00AF5A04">
        <w:rPr>
          <w:rFonts w:ascii="Tahoma" w:eastAsia="Calibri" w:hAnsi="Tahoma" w:cs="Tahoma"/>
          <w:lang w:eastAsia="hr-HR"/>
        </w:rPr>
        <w:t>Reciklažno</w:t>
      </w:r>
      <w:proofErr w:type="spellEnd"/>
      <w:r w:rsidRPr="00AF5A04">
        <w:rPr>
          <w:rFonts w:ascii="Tahoma" w:eastAsia="Calibri" w:hAnsi="Tahoma" w:cs="Tahoma"/>
          <w:lang w:eastAsia="hr-HR"/>
        </w:rPr>
        <w:t xml:space="preserve"> dvorište je nadzirani ograđeni prostor namijenjen odvojenom prikupljanju i privremenom skladištenju manjih količina posebnih vrsta otpada</w:t>
      </w:r>
      <w:r>
        <w:rPr>
          <w:rFonts w:ascii="Tahoma" w:eastAsia="Calibri" w:hAnsi="Tahoma" w:cs="Tahoma"/>
          <w:lang w:eastAsia="hr-HR"/>
        </w:rPr>
        <w:t xml:space="preserve">. </w:t>
      </w:r>
    </w:p>
    <w:p w:rsidR="00F14CE5" w:rsidRDefault="00876F23" w:rsidP="00876F23">
      <w:pPr>
        <w:spacing w:line="276" w:lineRule="auto"/>
        <w:jc w:val="both"/>
        <w:rPr>
          <w:rFonts w:ascii="Tahoma" w:hAnsi="Tahoma" w:cs="Tahoma"/>
          <w:i/>
        </w:rPr>
      </w:pPr>
      <w:r w:rsidRPr="00876F23">
        <w:rPr>
          <w:rFonts w:ascii="Tahoma" w:hAnsi="Tahoma" w:cs="Tahoma"/>
        </w:rPr>
        <w:t>Prema Članku 35.</w:t>
      </w:r>
      <w:r w:rsidRPr="00876F23">
        <w:rPr>
          <w:rFonts w:ascii="Tahoma" w:hAnsi="Tahoma" w:cs="Tahoma"/>
          <w:i/>
        </w:rPr>
        <w:t xml:space="preserve"> JLS izvršava obvezu odvojenog prikupljanja problematičnog otpada, otpadnog papira, metala, stakla, plastike i tekstila te krupnog glomaznog komuna</w:t>
      </w:r>
      <w:r>
        <w:rPr>
          <w:rFonts w:ascii="Tahoma" w:hAnsi="Tahoma" w:cs="Tahoma"/>
          <w:i/>
        </w:rPr>
        <w:t xml:space="preserve">lnog otpada na način da osigura funkcioniranje jednog ili više </w:t>
      </w:r>
      <w:proofErr w:type="spellStart"/>
      <w:r>
        <w:rPr>
          <w:rFonts w:ascii="Tahoma" w:hAnsi="Tahoma" w:cs="Tahoma"/>
          <w:i/>
        </w:rPr>
        <w:t>reciklažnih</w:t>
      </w:r>
      <w:proofErr w:type="spellEnd"/>
      <w:r>
        <w:rPr>
          <w:rFonts w:ascii="Tahoma" w:hAnsi="Tahoma" w:cs="Tahoma"/>
          <w:i/>
        </w:rPr>
        <w:t xml:space="preserve"> dvorišta, odnosno mobilne jedinice na svom području sukladno stavcima 2.,3.,4. ovog članka. </w:t>
      </w:r>
    </w:p>
    <w:p w:rsidR="00876F23" w:rsidRPr="00876F23" w:rsidRDefault="00876F23" w:rsidP="00876F23">
      <w:pPr>
        <w:spacing w:line="276" w:lineRule="auto"/>
        <w:jc w:val="both"/>
        <w:rPr>
          <w:rFonts w:ascii="Tahoma" w:hAnsi="Tahoma" w:cs="Tahoma"/>
          <w:i/>
        </w:rPr>
      </w:pPr>
      <w:r>
        <w:rPr>
          <w:rFonts w:ascii="Tahoma" w:hAnsi="Tahoma" w:cs="Tahoma"/>
        </w:rPr>
        <w:lastRenderedPageBreak/>
        <w:t xml:space="preserve">Također, JLS </w:t>
      </w:r>
      <w:r w:rsidRPr="00876F23">
        <w:rPr>
          <w:rFonts w:ascii="Tahoma" w:hAnsi="Tahoma" w:cs="Tahoma"/>
          <w:i/>
        </w:rPr>
        <w:t xml:space="preserve">2. koja ima više od 1.500 stanovnika dužna je osigurati funkcioniranje najmanje jednog </w:t>
      </w:r>
      <w:proofErr w:type="spellStart"/>
      <w:r w:rsidRPr="00876F23">
        <w:rPr>
          <w:rFonts w:ascii="Tahoma" w:hAnsi="Tahoma" w:cs="Tahoma"/>
          <w:i/>
        </w:rPr>
        <w:t>reciklažnog</w:t>
      </w:r>
      <w:proofErr w:type="spellEnd"/>
      <w:r w:rsidRPr="00876F23">
        <w:rPr>
          <w:rFonts w:ascii="Tahoma" w:hAnsi="Tahoma" w:cs="Tahoma"/>
          <w:i/>
        </w:rPr>
        <w:t xml:space="preserve"> dvorišta i još po jedno na svakih 25.000 stanovnika na svojem području.</w:t>
      </w:r>
    </w:p>
    <w:p w:rsidR="00876F23" w:rsidRDefault="00876F23" w:rsidP="00876F23">
      <w:pPr>
        <w:spacing w:after="200" w:line="276" w:lineRule="auto"/>
        <w:jc w:val="both"/>
        <w:rPr>
          <w:rFonts w:ascii="Tahoma" w:eastAsia="Calibri" w:hAnsi="Tahoma" w:cs="Tahoma"/>
          <w:i/>
        </w:rPr>
      </w:pPr>
      <w:r>
        <w:rPr>
          <w:rFonts w:ascii="Tahoma" w:eastAsia="Calibri" w:hAnsi="Tahoma" w:cs="Tahoma"/>
        </w:rPr>
        <w:t xml:space="preserve">Prema </w:t>
      </w:r>
      <w:r w:rsidR="00511FEA">
        <w:rPr>
          <w:rFonts w:ascii="Tahoma" w:eastAsia="Calibri" w:hAnsi="Tahoma" w:cs="Tahoma"/>
        </w:rPr>
        <w:t>član</w:t>
      </w:r>
      <w:r w:rsidRPr="00876F23">
        <w:rPr>
          <w:rFonts w:ascii="Tahoma" w:eastAsia="Calibri" w:hAnsi="Tahoma" w:cs="Tahoma"/>
        </w:rPr>
        <w:t>k</w:t>
      </w:r>
      <w:r w:rsidR="00511FEA">
        <w:rPr>
          <w:rFonts w:ascii="Tahoma" w:eastAsia="Calibri" w:hAnsi="Tahoma" w:cs="Tahoma"/>
        </w:rPr>
        <w:t>u</w:t>
      </w:r>
      <w:r w:rsidRPr="00876F23">
        <w:rPr>
          <w:rFonts w:ascii="Tahoma" w:eastAsia="Calibri" w:hAnsi="Tahoma" w:cs="Tahoma"/>
        </w:rPr>
        <w:t xml:space="preserve"> 10. Prostorni razmještaj </w:t>
      </w:r>
      <w:proofErr w:type="spellStart"/>
      <w:r w:rsidRPr="00876F23">
        <w:rPr>
          <w:rFonts w:ascii="Tahoma" w:eastAsia="Calibri" w:hAnsi="Tahoma" w:cs="Tahoma"/>
        </w:rPr>
        <w:t>reciklažnih</w:t>
      </w:r>
      <w:proofErr w:type="spellEnd"/>
      <w:r w:rsidRPr="00876F23">
        <w:rPr>
          <w:rFonts w:ascii="Tahoma" w:eastAsia="Calibri" w:hAnsi="Tahoma" w:cs="Tahoma"/>
        </w:rPr>
        <w:t xml:space="preserve"> dvorišta Uredbe o gospodarenju komunalnim otpadom (NN 50/17): </w:t>
      </w:r>
      <w:r w:rsidRPr="00876F23">
        <w:rPr>
          <w:rFonts w:ascii="Tahoma" w:eastAsia="Calibri" w:hAnsi="Tahoma" w:cs="Tahoma"/>
          <w:i/>
        </w:rPr>
        <w:t xml:space="preserve">Uvjeti prostornog razmještaja </w:t>
      </w:r>
      <w:proofErr w:type="spellStart"/>
      <w:r w:rsidRPr="00876F23">
        <w:rPr>
          <w:rFonts w:ascii="Tahoma" w:eastAsia="Calibri" w:hAnsi="Tahoma" w:cs="Tahoma"/>
          <w:i/>
        </w:rPr>
        <w:t>reciklažnih</w:t>
      </w:r>
      <w:proofErr w:type="spellEnd"/>
      <w:r w:rsidRPr="00876F23">
        <w:rPr>
          <w:rFonts w:ascii="Tahoma" w:eastAsia="Calibri" w:hAnsi="Tahoma" w:cs="Tahoma"/>
          <w:i/>
        </w:rPr>
        <w:t xml:space="preserve"> dvorišta i lokacija rada mobilnih </w:t>
      </w:r>
      <w:proofErr w:type="spellStart"/>
      <w:r w:rsidRPr="00876F23">
        <w:rPr>
          <w:rFonts w:ascii="Tahoma" w:eastAsia="Calibri" w:hAnsi="Tahoma" w:cs="Tahoma"/>
          <w:i/>
        </w:rPr>
        <w:t>reciklažnih</w:t>
      </w:r>
      <w:proofErr w:type="spellEnd"/>
      <w:r w:rsidRPr="00876F23">
        <w:rPr>
          <w:rFonts w:ascii="Tahoma" w:eastAsia="Calibri" w:hAnsi="Tahoma" w:cs="Tahoma"/>
          <w:i/>
        </w:rPr>
        <w:t xml:space="preserve"> dvorišta u svrhu ispunjenja kriterija pristupačnog korištenja su: </w:t>
      </w:r>
      <w:proofErr w:type="spellStart"/>
      <w:r w:rsidRPr="00876F23">
        <w:rPr>
          <w:rFonts w:ascii="Tahoma" w:eastAsia="Calibri" w:hAnsi="Tahoma" w:cs="Tahoma"/>
          <w:i/>
        </w:rPr>
        <w:t>reciklažno</w:t>
      </w:r>
      <w:proofErr w:type="spellEnd"/>
      <w:r w:rsidRPr="00876F23">
        <w:rPr>
          <w:rFonts w:ascii="Tahoma" w:eastAsia="Calibri" w:hAnsi="Tahoma" w:cs="Tahoma"/>
          <w:i/>
        </w:rPr>
        <w:t xml:space="preserve"> dvorište i mobilno </w:t>
      </w:r>
      <w:proofErr w:type="spellStart"/>
      <w:r w:rsidRPr="00876F23">
        <w:rPr>
          <w:rFonts w:ascii="Tahoma" w:eastAsia="Calibri" w:hAnsi="Tahoma" w:cs="Tahoma"/>
          <w:i/>
        </w:rPr>
        <w:t>reciklažno</w:t>
      </w:r>
      <w:proofErr w:type="spellEnd"/>
      <w:r w:rsidRPr="00876F23">
        <w:rPr>
          <w:rFonts w:ascii="Tahoma" w:eastAsia="Calibri" w:hAnsi="Tahoma" w:cs="Tahoma"/>
          <w:i/>
        </w:rPr>
        <w:t xml:space="preserve"> dvorište mora se nalaziti unutar područja jedinice lokalne samouprave za koje je uspostavljeno i mobilno </w:t>
      </w:r>
      <w:proofErr w:type="spellStart"/>
      <w:r w:rsidRPr="00876F23">
        <w:rPr>
          <w:rFonts w:ascii="Tahoma" w:eastAsia="Calibri" w:hAnsi="Tahoma" w:cs="Tahoma"/>
          <w:i/>
        </w:rPr>
        <w:t>reciklažno</w:t>
      </w:r>
      <w:proofErr w:type="spellEnd"/>
      <w:r w:rsidRPr="00876F23">
        <w:rPr>
          <w:rFonts w:ascii="Tahoma" w:eastAsia="Calibri" w:hAnsi="Tahoma" w:cs="Tahoma"/>
          <w:i/>
        </w:rPr>
        <w:t xml:space="preserve"> dvorište mora se nalaziti na javnoj površini ili na površini dostupnoj s javne površine u naselju.</w:t>
      </w:r>
    </w:p>
    <w:p w:rsidR="00F43ECC" w:rsidRPr="00F43ECC" w:rsidRDefault="00F43ECC" w:rsidP="00F43ECC">
      <w:pPr>
        <w:spacing w:after="200" w:line="276" w:lineRule="auto"/>
        <w:jc w:val="both"/>
        <w:rPr>
          <w:rFonts w:ascii="Tahoma" w:eastAsia="Calibri" w:hAnsi="Tahoma" w:cs="Tahoma"/>
        </w:rPr>
      </w:pPr>
      <w:r w:rsidRPr="00F43ECC">
        <w:rPr>
          <w:rFonts w:ascii="Tahoma" w:eastAsia="Calibri" w:hAnsi="Tahoma" w:cs="Tahoma"/>
        </w:rPr>
        <w:t xml:space="preserve">Mobilno </w:t>
      </w:r>
      <w:proofErr w:type="spellStart"/>
      <w:r w:rsidRPr="00F43ECC">
        <w:rPr>
          <w:rFonts w:ascii="Tahoma" w:eastAsia="Calibri" w:hAnsi="Tahoma" w:cs="Tahoma"/>
        </w:rPr>
        <w:t>reciklažno</w:t>
      </w:r>
      <w:proofErr w:type="spellEnd"/>
      <w:r w:rsidRPr="00F43ECC">
        <w:rPr>
          <w:rFonts w:ascii="Tahoma" w:eastAsia="Calibri" w:hAnsi="Tahoma" w:cs="Tahoma"/>
        </w:rPr>
        <w:t xml:space="preserve"> dvorište je pokretna tehnička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w:t>
      </w:r>
      <w:proofErr w:type="spellStart"/>
      <w:r w:rsidRPr="00F43ECC">
        <w:rPr>
          <w:rFonts w:ascii="Tahoma" w:eastAsia="Calibri" w:hAnsi="Tahoma" w:cs="Tahoma"/>
        </w:rPr>
        <w:t>dr</w:t>
      </w:r>
      <w:proofErr w:type="spellEnd"/>
      <w:r w:rsidRPr="00F43ECC">
        <w:rPr>
          <w:rFonts w:ascii="Tahoma" w:eastAsia="Calibri" w:hAnsi="Tahoma" w:cs="Tahoma"/>
        </w:rPr>
        <w:t xml:space="preserve">.). </w:t>
      </w:r>
    </w:p>
    <w:p w:rsidR="00F43ECC" w:rsidRPr="00F43ECC" w:rsidRDefault="00F43ECC" w:rsidP="00F43ECC">
      <w:pPr>
        <w:spacing w:after="200" w:line="276" w:lineRule="auto"/>
        <w:jc w:val="both"/>
        <w:rPr>
          <w:rFonts w:ascii="Tahoma" w:eastAsia="Calibri" w:hAnsi="Tahoma" w:cs="Tahoma"/>
          <w:i/>
        </w:rPr>
      </w:pPr>
      <w:r w:rsidRPr="00F43ECC">
        <w:rPr>
          <w:rFonts w:ascii="Tahoma" w:eastAsia="Calibri" w:hAnsi="Tahoma" w:cs="Tahoma"/>
        </w:rPr>
        <w:t xml:space="preserve">Prema Uredbi o gospodarenju komunalnim otpadom (NN 50/17), Članak 9. Način rada mobilnog </w:t>
      </w:r>
      <w:proofErr w:type="spellStart"/>
      <w:r w:rsidRPr="00F43ECC">
        <w:rPr>
          <w:rFonts w:ascii="Tahoma" w:eastAsia="Calibri" w:hAnsi="Tahoma" w:cs="Tahoma"/>
        </w:rPr>
        <w:t>reciklažnog</w:t>
      </w:r>
      <w:proofErr w:type="spellEnd"/>
      <w:r w:rsidRPr="00F43ECC">
        <w:rPr>
          <w:rFonts w:ascii="Tahoma" w:eastAsia="Calibri" w:hAnsi="Tahoma" w:cs="Tahoma"/>
        </w:rPr>
        <w:t xml:space="preserve"> dvorišta: </w:t>
      </w:r>
      <w:r w:rsidRPr="00F43ECC">
        <w:rPr>
          <w:rFonts w:ascii="Tahoma" w:eastAsia="Calibri" w:hAnsi="Tahoma" w:cs="Tahoma"/>
          <w:b/>
        </w:rPr>
        <w:t>(</w:t>
      </w:r>
      <w:r w:rsidRPr="00F43ECC">
        <w:rPr>
          <w:rFonts w:ascii="Tahoma" w:eastAsia="Calibri" w:hAnsi="Tahoma" w:cs="Tahoma"/>
          <w:b/>
          <w:i/>
        </w:rPr>
        <w:t>1)</w:t>
      </w:r>
      <w:r w:rsidRPr="00F43ECC">
        <w:rPr>
          <w:rFonts w:ascii="Tahoma" w:eastAsia="Calibri" w:hAnsi="Tahoma" w:cs="Tahoma"/>
          <w:i/>
        </w:rPr>
        <w:t xml:space="preserve"> Jedinica lokalne samouprave koja nije na svom području osigurala funkcioniranje </w:t>
      </w:r>
      <w:proofErr w:type="spellStart"/>
      <w:r w:rsidRPr="00F43ECC">
        <w:rPr>
          <w:rFonts w:ascii="Tahoma" w:eastAsia="Calibri" w:hAnsi="Tahoma" w:cs="Tahoma"/>
          <w:i/>
        </w:rPr>
        <w:t>reciklažnog</w:t>
      </w:r>
      <w:proofErr w:type="spellEnd"/>
      <w:r w:rsidRPr="00F43ECC">
        <w:rPr>
          <w:rFonts w:ascii="Tahoma" w:eastAsia="Calibri" w:hAnsi="Tahoma" w:cs="Tahoma"/>
          <w:i/>
        </w:rPr>
        <w:t xml:space="preserve"> dvorišta, dužna je osigurati odvojeno sakupljanje komunalnog otpada putem mobilnog </w:t>
      </w:r>
      <w:proofErr w:type="spellStart"/>
      <w:r w:rsidRPr="00F43ECC">
        <w:rPr>
          <w:rFonts w:ascii="Tahoma" w:eastAsia="Calibri" w:hAnsi="Tahoma" w:cs="Tahoma"/>
          <w:i/>
        </w:rPr>
        <w:t>reciklažnog</w:t>
      </w:r>
      <w:proofErr w:type="spellEnd"/>
      <w:r w:rsidRPr="00F43ECC">
        <w:rPr>
          <w:rFonts w:ascii="Tahoma" w:eastAsia="Calibri" w:hAnsi="Tahoma" w:cs="Tahoma"/>
          <w:i/>
        </w:rPr>
        <w:t xml:space="preserve"> dvorišta najmanje jednom svaka tri mjeseca u svakom naselju. </w:t>
      </w:r>
      <w:r w:rsidRPr="00F43ECC">
        <w:rPr>
          <w:rFonts w:ascii="Tahoma" w:eastAsia="Calibri" w:hAnsi="Tahoma" w:cs="Tahoma"/>
          <w:b/>
          <w:i/>
        </w:rPr>
        <w:t>(2)</w:t>
      </w:r>
      <w:r w:rsidRPr="00F43ECC">
        <w:rPr>
          <w:rFonts w:ascii="Tahoma" w:eastAsia="Calibri" w:hAnsi="Tahoma" w:cs="Tahoma"/>
          <w:i/>
        </w:rPr>
        <w:t xml:space="preserve"> Jedinica lokalne samouprave koja je na svom području osigurala funkcioniranje </w:t>
      </w:r>
      <w:proofErr w:type="spellStart"/>
      <w:r w:rsidRPr="00F43ECC">
        <w:rPr>
          <w:rFonts w:ascii="Tahoma" w:eastAsia="Calibri" w:hAnsi="Tahoma" w:cs="Tahoma"/>
          <w:i/>
        </w:rPr>
        <w:t>reciklažnog</w:t>
      </w:r>
      <w:proofErr w:type="spellEnd"/>
      <w:r w:rsidRPr="00F43ECC">
        <w:rPr>
          <w:rFonts w:ascii="Tahoma" w:eastAsia="Calibri" w:hAnsi="Tahoma" w:cs="Tahoma"/>
          <w:i/>
        </w:rPr>
        <w:t xml:space="preserve"> dvorišta, dužna je osigurati odvojeno sakupljanje komunalnog otpada putem mobilnog </w:t>
      </w:r>
      <w:proofErr w:type="spellStart"/>
      <w:r w:rsidRPr="00F43ECC">
        <w:rPr>
          <w:rFonts w:ascii="Tahoma" w:eastAsia="Calibri" w:hAnsi="Tahoma" w:cs="Tahoma"/>
          <w:i/>
        </w:rPr>
        <w:t>reciklažnog</w:t>
      </w:r>
      <w:proofErr w:type="spellEnd"/>
      <w:r w:rsidRPr="00F43ECC">
        <w:rPr>
          <w:rFonts w:ascii="Tahoma" w:eastAsia="Calibri" w:hAnsi="Tahoma" w:cs="Tahoma"/>
          <w:i/>
        </w:rPr>
        <w:t xml:space="preserve"> dvorišta najmanje jednom svaka četiri mjeseca u svakom naselju, izuzevši naselje u kojem se nalazi </w:t>
      </w:r>
      <w:proofErr w:type="spellStart"/>
      <w:r w:rsidRPr="00F43ECC">
        <w:rPr>
          <w:rFonts w:ascii="Tahoma" w:eastAsia="Calibri" w:hAnsi="Tahoma" w:cs="Tahoma"/>
          <w:i/>
        </w:rPr>
        <w:t>reciklažno</w:t>
      </w:r>
      <w:proofErr w:type="spellEnd"/>
      <w:r w:rsidRPr="00F43ECC">
        <w:rPr>
          <w:rFonts w:ascii="Tahoma" w:eastAsia="Calibri" w:hAnsi="Tahoma" w:cs="Tahoma"/>
          <w:i/>
        </w:rPr>
        <w:t xml:space="preserve"> dvorište.</w:t>
      </w:r>
    </w:p>
    <w:p w:rsidR="00F43ECC" w:rsidRPr="00F43ECC" w:rsidRDefault="00F43ECC" w:rsidP="00F43ECC">
      <w:pPr>
        <w:spacing w:after="200" w:line="276" w:lineRule="auto"/>
        <w:jc w:val="both"/>
        <w:rPr>
          <w:rFonts w:ascii="Tahoma" w:eastAsia="Calibri" w:hAnsi="Tahoma" w:cs="Tahoma"/>
        </w:rPr>
      </w:pPr>
      <w:r w:rsidRPr="00F43ECC">
        <w:rPr>
          <w:rFonts w:ascii="Tahoma" w:eastAsia="Calibri" w:hAnsi="Tahoma" w:cs="Tahoma"/>
        </w:rPr>
        <w:t xml:space="preserve">Sukladno Zakonu o održivom gospodarenju otpadom (NN 94/13 i 73/17) i Uredbi o gospodarenju komunalnim otpadom (NN 50/17) Jedinica lokalne samouprave dužna je u naseljima u kojima se ne nalazi </w:t>
      </w:r>
      <w:proofErr w:type="spellStart"/>
      <w:r w:rsidRPr="00F43ECC">
        <w:rPr>
          <w:rFonts w:ascii="Tahoma" w:eastAsia="Calibri" w:hAnsi="Tahoma" w:cs="Tahoma"/>
        </w:rPr>
        <w:t>reciklažno</w:t>
      </w:r>
      <w:proofErr w:type="spellEnd"/>
      <w:r w:rsidRPr="00F43ECC">
        <w:rPr>
          <w:rFonts w:ascii="Tahoma" w:eastAsia="Calibri" w:hAnsi="Tahoma" w:cs="Tahoma"/>
        </w:rPr>
        <w:t xml:space="preserve"> dvorište osigurati funkcioniranje istog posredstvom mobilne jedinice.</w:t>
      </w:r>
    </w:p>
    <w:p w:rsidR="00BF3AAB" w:rsidRDefault="00511FEA" w:rsidP="002239F5">
      <w:pPr>
        <w:spacing w:line="276" w:lineRule="auto"/>
        <w:jc w:val="both"/>
        <w:rPr>
          <w:rFonts w:ascii="Tahoma" w:hAnsi="Tahoma" w:cs="Tahoma"/>
        </w:rPr>
      </w:pPr>
      <w:r>
        <w:rPr>
          <w:rFonts w:ascii="Tahoma" w:hAnsi="Tahoma" w:cs="Tahoma"/>
        </w:rPr>
        <w:t xml:space="preserve">Općina </w:t>
      </w:r>
      <w:proofErr w:type="spellStart"/>
      <w:r>
        <w:rPr>
          <w:rFonts w:ascii="Tahoma" w:hAnsi="Tahoma" w:cs="Tahoma"/>
        </w:rPr>
        <w:t>Vrbje</w:t>
      </w:r>
      <w:proofErr w:type="spellEnd"/>
      <w:r>
        <w:rPr>
          <w:rFonts w:ascii="Tahoma" w:hAnsi="Tahoma" w:cs="Tahoma"/>
        </w:rPr>
        <w:t xml:space="preserve"> za sada nema uspostavljeno </w:t>
      </w:r>
      <w:proofErr w:type="spellStart"/>
      <w:r>
        <w:rPr>
          <w:rFonts w:ascii="Tahoma" w:hAnsi="Tahoma" w:cs="Tahoma"/>
        </w:rPr>
        <w:t>reciklažno</w:t>
      </w:r>
      <w:proofErr w:type="spellEnd"/>
      <w:r>
        <w:rPr>
          <w:rFonts w:ascii="Tahoma" w:hAnsi="Tahoma" w:cs="Tahoma"/>
        </w:rPr>
        <w:t xml:space="preserve"> dvorište</w:t>
      </w:r>
      <w:r w:rsidR="00F43ECC">
        <w:rPr>
          <w:rFonts w:ascii="Tahoma" w:hAnsi="Tahoma" w:cs="Tahoma"/>
        </w:rPr>
        <w:t xml:space="preserve"> ni mobilno </w:t>
      </w:r>
      <w:proofErr w:type="spellStart"/>
      <w:r w:rsidR="00F43ECC">
        <w:rPr>
          <w:rFonts w:ascii="Tahoma" w:hAnsi="Tahoma" w:cs="Tahoma"/>
        </w:rPr>
        <w:t>reciklažno</w:t>
      </w:r>
      <w:proofErr w:type="spellEnd"/>
      <w:r w:rsidR="00F43ECC">
        <w:rPr>
          <w:rFonts w:ascii="Tahoma" w:hAnsi="Tahoma" w:cs="Tahoma"/>
        </w:rPr>
        <w:t xml:space="preserve"> dvorište već se sve obavlja preko koncesionara tvrtke Komunalac Davor d.o.o.</w:t>
      </w:r>
    </w:p>
    <w:p w:rsidR="00F43ECC" w:rsidRDefault="00F43ECC" w:rsidP="002239F5">
      <w:pPr>
        <w:spacing w:line="276" w:lineRule="auto"/>
        <w:jc w:val="both"/>
        <w:rPr>
          <w:rFonts w:ascii="Tahoma" w:hAnsi="Tahoma" w:cs="Tahoma"/>
        </w:rPr>
      </w:pPr>
      <w:r>
        <w:rPr>
          <w:rFonts w:ascii="Tahoma" w:hAnsi="Tahoma" w:cs="Tahoma"/>
        </w:rPr>
        <w:t>KONTINUIRANA EDUKACIJA STANOVNIŠTVA</w:t>
      </w:r>
    </w:p>
    <w:p w:rsidR="00F43ECC" w:rsidRDefault="00F43ECC" w:rsidP="00F43ECC">
      <w:pPr>
        <w:spacing w:line="276" w:lineRule="auto"/>
        <w:jc w:val="both"/>
        <w:rPr>
          <w:rFonts w:ascii="Tahoma" w:eastAsia="Calibri" w:hAnsi="Tahoma" w:cs="Tahoma"/>
        </w:rPr>
      </w:pPr>
      <w:r>
        <w:rPr>
          <w:rFonts w:ascii="Tahoma" w:hAnsi="Tahoma" w:cs="Tahoma"/>
        </w:rPr>
        <w:t xml:space="preserve">Da bi sustav gospodarenja otpadom bio učinkovit i polučio rezultate potrebno je provesti edukaciju stanovništva </w:t>
      </w:r>
      <w:r w:rsidRPr="002124DA">
        <w:rPr>
          <w:rFonts w:ascii="Tahoma" w:eastAsia="Calibri" w:hAnsi="Tahoma" w:cs="Tahoma"/>
        </w:rPr>
        <w:t xml:space="preserve">osobito </w:t>
      </w:r>
      <w:r>
        <w:rPr>
          <w:rFonts w:ascii="Tahoma" w:eastAsia="Calibri" w:hAnsi="Tahoma" w:cs="Tahoma"/>
        </w:rPr>
        <w:t xml:space="preserve">u vidu </w:t>
      </w:r>
      <w:r w:rsidRPr="002124DA">
        <w:rPr>
          <w:rFonts w:ascii="Tahoma" w:eastAsia="Calibri" w:hAnsi="Tahoma" w:cs="Tahoma"/>
        </w:rPr>
        <w:t>javn</w:t>
      </w:r>
      <w:r>
        <w:rPr>
          <w:rFonts w:ascii="Tahoma" w:eastAsia="Calibri" w:hAnsi="Tahoma" w:cs="Tahoma"/>
        </w:rPr>
        <w:t>ih tribina</w:t>
      </w:r>
      <w:r w:rsidRPr="002124DA">
        <w:rPr>
          <w:rFonts w:ascii="Tahoma" w:eastAsia="Calibri" w:hAnsi="Tahoma" w:cs="Tahoma"/>
        </w:rPr>
        <w:t>, informativn</w:t>
      </w:r>
      <w:r>
        <w:rPr>
          <w:rFonts w:ascii="Tahoma" w:eastAsia="Calibri" w:hAnsi="Tahoma" w:cs="Tahoma"/>
        </w:rPr>
        <w:t>ih publikacija</w:t>
      </w:r>
      <w:r w:rsidRPr="002124DA">
        <w:rPr>
          <w:rFonts w:ascii="Tahoma" w:eastAsia="Calibri" w:hAnsi="Tahoma" w:cs="Tahoma"/>
        </w:rPr>
        <w:t xml:space="preserve"> o gospodarenju otpadom i </w:t>
      </w:r>
      <w:r>
        <w:rPr>
          <w:rFonts w:ascii="Tahoma" w:eastAsia="Calibri" w:hAnsi="Tahoma" w:cs="Tahoma"/>
        </w:rPr>
        <w:t xml:space="preserve">kroz </w:t>
      </w:r>
      <w:r w:rsidRPr="002124DA">
        <w:rPr>
          <w:rFonts w:ascii="Tahoma" w:eastAsia="Calibri" w:hAnsi="Tahoma" w:cs="Tahoma"/>
        </w:rPr>
        <w:t xml:space="preserve">objavu specijaliziranih priloga u medijima kao što su televizija i radio. </w:t>
      </w:r>
    </w:p>
    <w:p w:rsidR="00F43ECC" w:rsidRDefault="00F43ECC" w:rsidP="002239F5">
      <w:pPr>
        <w:spacing w:line="276" w:lineRule="auto"/>
        <w:jc w:val="both"/>
        <w:rPr>
          <w:rFonts w:ascii="Tahoma" w:hAnsi="Tahoma" w:cs="Tahoma"/>
        </w:rPr>
      </w:pPr>
      <w:r>
        <w:rPr>
          <w:rFonts w:ascii="Tahoma" w:hAnsi="Tahoma" w:cs="Tahoma"/>
        </w:rPr>
        <w:t>NADOGRADNJA SUSTAVA ZELENIH OTOKA</w:t>
      </w:r>
    </w:p>
    <w:p w:rsidR="00503351" w:rsidRDefault="00503351" w:rsidP="002239F5">
      <w:pPr>
        <w:spacing w:line="276" w:lineRule="auto"/>
        <w:jc w:val="both"/>
        <w:rPr>
          <w:rFonts w:ascii="Tahoma" w:hAnsi="Tahoma" w:cs="Tahoma"/>
        </w:rPr>
      </w:pPr>
      <w:r>
        <w:rPr>
          <w:rFonts w:ascii="Tahoma" w:hAnsi="Tahoma" w:cs="Tahoma"/>
        </w:rPr>
        <w:t xml:space="preserve">Na području Općine potrebno je nadograditi/poboljšati sustav zelenih otoka uspostavom dodatnih kontejnera za </w:t>
      </w:r>
      <w:r w:rsidR="00C55805">
        <w:rPr>
          <w:rFonts w:ascii="Tahoma" w:hAnsi="Tahoma" w:cs="Tahoma"/>
        </w:rPr>
        <w:t>metal</w:t>
      </w:r>
      <w:r w:rsidR="00756EA8">
        <w:rPr>
          <w:rFonts w:ascii="Tahoma" w:hAnsi="Tahoma" w:cs="Tahoma"/>
        </w:rPr>
        <w:t>, staklo</w:t>
      </w:r>
      <w:r w:rsidR="00C55805">
        <w:rPr>
          <w:rFonts w:ascii="Tahoma" w:hAnsi="Tahoma" w:cs="Tahoma"/>
        </w:rPr>
        <w:t xml:space="preserve"> i teksti</w:t>
      </w:r>
      <w:r w:rsidR="000F3E8C">
        <w:rPr>
          <w:rFonts w:ascii="Tahoma" w:hAnsi="Tahoma" w:cs="Tahoma"/>
        </w:rPr>
        <w:t xml:space="preserve">l u svim naseljima Općine </w:t>
      </w:r>
      <w:proofErr w:type="spellStart"/>
      <w:r w:rsidR="000F3E8C">
        <w:rPr>
          <w:rFonts w:ascii="Tahoma" w:hAnsi="Tahoma" w:cs="Tahoma"/>
        </w:rPr>
        <w:t>Vrbje</w:t>
      </w:r>
      <w:proofErr w:type="spellEnd"/>
      <w:r w:rsidR="000F3E8C">
        <w:rPr>
          <w:rFonts w:ascii="Tahoma" w:hAnsi="Tahoma" w:cs="Tahoma"/>
        </w:rPr>
        <w:t xml:space="preserve"> uz postojeće kontejnere.</w:t>
      </w:r>
    </w:p>
    <w:p w:rsidR="00F43ECC" w:rsidRDefault="00503351" w:rsidP="002239F5">
      <w:pPr>
        <w:spacing w:line="276" w:lineRule="auto"/>
        <w:jc w:val="both"/>
        <w:rPr>
          <w:rFonts w:ascii="Tahoma" w:hAnsi="Tahoma" w:cs="Tahoma"/>
        </w:rPr>
      </w:pPr>
      <w:r>
        <w:rPr>
          <w:rFonts w:ascii="Tahoma" w:hAnsi="Tahoma" w:cs="Tahoma"/>
        </w:rPr>
        <w:t>AŽURIRANJE WEB STRANICE OPĆINE S INFORMACIJAMA O GOSPODARENJU OTPADOM</w:t>
      </w:r>
    </w:p>
    <w:p w:rsidR="000F3E8C" w:rsidRDefault="000F3E8C" w:rsidP="002239F5">
      <w:pPr>
        <w:spacing w:line="276" w:lineRule="auto"/>
        <w:jc w:val="both"/>
        <w:rPr>
          <w:rFonts w:ascii="Tahoma" w:hAnsi="Tahoma" w:cs="Tahoma"/>
        </w:rPr>
      </w:pPr>
      <w:r>
        <w:rPr>
          <w:rFonts w:ascii="Tahoma" w:hAnsi="Tahoma" w:cs="Tahoma"/>
        </w:rPr>
        <w:t xml:space="preserve">Na web stranicama Općine potrebno je uspostaviti i ažurno održavati mrežne stranice s informacijama o gospodarenju otpadom na području Općine </w:t>
      </w:r>
      <w:proofErr w:type="spellStart"/>
      <w:r>
        <w:rPr>
          <w:rFonts w:ascii="Tahoma" w:hAnsi="Tahoma" w:cs="Tahoma"/>
        </w:rPr>
        <w:t>Vrbje</w:t>
      </w:r>
      <w:proofErr w:type="spellEnd"/>
      <w:r>
        <w:rPr>
          <w:rFonts w:ascii="Tahoma" w:hAnsi="Tahoma" w:cs="Tahoma"/>
        </w:rPr>
        <w:t>.</w:t>
      </w:r>
    </w:p>
    <w:p w:rsidR="000F3E8C" w:rsidRPr="000F3E8C" w:rsidRDefault="000F3E8C" w:rsidP="000F3E8C">
      <w:pPr>
        <w:spacing w:line="276" w:lineRule="auto"/>
        <w:jc w:val="both"/>
        <w:rPr>
          <w:rFonts w:ascii="Tahoma" w:hAnsi="Tahoma" w:cs="Tahoma"/>
        </w:rPr>
      </w:pPr>
    </w:p>
    <w:p w:rsidR="0022223D" w:rsidRPr="0022223D" w:rsidRDefault="0022223D" w:rsidP="000D382C">
      <w:pPr>
        <w:pStyle w:val="Naslov1"/>
        <w:numPr>
          <w:ilvl w:val="0"/>
          <w:numId w:val="24"/>
        </w:numPr>
        <w:ind w:left="0" w:firstLine="0"/>
        <w:jc w:val="both"/>
        <w:rPr>
          <w:rFonts w:ascii="Tahoma" w:eastAsia="Times New Roman" w:hAnsi="Tahoma" w:cs="Tahoma"/>
          <w:b/>
          <w:color w:val="auto"/>
          <w:sz w:val="22"/>
          <w:szCs w:val="22"/>
        </w:rPr>
      </w:pPr>
      <w:bookmarkStart w:id="19" w:name="_Toc487530496"/>
      <w:bookmarkStart w:id="20" w:name="_Toc494101211"/>
      <w:r w:rsidRPr="0022223D">
        <w:rPr>
          <w:rFonts w:ascii="Tahoma" w:eastAsia="Times New Roman" w:hAnsi="Tahoma" w:cs="Tahoma"/>
          <w:b/>
          <w:color w:val="auto"/>
          <w:sz w:val="22"/>
          <w:szCs w:val="22"/>
        </w:rPr>
        <w:t xml:space="preserve">PODACI O VRSTAMA I KOLIČINAMA PROIZVEDENOG OTPADA, ODVOJENO SAKUPLJENOG </w:t>
      </w:r>
      <w:proofErr w:type="spellStart"/>
      <w:r w:rsidRPr="0022223D">
        <w:rPr>
          <w:rFonts w:ascii="Tahoma" w:eastAsia="Times New Roman" w:hAnsi="Tahoma" w:cs="Tahoma"/>
          <w:b/>
          <w:color w:val="auto"/>
          <w:sz w:val="22"/>
          <w:szCs w:val="22"/>
        </w:rPr>
        <w:t>OTPAD</w:t>
      </w:r>
      <w:r w:rsidR="00923478">
        <w:rPr>
          <w:rFonts w:ascii="Tahoma" w:eastAsia="Times New Roman" w:hAnsi="Tahoma" w:cs="Tahoma"/>
          <w:b/>
          <w:color w:val="auto"/>
          <w:sz w:val="22"/>
          <w:szCs w:val="22"/>
        </w:rPr>
        <w:t>je</w:t>
      </w:r>
      <w:proofErr w:type="spellEnd"/>
      <w:r w:rsidR="00923478">
        <w:rPr>
          <w:rFonts w:ascii="Tahoma" w:eastAsia="Times New Roman" w:hAnsi="Tahoma" w:cs="Tahoma"/>
          <w:b/>
          <w:color w:val="auto"/>
          <w:sz w:val="22"/>
          <w:szCs w:val="22"/>
        </w:rPr>
        <w:t xml:space="preserve"> </w:t>
      </w:r>
      <w:r w:rsidRPr="0022223D">
        <w:rPr>
          <w:rFonts w:ascii="Tahoma" w:eastAsia="Times New Roman" w:hAnsi="Tahoma" w:cs="Tahoma"/>
          <w:b/>
          <w:color w:val="auto"/>
          <w:sz w:val="22"/>
          <w:szCs w:val="22"/>
        </w:rPr>
        <w:t>A, ODLAGANJU KOMUNALNOG I BIORAZGRADIVOG OTPADA TE OSTVARIVANJU CILJEVA</w:t>
      </w:r>
      <w:bookmarkEnd w:id="19"/>
      <w:bookmarkEnd w:id="20"/>
    </w:p>
    <w:p w:rsidR="000F3E8C" w:rsidRDefault="000F3E8C" w:rsidP="0022223D">
      <w:pPr>
        <w:spacing w:line="276" w:lineRule="auto"/>
        <w:jc w:val="both"/>
        <w:rPr>
          <w:rFonts w:ascii="Tahoma" w:hAnsi="Tahoma" w:cs="Tahoma"/>
          <w:b/>
        </w:rPr>
      </w:pPr>
    </w:p>
    <w:p w:rsidR="0022223D" w:rsidRPr="0022223D" w:rsidRDefault="0022223D" w:rsidP="0022223D">
      <w:pPr>
        <w:spacing w:after="200" w:line="276" w:lineRule="auto"/>
        <w:contextualSpacing/>
        <w:jc w:val="both"/>
        <w:rPr>
          <w:rFonts w:ascii="Tahoma" w:hAnsi="Tahoma" w:cs="Tahoma"/>
        </w:rPr>
      </w:pPr>
      <w:r w:rsidRPr="0022223D">
        <w:rPr>
          <w:rFonts w:ascii="Tahoma" w:hAnsi="Tahoma" w:cs="Tahoma"/>
        </w:rPr>
        <w:t>Sastav komunalnog otpada varira ovisno o sredini u kojoj nastaje i zavisi o mnogim faktorima, kao što su standard stanovništva, tip naselja, dostignuti nivo komunalne higijene. Otpad koji se na razmatranom području stvara, u pravilu je različit od onog koji bi se dobio sortiranjem otpada na odlagalištu prije odlaganja, budući da se dio otpada u seoskim domaćinstvima koristi ili spaljuje. S obzirom na to da na analiziranom području nije provedeno sortiranje otpada, odnosno utvrđivanje njegova sastava, prikazan je pretpostavljeni sastav otpada na osnovu iskustvenih parametara. Sastav otpada prikazan u tabličnom prikazu nije isti onom koji bi se dobio sortiranjem otpada na odlagalištu neposredno po istovaru iz vozila, budući da se dio otpada u seoskim domaćinstvima koristi ili spaljuje.</w:t>
      </w:r>
    </w:p>
    <w:p w:rsidR="004F22F1" w:rsidRPr="004F22F1" w:rsidRDefault="004F22F1" w:rsidP="004F22F1">
      <w:pPr>
        <w:pStyle w:val="Opisslike"/>
        <w:jc w:val="both"/>
        <w:rPr>
          <w:rFonts w:ascii="Tahoma" w:hAnsi="Tahoma" w:cs="Tahoma"/>
          <w:color w:val="auto"/>
          <w:sz w:val="20"/>
          <w:szCs w:val="20"/>
        </w:rPr>
      </w:pPr>
      <w:r w:rsidRPr="00994736">
        <w:rPr>
          <w:rFonts w:ascii="Tahoma" w:hAnsi="Tahoma" w:cs="Tahoma"/>
          <w:color w:val="auto"/>
          <w:sz w:val="20"/>
        </w:rPr>
        <w:t xml:space="preserve">Tablica </w:t>
      </w:r>
      <w:r w:rsidR="0019676E" w:rsidRPr="00994736">
        <w:rPr>
          <w:rFonts w:ascii="Tahoma" w:hAnsi="Tahoma" w:cs="Tahoma"/>
          <w:color w:val="auto"/>
          <w:sz w:val="20"/>
        </w:rPr>
        <w:fldChar w:fldCharType="begin"/>
      </w:r>
      <w:r w:rsidRPr="00994736">
        <w:rPr>
          <w:rFonts w:ascii="Tahoma" w:hAnsi="Tahoma" w:cs="Tahoma"/>
          <w:color w:val="auto"/>
          <w:sz w:val="20"/>
        </w:rPr>
        <w:instrText xml:space="preserve"> SEQ Tablica \* ARABIC </w:instrText>
      </w:r>
      <w:r w:rsidR="0019676E" w:rsidRPr="00994736">
        <w:rPr>
          <w:rFonts w:ascii="Tahoma" w:hAnsi="Tahoma" w:cs="Tahoma"/>
          <w:color w:val="auto"/>
          <w:sz w:val="20"/>
        </w:rPr>
        <w:fldChar w:fldCharType="separate"/>
      </w:r>
      <w:r w:rsidR="00B82350">
        <w:rPr>
          <w:rFonts w:ascii="Tahoma" w:hAnsi="Tahoma" w:cs="Tahoma"/>
          <w:noProof/>
          <w:color w:val="auto"/>
          <w:sz w:val="20"/>
        </w:rPr>
        <w:t>3</w:t>
      </w:r>
      <w:r w:rsidR="0019676E" w:rsidRPr="00994736">
        <w:rPr>
          <w:rFonts w:ascii="Tahoma" w:hAnsi="Tahoma" w:cs="Tahoma"/>
          <w:color w:val="auto"/>
          <w:sz w:val="20"/>
        </w:rPr>
        <w:fldChar w:fldCharType="end"/>
      </w:r>
      <w:r w:rsidRPr="004F22F1">
        <w:rPr>
          <w:rFonts w:ascii="Tahoma" w:hAnsi="Tahoma" w:cs="Tahoma"/>
          <w:color w:val="auto"/>
        </w:rPr>
        <w:t xml:space="preserve"> </w:t>
      </w:r>
      <w:r w:rsidRPr="004F22F1">
        <w:rPr>
          <w:rFonts w:ascii="Tahoma" w:hAnsi="Tahoma" w:cs="Tahoma"/>
          <w:color w:val="auto"/>
          <w:sz w:val="20"/>
          <w:szCs w:val="20"/>
        </w:rPr>
        <w:t xml:space="preserve">Procijenjeni sastav komunalnog otpada u Republici Hrvatskoj u 2015.godini (Izvor: </w:t>
      </w:r>
      <w:hyperlink r:id="rId23" w:history="1">
        <w:r w:rsidRPr="004F22F1">
          <w:rPr>
            <w:rFonts w:ascii="Tahoma" w:hAnsi="Tahoma" w:cs="Tahoma"/>
            <w:color w:val="auto"/>
            <w:sz w:val="20"/>
            <w:szCs w:val="20"/>
            <w:u w:val="single"/>
          </w:rPr>
          <w:t>www.azo.hr</w:t>
        </w:r>
      </w:hyperlink>
      <w:r w:rsidRPr="004F22F1">
        <w:rPr>
          <w:rFonts w:ascii="Tahoma" w:hAnsi="Tahoma" w:cs="Tahoma"/>
          <w:color w:val="auto"/>
          <w:sz w:val="20"/>
          <w:szCs w:val="20"/>
        </w:rPr>
        <w:t>)</w:t>
      </w:r>
    </w:p>
    <w:tbl>
      <w:tblPr>
        <w:tblStyle w:val="GridTable4-Accent11"/>
        <w:tblW w:w="0" w:type="auto"/>
        <w:jc w:val="center"/>
        <w:tblLook w:val="04A0"/>
      </w:tblPr>
      <w:tblGrid>
        <w:gridCol w:w="3109"/>
        <w:gridCol w:w="1984"/>
      </w:tblGrid>
      <w:tr w:rsidR="004F22F1" w:rsidRPr="004F22F1" w:rsidTr="00923478">
        <w:trPr>
          <w:cnfStyle w:val="100000000000"/>
          <w:trHeight w:val="314"/>
          <w:jc w:val="center"/>
        </w:trPr>
        <w:tc>
          <w:tcPr>
            <w:cnfStyle w:val="001000000000"/>
            <w:tcW w:w="3109" w:type="dxa"/>
            <w:vAlign w:val="center"/>
          </w:tcPr>
          <w:p w:rsidR="004F22F1" w:rsidRPr="004F22F1" w:rsidRDefault="004F22F1" w:rsidP="004F22F1">
            <w:pPr>
              <w:spacing w:after="160" w:line="259" w:lineRule="auto"/>
              <w:jc w:val="center"/>
            </w:pPr>
            <w:r w:rsidRPr="004F22F1">
              <w:t>Sastavnica</w:t>
            </w:r>
          </w:p>
        </w:tc>
        <w:tc>
          <w:tcPr>
            <w:tcW w:w="1984" w:type="dxa"/>
            <w:vAlign w:val="center"/>
          </w:tcPr>
          <w:p w:rsidR="004F22F1" w:rsidRPr="004F22F1" w:rsidRDefault="004F22F1" w:rsidP="004F22F1">
            <w:pPr>
              <w:spacing w:after="160" w:line="259" w:lineRule="auto"/>
              <w:jc w:val="center"/>
              <w:cnfStyle w:val="100000000000"/>
            </w:pPr>
            <w:r w:rsidRPr="004F22F1">
              <w:t>Količina (%/kg)</w:t>
            </w:r>
          </w:p>
        </w:tc>
      </w:tr>
      <w:tr w:rsidR="004F22F1" w:rsidRPr="004F22F1" w:rsidTr="00923478">
        <w:trPr>
          <w:cnfStyle w:val="000000100000"/>
          <w:trHeight w:val="274"/>
          <w:jc w:val="center"/>
        </w:trPr>
        <w:tc>
          <w:tcPr>
            <w:cnfStyle w:val="001000000000"/>
            <w:tcW w:w="3109" w:type="dxa"/>
            <w:vAlign w:val="center"/>
          </w:tcPr>
          <w:p w:rsidR="004F22F1" w:rsidRPr="004F22F1" w:rsidRDefault="004F22F1" w:rsidP="004F22F1">
            <w:pPr>
              <w:spacing w:after="160" w:line="259" w:lineRule="auto"/>
              <w:jc w:val="center"/>
            </w:pPr>
            <w:r w:rsidRPr="004F22F1">
              <w:t>Metal</w:t>
            </w:r>
          </w:p>
        </w:tc>
        <w:tc>
          <w:tcPr>
            <w:tcW w:w="1984" w:type="dxa"/>
            <w:vAlign w:val="center"/>
          </w:tcPr>
          <w:p w:rsidR="004F22F1" w:rsidRPr="004F22F1" w:rsidRDefault="004F22F1" w:rsidP="004F22F1">
            <w:pPr>
              <w:spacing w:after="160" w:line="259" w:lineRule="auto"/>
              <w:jc w:val="center"/>
              <w:cnfStyle w:val="000000100000"/>
            </w:pPr>
            <w:r w:rsidRPr="004F22F1">
              <w:t>2,1</w:t>
            </w:r>
          </w:p>
        </w:tc>
      </w:tr>
      <w:tr w:rsidR="004F22F1" w:rsidRPr="004F22F1" w:rsidTr="00923478">
        <w:trPr>
          <w:jc w:val="center"/>
        </w:trPr>
        <w:tc>
          <w:tcPr>
            <w:cnfStyle w:val="001000000000"/>
            <w:tcW w:w="3109" w:type="dxa"/>
            <w:vAlign w:val="center"/>
          </w:tcPr>
          <w:p w:rsidR="004F22F1" w:rsidRPr="004F22F1" w:rsidRDefault="004F22F1" w:rsidP="004F22F1">
            <w:pPr>
              <w:spacing w:after="160" w:line="259" w:lineRule="auto"/>
              <w:jc w:val="center"/>
            </w:pPr>
            <w:r w:rsidRPr="004F22F1">
              <w:t>Drvo</w:t>
            </w:r>
          </w:p>
        </w:tc>
        <w:tc>
          <w:tcPr>
            <w:tcW w:w="1984" w:type="dxa"/>
            <w:vAlign w:val="center"/>
          </w:tcPr>
          <w:p w:rsidR="004F22F1" w:rsidRPr="004F22F1" w:rsidRDefault="004F22F1" w:rsidP="004F22F1">
            <w:pPr>
              <w:spacing w:after="160" w:line="259" w:lineRule="auto"/>
              <w:jc w:val="center"/>
              <w:cnfStyle w:val="000000000000"/>
            </w:pPr>
            <w:r w:rsidRPr="004F22F1">
              <w:t>1,0</w:t>
            </w:r>
          </w:p>
        </w:tc>
      </w:tr>
      <w:tr w:rsidR="004F22F1" w:rsidRPr="004F22F1" w:rsidTr="00923478">
        <w:trPr>
          <w:cnfStyle w:val="000000100000"/>
          <w:jc w:val="center"/>
        </w:trPr>
        <w:tc>
          <w:tcPr>
            <w:cnfStyle w:val="001000000000"/>
            <w:tcW w:w="3109" w:type="dxa"/>
            <w:vAlign w:val="center"/>
          </w:tcPr>
          <w:p w:rsidR="004F22F1" w:rsidRPr="004F22F1" w:rsidRDefault="004F22F1" w:rsidP="004F22F1">
            <w:pPr>
              <w:spacing w:after="160" w:line="259" w:lineRule="auto"/>
              <w:jc w:val="center"/>
            </w:pPr>
            <w:r w:rsidRPr="004F22F1">
              <w:t>Tekstil/odjeća</w:t>
            </w:r>
          </w:p>
        </w:tc>
        <w:tc>
          <w:tcPr>
            <w:tcW w:w="1984" w:type="dxa"/>
            <w:vAlign w:val="center"/>
          </w:tcPr>
          <w:p w:rsidR="004F22F1" w:rsidRPr="004F22F1" w:rsidRDefault="004F22F1" w:rsidP="004F22F1">
            <w:pPr>
              <w:spacing w:after="160" w:line="259" w:lineRule="auto"/>
              <w:jc w:val="center"/>
              <w:cnfStyle w:val="000000100000"/>
            </w:pPr>
            <w:r w:rsidRPr="004F22F1">
              <w:t>3,7</w:t>
            </w:r>
          </w:p>
        </w:tc>
      </w:tr>
      <w:tr w:rsidR="004F22F1" w:rsidRPr="004F22F1" w:rsidTr="00923478">
        <w:trPr>
          <w:jc w:val="center"/>
        </w:trPr>
        <w:tc>
          <w:tcPr>
            <w:cnfStyle w:val="001000000000"/>
            <w:tcW w:w="3109" w:type="dxa"/>
            <w:vAlign w:val="center"/>
          </w:tcPr>
          <w:p w:rsidR="004F22F1" w:rsidRPr="004F22F1" w:rsidRDefault="004F22F1" w:rsidP="004F22F1">
            <w:pPr>
              <w:spacing w:after="160" w:line="259" w:lineRule="auto"/>
              <w:jc w:val="center"/>
            </w:pPr>
            <w:r w:rsidRPr="004F22F1">
              <w:t>Papir i karton</w:t>
            </w:r>
          </w:p>
        </w:tc>
        <w:tc>
          <w:tcPr>
            <w:tcW w:w="1984" w:type="dxa"/>
            <w:vAlign w:val="center"/>
          </w:tcPr>
          <w:p w:rsidR="004F22F1" w:rsidRPr="004F22F1" w:rsidRDefault="004F22F1" w:rsidP="004F22F1">
            <w:pPr>
              <w:spacing w:after="160" w:line="259" w:lineRule="auto"/>
              <w:jc w:val="center"/>
              <w:cnfStyle w:val="000000000000"/>
            </w:pPr>
            <w:r w:rsidRPr="004F22F1">
              <w:t>23,2</w:t>
            </w:r>
          </w:p>
        </w:tc>
      </w:tr>
      <w:tr w:rsidR="004F22F1" w:rsidRPr="004F22F1" w:rsidTr="00923478">
        <w:trPr>
          <w:cnfStyle w:val="000000100000"/>
          <w:jc w:val="center"/>
        </w:trPr>
        <w:tc>
          <w:tcPr>
            <w:cnfStyle w:val="001000000000"/>
            <w:tcW w:w="3109" w:type="dxa"/>
            <w:vAlign w:val="center"/>
          </w:tcPr>
          <w:p w:rsidR="004F22F1" w:rsidRPr="004F22F1" w:rsidRDefault="004F22F1" w:rsidP="004F22F1">
            <w:pPr>
              <w:spacing w:after="160" w:line="259" w:lineRule="auto"/>
              <w:jc w:val="center"/>
            </w:pPr>
            <w:r w:rsidRPr="004F22F1">
              <w:t>Staklo</w:t>
            </w:r>
          </w:p>
        </w:tc>
        <w:tc>
          <w:tcPr>
            <w:tcW w:w="1984" w:type="dxa"/>
            <w:vAlign w:val="center"/>
          </w:tcPr>
          <w:p w:rsidR="004F22F1" w:rsidRPr="004F22F1" w:rsidRDefault="004F22F1" w:rsidP="004F22F1">
            <w:pPr>
              <w:spacing w:after="160" w:line="259" w:lineRule="auto"/>
              <w:jc w:val="center"/>
              <w:cnfStyle w:val="000000100000"/>
            </w:pPr>
            <w:r w:rsidRPr="004F22F1">
              <w:t>3,7</w:t>
            </w:r>
          </w:p>
        </w:tc>
      </w:tr>
      <w:tr w:rsidR="004F22F1" w:rsidRPr="004F22F1" w:rsidTr="00923478">
        <w:trPr>
          <w:jc w:val="center"/>
        </w:trPr>
        <w:tc>
          <w:tcPr>
            <w:cnfStyle w:val="001000000000"/>
            <w:tcW w:w="3109" w:type="dxa"/>
            <w:vAlign w:val="center"/>
          </w:tcPr>
          <w:p w:rsidR="004F22F1" w:rsidRPr="004F22F1" w:rsidRDefault="004F22F1" w:rsidP="004F22F1">
            <w:pPr>
              <w:spacing w:after="160" w:line="259" w:lineRule="auto"/>
              <w:jc w:val="center"/>
            </w:pPr>
            <w:r w:rsidRPr="004F22F1">
              <w:t>Plastika</w:t>
            </w:r>
          </w:p>
        </w:tc>
        <w:tc>
          <w:tcPr>
            <w:tcW w:w="1984" w:type="dxa"/>
            <w:vAlign w:val="center"/>
          </w:tcPr>
          <w:p w:rsidR="004F22F1" w:rsidRPr="004F22F1" w:rsidRDefault="004F22F1" w:rsidP="004F22F1">
            <w:pPr>
              <w:spacing w:after="160" w:line="259" w:lineRule="auto"/>
              <w:jc w:val="center"/>
              <w:cnfStyle w:val="000000000000"/>
            </w:pPr>
            <w:r w:rsidRPr="004F22F1">
              <w:t>22,9</w:t>
            </w:r>
          </w:p>
        </w:tc>
      </w:tr>
      <w:tr w:rsidR="004F22F1" w:rsidRPr="004F22F1" w:rsidTr="00923478">
        <w:trPr>
          <w:cnfStyle w:val="000000100000"/>
          <w:jc w:val="center"/>
        </w:trPr>
        <w:tc>
          <w:tcPr>
            <w:cnfStyle w:val="001000000000"/>
            <w:tcW w:w="3109" w:type="dxa"/>
            <w:vAlign w:val="center"/>
          </w:tcPr>
          <w:p w:rsidR="004F22F1" w:rsidRPr="004F22F1" w:rsidRDefault="004F22F1" w:rsidP="004F22F1">
            <w:pPr>
              <w:spacing w:after="160" w:line="259" w:lineRule="auto"/>
              <w:jc w:val="center"/>
            </w:pPr>
            <w:r w:rsidRPr="004F22F1">
              <w:t>Guma</w:t>
            </w:r>
          </w:p>
        </w:tc>
        <w:tc>
          <w:tcPr>
            <w:tcW w:w="1984" w:type="dxa"/>
            <w:vAlign w:val="center"/>
          </w:tcPr>
          <w:p w:rsidR="004F22F1" w:rsidRPr="004F22F1" w:rsidRDefault="004F22F1" w:rsidP="004F22F1">
            <w:pPr>
              <w:spacing w:after="160" w:line="259" w:lineRule="auto"/>
              <w:jc w:val="center"/>
              <w:cnfStyle w:val="000000100000"/>
            </w:pPr>
            <w:r w:rsidRPr="004F22F1">
              <w:t>0,2</w:t>
            </w:r>
          </w:p>
        </w:tc>
      </w:tr>
      <w:tr w:rsidR="004F22F1" w:rsidRPr="004F22F1" w:rsidTr="00923478">
        <w:trPr>
          <w:jc w:val="center"/>
        </w:trPr>
        <w:tc>
          <w:tcPr>
            <w:cnfStyle w:val="001000000000"/>
            <w:tcW w:w="3109" w:type="dxa"/>
            <w:vAlign w:val="center"/>
          </w:tcPr>
          <w:p w:rsidR="004F22F1" w:rsidRPr="004F22F1" w:rsidRDefault="004F22F1" w:rsidP="004F22F1">
            <w:pPr>
              <w:spacing w:after="160" w:line="259" w:lineRule="auto"/>
              <w:jc w:val="center"/>
            </w:pPr>
            <w:r w:rsidRPr="004F22F1">
              <w:t>Koža/kosti</w:t>
            </w:r>
          </w:p>
        </w:tc>
        <w:tc>
          <w:tcPr>
            <w:tcW w:w="1984" w:type="dxa"/>
            <w:vAlign w:val="center"/>
          </w:tcPr>
          <w:p w:rsidR="004F22F1" w:rsidRPr="004F22F1" w:rsidRDefault="004F22F1" w:rsidP="004F22F1">
            <w:pPr>
              <w:spacing w:after="160" w:line="259" w:lineRule="auto"/>
              <w:jc w:val="center"/>
              <w:cnfStyle w:val="000000000000"/>
            </w:pPr>
            <w:r w:rsidRPr="004F22F1">
              <w:t>0,5</w:t>
            </w:r>
          </w:p>
        </w:tc>
      </w:tr>
      <w:tr w:rsidR="004F22F1" w:rsidRPr="004F22F1" w:rsidTr="00923478">
        <w:trPr>
          <w:cnfStyle w:val="000000100000"/>
          <w:jc w:val="center"/>
        </w:trPr>
        <w:tc>
          <w:tcPr>
            <w:cnfStyle w:val="001000000000"/>
            <w:tcW w:w="3109" w:type="dxa"/>
            <w:vAlign w:val="center"/>
          </w:tcPr>
          <w:p w:rsidR="004F22F1" w:rsidRPr="004F22F1" w:rsidRDefault="004F22F1" w:rsidP="004F22F1">
            <w:pPr>
              <w:spacing w:after="160" w:line="259" w:lineRule="auto"/>
              <w:jc w:val="center"/>
            </w:pPr>
            <w:r w:rsidRPr="004F22F1">
              <w:t>Kuhinjski otpad</w:t>
            </w:r>
          </w:p>
        </w:tc>
        <w:tc>
          <w:tcPr>
            <w:tcW w:w="1984" w:type="dxa"/>
            <w:vAlign w:val="center"/>
          </w:tcPr>
          <w:p w:rsidR="004F22F1" w:rsidRPr="004F22F1" w:rsidRDefault="004F22F1" w:rsidP="004F22F1">
            <w:pPr>
              <w:spacing w:after="160" w:line="259" w:lineRule="auto"/>
              <w:jc w:val="center"/>
              <w:cnfStyle w:val="000000100000"/>
            </w:pPr>
            <w:r w:rsidRPr="004F22F1">
              <w:t>30,9</w:t>
            </w:r>
          </w:p>
        </w:tc>
      </w:tr>
      <w:tr w:rsidR="004F22F1" w:rsidRPr="004F22F1" w:rsidTr="00923478">
        <w:trPr>
          <w:trHeight w:val="55"/>
          <w:jc w:val="center"/>
        </w:trPr>
        <w:tc>
          <w:tcPr>
            <w:cnfStyle w:val="001000000000"/>
            <w:tcW w:w="3109" w:type="dxa"/>
            <w:vAlign w:val="center"/>
          </w:tcPr>
          <w:p w:rsidR="004F22F1" w:rsidRPr="004F22F1" w:rsidRDefault="004F22F1" w:rsidP="004F22F1">
            <w:pPr>
              <w:spacing w:after="160" w:line="259" w:lineRule="auto"/>
              <w:jc w:val="center"/>
            </w:pPr>
            <w:r w:rsidRPr="004F22F1">
              <w:t>Vrtni otpad</w:t>
            </w:r>
          </w:p>
        </w:tc>
        <w:tc>
          <w:tcPr>
            <w:tcW w:w="1984" w:type="dxa"/>
            <w:vAlign w:val="center"/>
          </w:tcPr>
          <w:p w:rsidR="004F22F1" w:rsidRPr="004F22F1" w:rsidRDefault="004F22F1" w:rsidP="004F22F1">
            <w:pPr>
              <w:spacing w:after="160" w:line="259" w:lineRule="auto"/>
              <w:jc w:val="center"/>
              <w:cnfStyle w:val="000000000000"/>
            </w:pPr>
            <w:r w:rsidRPr="004F22F1">
              <w:t>5,7</w:t>
            </w:r>
          </w:p>
        </w:tc>
      </w:tr>
      <w:tr w:rsidR="004F22F1" w:rsidRPr="004F22F1" w:rsidTr="00923478">
        <w:trPr>
          <w:cnfStyle w:val="000000100000"/>
          <w:jc w:val="center"/>
        </w:trPr>
        <w:tc>
          <w:tcPr>
            <w:cnfStyle w:val="001000000000"/>
            <w:tcW w:w="3109" w:type="dxa"/>
            <w:vAlign w:val="center"/>
          </w:tcPr>
          <w:p w:rsidR="004F22F1" w:rsidRPr="004F22F1" w:rsidRDefault="004F22F1" w:rsidP="004F22F1">
            <w:pPr>
              <w:spacing w:after="160" w:line="259" w:lineRule="auto"/>
              <w:jc w:val="center"/>
            </w:pPr>
            <w:r w:rsidRPr="004F22F1">
              <w:t>Ostali otpad (zemlja, prašina, pijesak, nedefinirano)</w:t>
            </w:r>
          </w:p>
        </w:tc>
        <w:tc>
          <w:tcPr>
            <w:tcW w:w="1984" w:type="dxa"/>
            <w:vAlign w:val="center"/>
          </w:tcPr>
          <w:p w:rsidR="004F22F1" w:rsidRPr="004F22F1" w:rsidRDefault="004F22F1" w:rsidP="004F22F1">
            <w:pPr>
              <w:spacing w:after="160" w:line="259" w:lineRule="auto"/>
              <w:jc w:val="center"/>
              <w:cnfStyle w:val="000000100000"/>
            </w:pPr>
            <w:r w:rsidRPr="004F22F1">
              <w:t>6,3</w:t>
            </w:r>
          </w:p>
        </w:tc>
      </w:tr>
      <w:tr w:rsidR="004F22F1" w:rsidRPr="004F22F1" w:rsidTr="00923478">
        <w:trPr>
          <w:jc w:val="center"/>
        </w:trPr>
        <w:tc>
          <w:tcPr>
            <w:cnfStyle w:val="001000000000"/>
            <w:tcW w:w="3109" w:type="dxa"/>
            <w:vAlign w:val="center"/>
          </w:tcPr>
          <w:p w:rsidR="004F22F1" w:rsidRPr="004F22F1" w:rsidRDefault="004F22F1" w:rsidP="004F22F1">
            <w:pPr>
              <w:spacing w:after="160" w:line="259" w:lineRule="auto"/>
              <w:jc w:val="center"/>
            </w:pPr>
            <w:r w:rsidRPr="004F22F1">
              <w:t>Ukupno</w:t>
            </w:r>
          </w:p>
        </w:tc>
        <w:tc>
          <w:tcPr>
            <w:tcW w:w="1984" w:type="dxa"/>
          </w:tcPr>
          <w:p w:rsidR="004F22F1" w:rsidRPr="004F22F1" w:rsidRDefault="004F22F1" w:rsidP="004F22F1">
            <w:pPr>
              <w:spacing w:after="160" w:line="259" w:lineRule="auto"/>
              <w:jc w:val="center"/>
              <w:cnfStyle w:val="000000000000"/>
              <w:rPr>
                <w:b/>
              </w:rPr>
            </w:pPr>
            <w:r w:rsidRPr="004F22F1">
              <w:rPr>
                <w:b/>
              </w:rPr>
              <w:t>100</w:t>
            </w:r>
          </w:p>
        </w:tc>
      </w:tr>
    </w:tbl>
    <w:p w:rsidR="004F22F1" w:rsidRDefault="004F22F1" w:rsidP="0022223D">
      <w:pPr>
        <w:spacing w:line="276" w:lineRule="auto"/>
        <w:jc w:val="both"/>
        <w:rPr>
          <w:rFonts w:ascii="Tahoma" w:hAnsi="Tahoma" w:cs="Tahoma"/>
          <w:b/>
        </w:rPr>
      </w:pPr>
    </w:p>
    <w:p w:rsidR="004F22F1" w:rsidRDefault="004F22F1" w:rsidP="004F22F1">
      <w:r>
        <w:br w:type="page"/>
      </w:r>
    </w:p>
    <w:p w:rsidR="004F22F1" w:rsidRDefault="004F22F1" w:rsidP="00994736">
      <w:pPr>
        <w:spacing w:line="276" w:lineRule="auto"/>
        <w:jc w:val="center"/>
        <w:rPr>
          <w:rFonts w:ascii="Tahoma" w:hAnsi="Tahoma" w:cs="Tahoma"/>
          <w:b/>
        </w:rPr>
      </w:pPr>
      <w:r>
        <w:rPr>
          <w:noProof/>
          <w:lang w:eastAsia="hr-HR"/>
        </w:rPr>
        <w:lastRenderedPageBreak/>
        <w:drawing>
          <wp:inline distT="0" distB="0" distL="0" distR="0">
            <wp:extent cx="5595060" cy="4130937"/>
            <wp:effectExtent l="0" t="0" r="5715" b="3175"/>
            <wp:docPr id="9" name="Chart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BDD6616-D0E5-441C-B52B-FBFAACAB7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22F1" w:rsidRDefault="004F22F1" w:rsidP="004F22F1">
      <w:pPr>
        <w:pStyle w:val="Opisslike"/>
        <w:jc w:val="center"/>
        <w:rPr>
          <w:rFonts w:ascii="Tahoma" w:hAnsi="Tahoma" w:cs="Tahoma"/>
          <w:color w:val="auto"/>
          <w:sz w:val="20"/>
          <w:szCs w:val="20"/>
        </w:rPr>
      </w:pPr>
      <w:r w:rsidRPr="004F22F1">
        <w:rPr>
          <w:rFonts w:ascii="Tahoma" w:hAnsi="Tahoma" w:cs="Tahoma"/>
          <w:color w:val="auto"/>
          <w:sz w:val="20"/>
          <w:szCs w:val="20"/>
        </w:rPr>
        <w:t xml:space="preserve">Slika </w:t>
      </w:r>
      <w:r w:rsidR="0019676E" w:rsidRPr="004F22F1">
        <w:rPr>
          <w:rFonts w:ascii="Tahoma" w:hAnsi="Tahoma" w:cs="Tahoma"/>
          <w:color w:val="auto"/>
          <w:sz w:val="20"/>
          <w:szCs w:val="20"/>
        </w:rPr>
        <w:fldChar w:fldCharType="begin"/>
      </w:r>
      <w:r w:rsidRPr="004F22F1">
        <w:rPr>
          <w:rFonts w:ascii="Tahoma" w:hAnsi="Tahoma" w:cs="Tahoma"/>
          <w:color w:val="auto"/>
          <w:sz w:val="20"/>
          <w:szCs w:val="20"/>
        </w:rPr>
        <w:instrText xml:space="preserve"> SEQ Slika \* ARABIC </w:instrText>
      </w:r>
      <w:r w:rsidR="0019676E" w:rsidRPr="004F22F1">
        <w:rPr>
          <w:rFonts w:ascii="Tahoma" w:hAnsi="Tahoma" w:cs="Tahoma"/>
          <w:color w:val="auto"/>
          <w:sz w:val="20"/>
          <w:szCs w:val="20"/>
        </w:rPr>
        <w:fldChar w:fldCharType="separate"/>
      </w:r>
      <w:r w:rsidR="00A5598D">
        <w:rPr>
          <w:rFonts w:ascii="Tahoma" w:hAnsi="Tahoma" w:cs="Tahoma"/>
          <w:noProof/>
          <w:color w:val="auto"/>
          <w:sz w:val="20"/>
          <w:szCs w:val="20"/>
        </w:rPr>
        <w:t>4</w:t>
      </w:r>
      <w:r w:rsidR="0019676E" w:rsidRPr="004F22F1">
        <w:rPr>
          <w:rFonts w:ascii="Tahoma" w:hAnsi="Tahoma" w:cs="Tahoma"/>
          <w:color w:val="auto"/>
          <w:sz w:val="20"/>
          <w:szCs w:val="20"/>
        </w:rPr>
        <w:fldChar w:fldCharType="end"/>
      </w:r>
      <w:r>
        <w:rPr>
          <w:rFonts w:ascii="Tahoma" w:hAnsi="Tahoma" w:cs="Tahoma"/>
          <w:color w:val="auto"/>
          <w:sz w:val="20"/>
          <w:szCs w:val="20"/>
        </w:rPr>
        <w:t xml:space="preserve"> </w:t>
      </w:r>
      <w:r w:rsidRPr="004F22F1">
        <w:rPr>
          <w:rFonts w:ascii="Tahoma" w:hAnsi="Tahoma" w:cs="Tahoma"/>
          <w:color w:val="auto"/>
          <w:sz w:val="20"/>
          <w:szCs w:val="20"/>
        </w:rPr>
        <w:t xml:space="preserve">Procijenjeni sastav komunalnog otpada u RH (Plan gospodarenja otpadom RH za </w:t>
      </w:r>
      <w:proofErr w:type="spellStart"/>
      <w:r w:rsidRPr="004F22F1">
        <w:rPr>
          <w:rFonts w:ascii="Tahoma" w:hAnsi="Tahoma" w:cs="Tahoma"/>
          <w:color w:val="auto"/>
          <w:sz w:val="20"/>
          <w:szCs w:val="20"/>
        </w:rPr>
        <w:t>razdbolje</w:t>
      </w:r>
      <w:proofErr w:type="spellEnd"/>
      <w:r w:rsidRPr="004F22F1">
        <w:rPr>
          <w:rFonts w:ascii="Tahoma" w:hAnsi="Tahoma" w:cs="Tahoma"/>
          <w:color w:val="auto"/>
          <w:sz w:val="20"/>
          <w:szCs w:val="20"/>
        </w:rPr>
        <w:t xml:space="preserve"> od 2017. do 2022. godine, NN 03/17)</w:t>
      </w:r>
    </w:p>
    <w:p w:rsidR="00586074" w:rsidRPr="00586074" w:rsidRDefault="00586074" w:rsidP="00586074"/>
    <w:p w:rsidR="004F22F1" w:rsidRDefault="00994736" w:rsidP="00994736">
      <w:pPr>
        <w:pStyle w:val="Naslov2"/>
        <w:rPr>
          <w:rFonts w:ascii="Tahoma" w:hAnsi="Tahoma" w:cs="Tahoma"/>
          <w:b/>
          <w:color w:val="auto"/>
          <w:sz w:val="22"/>
          <w:szCs w:val="22"/>
        </w:rPr>
      </w:pPr>
      <w:bookmarkStart w:id="21" w:name="_Toc494101212"/>
      <w:r>
        <w:rPr>
          <w:rFonts w:ascii="Tahoma" w:hAnsi="Tahoma" w:cs="Tahoma"/>
          <w:b/>
          <w:color w:val="auto"/>
          <w:sz w:val="22"/>
          <w:szCs w:val="22"/>
        </w:rPr>
        <w:t>3.1. Podaci o prikupljenim količinama otpada</w:t>
      </w:r>
      <w:bookmarkEnd w:id="21"/>
    </w:p>
    <w:p w:rsidR="002A1D04" w:rsidRDefault="002A1D04" w:rsidP="002A1D04"/>
    <w:p w:rsidR="002A1D04" w:rsidRPr="00E5169F" w:rsidRDefault="002A1D04" w:rsidP="002A1D04">
      <w:pPr>
        <w:spacing w:line="276" w:lineRule="auto"/>
        <w:jc w:val="both"/>
        <w:rPr>
          <w:rFonts w:ascii="Tahoma" w:hAnsi="Tahoma" w:cs="Tahoma"/>
        </w:rPr>
      </w:pPr>
      <w:r w:rsidRPr="002A1D04">
        <w:rPr>
          <w:rFonts w:ascii="Tahoma" w:hAnsi="Tahoma" w:cs="Tahoma"/>
        </w:rPr>
        <w:t xml:space="preserve">Količine ukupno prikupljenih količina komunalnog otpada prikazane su u tablici 4. U 2013. godini sveukupno je preuzeto </w:t>
      </w:r>
      <w:r>
        <w:rPr>
          <w:rFonts w:ascii="Tahoma" w:hAnsi="Tahoma" w:cs="Tahoma"/>
        </w:rPr>
        <w:t xml:space="preserve">320,80 </w:t>
      </w:r>
      <w:r w:rsidRPr="002A1D04">
        <w:rPr>
          <w:rFonts w:ascii="Tahoma" w:hAnsi="Tahoma" w:cs="Tahoma"/>
        </w:rPr>
        <w:t xml:space="preserve">t otpada što je </w:t>
      </w:r>
      <w:r>
        <w:rPr>
          <w:rFonts w:ascii="Tahoma" w:hAnsi="Tahoma" w:cs="Tahoma"/>
        </w:rPr>
        <w:t xml:space="preserve">manje za oko 17% </w:t>
      </w:r>
      <w:r w:rsidRPr="002A1D04">
        <w:rPr>
          <w:rFonts w:ascii="Tahoma" w:hAnsi="Tahoma" w:cs="Tahoma"/>
        </w:rPr>
        <w:t>u odnosu na 201</w:t>
      </w:r>
      <w:r>
        <w:rPr>
          <w:rFonts w:ascii="Tahoma" w:hAnsi="Tahoma" w:cs="Tahoma"/>
        </w:rPr>
        <w:t>6</w:t>
      </w:r>
      <w:r w:rsidRPr="002A1D04">
        <w:rPr>
          <w:rFonts w:ascii="Tahoma" w:hAnsi="Tahoma" w:cs="Tahoma"/>
        </w:rPr>
        <w:t>. godin</w:t>
      </w:r>
      <w:r>
        <w:rPr>
          <w:rFonts w:ascii="Tahoma" w:hAnsi="Tahoma" w:cs="Tahoma"/>
        </w:rPr>
        <w:t>u</w:t>
      </w:r>
      <w:r w:rsidRPr="002A1D04">
        <w:rPr>
          <w:rFonts w:ascii="Tahoma" w:hAnsi="Tahoma" w:cs="Tahoma"/>
        </w:rPr>
        <w:t xml:space="preserve"> kada su zabilježene najveće prikupljene količine preuzetog otpada</w:t>
      </w:r>
      <w:r>
        <w:rPr>
          <w:rFonts w:ascii="Tahoma" w:hAnsi="Tahoma" w:cs="Tahoma"/>
        </w:rPr>
        <w:t xml:space="preserve"> i iznosile su 376,43</w:t>
      </w:r>
      <w:r w:rsidRPr="002A1D04">
        <w:rPr>
          <w:rFonts w:ascii="Tahoma" w:hAnsi="Tahoma" w:cs="Tahoma"/>
        </w:rPr>
        <w:t xml:space="preserve"> t. Na području Općine </w:t>
      </w:r>
      <w:proofErr w:type="spellStart"/>
      <w:r>
        <w:rPr>
          <w:rFonts w:ascii="Tahoma" w:hAnsi="Tahoma" w:cs="Tahoma"/>
        </w:rPr>
        <w:t>Vrbje</w:t>
      </w:r>
      <w:proofErr w:type="spellEnd"/>
      <w:r w:rsidRPr="002A1D04">
        <w:rPr>
          <w:rFonts w:ascii="Tahoma" w:hAnsi="Tahoma" w:cs="Tahoma"/>
        </w:rPr>
        <w:t xml:space="preserve"> uočljiv je trend </w:t>
      </w:r>
      <w:r>
        <w:rPr>
          <w:rFonts w:ascii="Tahoma" w:hAnsi="Tahoma" w:cs="Tahoma"/>
        </w:rPr>
        <w:t xml:space="preserve">porasta </w:t>
      </w:r>
      <w:r w:rsidRPr="002A1D04">
        <w:rPr>
          <w:rFonts w:ascii="Tahoma" w:hAnsi="Tahoma" w:cs="Tahoma"/>
        </w:rPr>
        <w:t xml:space="preserve">sveukupno preuzetih količina otpada </w:t>
      </w:r>
      <w:r>
        <w:rPr>
          <w:rFonts w:ascii="Tahoma" w:hAnsi="Tahoma" w:cs="Tahoma"/>
        </w:rPr>
        <w:t>(</w:t>
      </w:r>
      <w:fldSimple w:instr=" REF _Ref493766293 \h  \* MERGEFORMAT ">
        <w:r w:rsidRPr="00E5169F">
          <w:rPr>
            <w:rFonts w:ascii="Tahoma" w:hAnsi="Tahoma" w:cs="Tahoma"/>
          </w:rPr>
          <w:t xml:space="preserve">Slika </w:t>
        </w:r>
        <w:r w:rsidRPr="00E5169F">
          <w:rPr>
            <w:rFonts w:ascii="Tahoma" w:hAnsi="Tahoma" w:cs="Tahoma"/>
            <w:noProof/>
          </w:rPr>
          <w:t>5</w:t>
        </w:r>
      </w:fldSimple>
      <w:r w:rsidRPr="00E5169F">
        <w:rPr>
          <w:rFonts w:ascii="Tahoma" w:hAnsi="Tahoma" w:cs="Tahoma"/>
        </w:rPr>
        <w:t>).</w:t>
      </w:r>
    </w:p>
    <w:p w:rsidR="002A1D04" w:rsidRPr="002A1D04" w:rsidRDefault="002A1D04" w:rsidP="002A1D04">
      <w:pPr>
        <w:pStyle w:val="Opisslike"/>
        <w:rPr>
          <w:rFonts w:ascii="Tahoma" w:hAnsi="Tahoma" w:cs="Tahoma"/>
          <w:color w:val="auto"/>
          <w:sz w:val="20"/>
          <w:szCs w:val="20"/>
        </w:rPr>
      </w:pPr>
      <w:r w:rsidRPr="002A1D04">
        <w:rPr>
          <w:rFonts w:ascii="Tahoma" w:hAnsi="Tahoma" w:cs="Tahoma"/>
          <w:color w:val="auto"/>
          <w:sz w:val="20"/>
          <w:szCs w:val="20"/>
        </w:rPr>
        <w:t xml:space="preserve">Tablica </w:t>
      </w:r>
      <w:r w:rsidR="0019676E" w:rsidRPr="002A1D04">
        <w:rPr>
          <w:rFonts w:ascii="Tahoma" w:hAnsi="Tahoma" w:cs="Tahoma"/>
          <w:color w:val="auto"/>
          <w:sz w:val="20"/>
          <w:szCs w:val="20"/>
        </w:rPr>
        <w:fldChar w:fldCharType="begin"/>
      </w:r>
      <w:r w:rsidRPr="002A1D04">
        <w:rPr>
          <w:rFonts w:ascii="Tahoma" w:hAnsi="Tahoma" w:cs="Tahoma"/>
          <w:color w:val="auto"/>
          <w:sz w:val="20"/>
          <w:szCs w:val="20"/>
        </w:rPr>
        <w:instrText xml:space="preserve"> SEQ Tablica \* ARABIC </w:instrText>
      </w:r>
      <w:r w:rsidR="0019676E" w:rsidRPr="002A1D04">
        <w:rPr>
          <w:rFonts w:ascii="Tahoma" w:hAnsi="Tahoma" w:cs="Tahoma"/>
          <w:color w:val="auto"/>
          <w:sz w:val="20"/>
          <w:szCs w:val="20"/>
        </w:rPr>
        <w:fldChar w:fldCharType="separate"/>
      </w:r>
      <w:r w:rsidR="00B82350">
        <w:rPr>
          <w:rFonts w:ascii="Tahoma" w:hAnsi="Tahoma" w:cs="Tahoma"/>
          <w:noProof/>
          <w:color w:val="auto"/>
          <w:sz w:val="20"/>
          <w:szCs w:val="20"/>
        </w:rPr>
        <w:t>4</w:t>
      </w:r>
      <w:r w:rsidR="0019676E" w:rsidRPr="002A1D04">
        <w:rPr>
          <w:rFonts w:ascii="Tahoma" w:hAnsi="Tahoma" w:cs="Tahoma"/>
          <w:color w:val="auto"/>
          <w:sz w:val="20"/>
          <w:szCs w:val="20"/>
        </w:rPr>
        <w:fldChar w:fldCharType="end"/>
      </w:r>
      <w:r>
        <w:rPr>
          <w:rFonts w:ascii="Tahoma" w:hAnsi="Tahoma" w:cs="Tahoma"/>
          <w:color w:val="auto"/>
          <w:sz w:val="20"/>
          <w:szCs w:val="20"/>
        </w:rPr>
        <w:t xml:space="preserve"> </w:t>
      </w:r>
      <w:r w:rsidRPr="002A1D04">
        <w:rPr>
          <w:rFonts w:ascii="Tahoma" w:hAnsi="Tahoma" w:cs="Tahoma"/>
          <w:color w:val="auto"/>
          <w:sz w:val="20"/>
          <w:szCs w:val="20"/>
        </w:rPr>
        <w:t xml:space="preserve">Količine sakupljenog komunalnog otpada (Izvor: </w:t>
      </w:r>
      <w:hyperlink r:id="rId25" w:history="1">
        <w:r w:rsidRPr="002A1D04">
          <w:rPr>
            <w:rStyle w:val="Hiperveza"/>
            <w:rFonts w:ascii="Tahoma" w:hAnsi="Tahoma" w:cs="Tahoma"/>
            <w:sz w:val="20"/>
            <w:szCs w:val="20"/>
          </w:rPr>
          <w:t>www.azo.hr</w:t>
        </w:r>
      </w:hyperlink>
      <w:r w:rsidRPr="002A1D04">
        <w:rPr>
          <w:rFonts w:ascii="Tahoma" w:hAnsi="Tahoma" w:cs="Tahoma"/>
          <w:color w:val="auto"/>
          <w:sz w:val="20"/>
          <w:szCs w:val="20"/>
        </w:rPr>
        <w:t xml:space="preserve"> i Općina </w:t>
      </w:r>
      <w:proofErr w:type="spellStart"/>
      <w:r>
        <w:rPr>
          <w:rFonts w:ascii="Tahoma" w:hAnsi="Tahoma" w:cs="Tahoma"/>
          <w:color w:val="auto"/>
          <w:sz w:val="20"/>
          <w:szCs w:val="20"/>
        </w:rPr>
        <w:t>Vrbje</w:t>
      </w:r>
      <w:proofErr w:type="spellEnd"/>
      <w:r w:rsidRPr="002A1D04">
        <w:rPr>
          <w:rFonts w:ascii="Tahoma" w:hAnsi="Tahoma" w:cs="Tahoma"/>
          <w:color w:val="auto"/>
          <w:sz w:val="20"/>
          <w:szCs w:val="20"/>
        </w:rPr>
        <w:t>)</w:t>
      </w:r>
    </w:p>
    <w:tbl>
      <w:tblPr>
        <w:tblStyle w:val="GridTable4Accent1"/>
        <w:tblW w:w="0" w:type="auto"/>
        <w:tblLook w:val="04A0"/>
      </w:tblPr>
      <w:tblGrid>
        <w:gridCol w:w="3020"/>
        <w:gridCol w:w="1510"/>
        <w:gridCol w:w="1511"/>
        <w:gridCol w:w="1510"/>
        <w:gridCol w:w="1511"/>
      </w:tblGrid>
      <w:tr w:rsidR="00994736" w:rsidTr="00994736">
        <w:trPr>
          <w:cnfStyle w:val="100000000000"/>
        </w:trPr>
        <w:tc>
          <w:tcPr>
            <w:cnfStyle w:val="001000000000"/>
            <w:tcW w:w="3020" w:type="dxa"/>
          </w:tcPr>
          <w:p w:rsidR="00994736" w:rsidRDefault="00994736" w:rsidP="00994736">
            <w:pPr>
              <w:jc w:val="center"/>
            </w:pPr>
            <w:r>
              <w:t>OPĆINA VRBJE</w:t>
            </w:r>
          </w:p>
        </w:tc>
        <w:tc>
          <w:tcPr>
            <w:tcW w:w="1510" w:type="dxa"/>
          </w:tcPr>
          <w:p w:rsidR="00994736" w:rsidRDefault="00994736" w:rsidP="00994736">
            <w:pPr>
              <w:jc w:val="center"/>
              <w:cnfStyle w:val="100000000000"/>
            </w:pPr>
            <w:r>
              <w:t>2013.</w:t>
            </w:r>
          </w:p>
        </w:tc>
        <w:tc>
          <w:tcPr>
            <w:tcW w:w="1511" w:type="dxa"/>
          </w:tcPr>
          <w:p w:rsidR="00994736" w:rsidRDefault="00994736" w:rsidP="00994736">
            <w:pPr>
              <w:jc w:val="center"/>
              <w:cnfStyle w:val="100000000000"/>
            </w:pPr>
            <w:r>
              <w:t>2014.</w:t>
            </w:r>
          </w:p>
        </w:tc>
        <w:tc>
          <w:tcPr>
            <w:tcW w:w="1510" w:type="dxa"/>
          </w:tcPr>
          <w:p w:rsidR="00994736" w:rsidRDefault="00994736" w:rsidP="00994736">
            <w:pPr>
              <w:jc w:val="center"/>
              <w:cnfStyle w:val="100000000000"/>
            </w:pPr>
            <w:r>
              <w:t>2015.</w:t>
            </w:r>
          </w:p>
        </w:tc>
        <w:tc>
          <w:tcPr>
            <w:tcW w:w="1511" w:type="dxa"/>
          </w:tcPr>
          <w:p w:rsidR="00994736" w:rsidRDefault="00994736" w:rsidP="00994736">
            <w:pPr>
              <w:jc w:val="center"/>
              <w:cnfStyle w:val="100000000000"/>
            </w:pPr>
            <w:r>
              <w:t>2016.</w:t>
            </w:r>
          </w:p>
        </w:tc>
      </w:tr>
      <w:tr w:rsidR="00994736" w:rsidTr="00A74D0E">
        <w:trPr>
          <w:cnfStyle w:val="000000100000"/>
        </w:trPr>
        <w:tc>
          <w:tcPr>
            <w:cnfStyle w:val="001000000000"/>
            <w:tcW w:w="3020" w:type="dxa"/>
          </w:tcPr>
          <w:p w:rsidR="00994736" w:rsidRDefault="00D54E4D" w:rsidP="00D54E4D">
            <w:pPr>
              <w:jc w:val="center"/>
            </w:pPr>
            <w:r>
              <w:t>Sveukupno preuzeto otpada (t)</w:t>
            </w:r>
          </w:p>
        </w:tc>
        <w:tc>
          <w:tcPr>
            <w:tcW w:w="1510" w:type="dxa"/>
            <w:vAlign w:val="center"/>
          </w:tcPr>
          <w:p w:rsidR="00994736" w:rsidRDefault="00A74D0E" w:rsidP="00A74D0E">
            <w:pPr>
              <w:jc w:val="center"/>
              <w:cnfStyle w:val="000000100000"/>
            </w:pPr>
            <w:r>
              <w:t>320,80</w:t>
            </w:r>
          </w:p>
        </w:tc>
        <w:tc>
          <w:tcPr>
            <w:tcW w:w="1511" w:type="dxa"/>
            <w:vAlign w:val="center"/>
          </w:tcPr>
          <w:p w:rsidR="00994736" w:rsidRDefault="00A74D0E" w:rsidP="00A74D0E">
            <w:pPr>
              <w:jc w:val="center"/>
              <w:cnfStyle w:val="000000100000"/>
            </w:pPr>
            <w:r>
              <w:t>337,24</w:t>
            </w:r>
          </w:p>
        </w:tc>
        <w:tc>
          <w:tcPr>
            <w:tcW w:w="1510" w:type="dxa"/>
            <w:vAlign w:val="center"/>
          </w:tcPr>
          <w:p w:rsidR="00994736" w:rsidRDefault="00A74D0E" w:rsidP="00A74D0E">
            <w:pPr>
              <w:jc w:val="center"/>
              <w:cnfStyle w:val="000000100000"/>
            </w:pPr>
            <w:r>
              <w:t>350,15</w:t>
            </w:r>
          </w:p>
        </w:tc>
        <w:tc>
          <w:tcPr>
            <w:tcW w:w="1511" w:type="dxa"/>
            <w:vAlign w:val="center"/>
          </w:tcPr>
          <w:p w:rsidR="00994736" w:rsidRDefault="00A74D0E" w:rsidP="00A74D0E">
            <w:pPr>
              <w:jc w:val="center"/>
              <w:cnfStyle w:val="000000100000"/>
            </w:pPr>
            <w:r>
              <w:t>376,43</w:t>
            </w:r>
          </w:p>
        </w:tc>
      </w:tr>
    </w:tbl>
    <w:p w:rsidR="00994736" w:rsidRPr="00994736" w:rsidRDefault="00994736" w:rsidP="00994736"/>
    <w:p w:rsidR="00994736" w:rsidRDefault="002A1D04" w:rsidP="00A74D0E">
      <w:pPr>
        <w:jc w:val="center"/>
      </w:pPr>
      <w:r>
        <w:rPr>
          <w:noProof/>
          <w:lang w:eastAsia="hr-HR"/>
        </w:rPr>
        <w:lastRenderedPageBreak/>
        <w:drawing>
          <wp:inline distT="0" distB="0" distL="0" distR="0">
            <wp:extent cx="5120640" cy="2818504"/>
            <wp:effectExtent l="0" t="0" r="3810" b="1270"/>
            <wp:docPr id="8" name="Chart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CD0AA6E-B255-4ABD-AE20-BFA6ECB86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4D0E" w:rsidRDefault="00A74D0E" w:rsidP="00A74D0E">
      <w:pPr>
        <w:pStyle w:val="Opisslike"/>
        <w:jc w:val="center"/>
        <w:rPr>
          <w:rFonts w:ascii="Tahoma" w:hAnsi="Tahoma" w:cs="Tahoma"/>
          <w:color w:val="auto"/>
          <w:sz w:val="20"/>
          <w:szCs w:val="20"/>
        </w:rPr>
      </w:pPr>
      <w:bookmarkStart w:id="22" w:name="_Ref493766293"/>
      <w:r w:rsidRPr="00A74D0E">
        <w:rPr>
          <w:rFonts w:ascii="Tahoma" w:hAnsi="Tahoma" w:cs="Tahoma"/>
          <w:color w:val="auto"/>
          <w:sz w:val="20"/>
          <w:szCs w:val="20"/>
        </w:rPr>
        <w:t xml:space="preserve">Slika </w:t>
      </w:r>
      <w:r w:rsidR="0019676E" w:rsidRPr="00A74D0E">
        <w:rPr>
          <w:rFonts w:ascii="Tahoma" w:hAnsi="Tahoma" w:cs="Tahoma"/>
          <w:color w:val="auto"/>
          <w:sz w:val="20"/>
          <w:szCs w:val="20"/>
        </w:rPr>
        <w:fldChar w:fldCharType="begin"/>
      </w:r>
      <w:r w:rsidRPr="00A74D0E">
        <w:rPr>
          <w:rFonts w:ascii="Tahoma" w:hAnsi="Tahoma" w:cs="Tahoma"/>
          <w:color w:val="auto"/>
          <w:sz w:val="20"/>
          <w:szCs w:val="20"/>
        </w:rPr>
        <w:instrText xml:space="preserve"> SEQ Slika \* ARABIC </w:instrText>
      </w:r>
      <w:r w:rsidR="0019676E" w:rsidRPr="00A74D0E">
        <w:rPr>
          <w:rFonts w:ascii="Tahoma" w:hAnsi="Tahoma" w:cs="Tahoma"/>
          <w:color w:val="auto"/>
          <w:sz w:val="20"/>
          <w:szCs w:val="20"/>
        </w:rPr>
        <w:fldChar w:fldCharType="separate"/>
      </w:r>
      <w:r w:rsidR="00A5598D">
        <w:rPr>
          <w:rFonts w:ascii="Tahoma" w:hAnsi="Tahoma" w:cs="Tahoma"/>
          <w:noProof/>
          <w:color w:val="auto"/>
          <w:sz w:val="20"/>
          <w:szCs w:val="20"/>
        </w:rPr>
        <w:t>5</w:t>
      </w:r>
      <w:r w:rsidR="0019676E" w:rsidRPr="00A74D0E">
        <w:rPr>
          <w:rFonts w:ascii="Tahoma" w:hAnsi="Tahoma" w:cs="Tahoma"/>
          <w:color w:val="auto"/>
          <w:sz w:val="20"/>
          <w:szCs w:val="20"/>
        </w:rPr>
        <w:fldChar w:fldCharType="end"/>
      </w:r>
      <w:bookmarkEnd w:id="22"/>
      <w:r>
        <w:rPr>
          <w:rFonts w:ascii="Tahoma" w:hAnsi="Tahoma" w:cs="Tahoma"/>
          <w:color w:val="auto"/>
          <w:sz w:val="20"/>
          <w:szCs w:val="20"/>
        </w:rPr>
        <w:t xml:space="preserve"> Količine </w:t>
      </w:r>
      <w:r w:rsidR="002A1D04">
        <w:rPr>
          <w:rFonts w:ascii="Tahoma" w:hAnsi="Tahoma" w:cs="Tahoma"/>
          <w:color w:val="auto"/>
          <w:sz w:val="20"/>
          <w:szCs w:val="20"/>
        </w:rPr>
        <w:t xml:space="preserve">ukupno preuzetog otpada na području Općine </w:t>
      </w:r>
      <w:proofErr w:type="spellStart"/>
      <w:r w:rsidR="002A1D04">
        <w:rPr>
          <w:rFonts w:ascii="Tahoma" w:hAnsi="Tahoma" w:cs="Tahoma"/>
          <w:color w:val="auto"/>
          <w:sz w:val="20"/>
          <w:szCs w:val="20"/>
        </w:rPr>
        <w:t>Vrbje</w:t>
      </w:r>
      <w:proofErr w:type="spellEnd"/>
    </w:p>
    <w:p w:rsidR="002A1D04" w:rsidRDefault="004D4699" w:rsidP="004D4699">
      <w:pPr>
        <w:pStyle w:val="Naslov2"/>
        <w:rPr>
          <w:rFonts w:ascii="Tahoma" w:hAnsi="Tahoma" w:cs="Tahoma"/>
          <w:b/>
          <w:color w:val="auto"/>
          <w:sz w:val="22"/>
          <w:szCs w:val="22"/>
        </w:rPr>
      </w:pPr>
      <w:bookmarkStart w:id="23" w:name="_Toc494101213"/>
      <w:r w:rsidRPr="004D4699">
        <w:rPr>
          <w:rFonts w:ascii="Tahoma" w:hAnsi="Tahoma" w:cs="Tahoma"/>
          <w:b/>
          <w:color w:val="auto"/>
          <w:sz w:val="22"/>
          <w:szCs w:val="22"/>
        </w:rPr>
        <w:t>3.2. Količine odvojeno prikupljenog otpada</w:t>
      </w:r>
      <w:bookmarkEnd w:id="23"/>
    </w:p>
    <w:p w:rsidR="004D4699" w:rsidRDefault="004D4699" w:rsidP="004D4699"/>
    <w:p w:rsidR="00955353" w:rsidRDefault="00955353" w:rsidP="00955353">
      <w:pPr>
        <w:spacing w:line="276" w:lineRule="auto"/>
        <w:jc w:val="both"/>
        <w:rPr>
          <w:rFonts w:ascii="Tahoma" w:hAnsi="Tahoma" w:cs="Tahoma"/>
        </w:rPr>
      </w:pPr>
      <w:r w:rsidRPr="00955353">
        <w:rPr>
          <w:rFonts w:ascii="Tahoma" w:hAnsi="Tahoma" w:cs="Tahoma"/>
        </w:rPr>
        <w:t xml:space="preserve">Količine otpada </w:t>
      </w:r>
      <w:r>
        <w:rPr>
          <w:rFonts w:ascii="Tahoma" w:hAnsi="Tahoma" w:cs="Tahoma"/>
        </w:rPr>
        <w:t xml:space="preserve">prikupljene na području Općine </w:t>
      </w:r>
      <w:proofErr w:type="spellStart"/>
      <w:r>
        <w:rPr>
          <w:rFonts w:ascii="Tahoma" w:hAnsi="Tahoma" w:cs="Tahoma"/>
        </w:rPr>
        <w:t>Vrbje</w:t>
      </w:r>
      <w:proofErr w:type="spellEnd"/>
      <w:r>
        <w:rPr>
          <w:rFonts w:ascii="Tahoma" w:hAnsi="Tahoma" w:cs="Tahoma"/>
        </w:rPr>
        <w:t xml:space="preserve"> prikazat će se prema osnovnim kategorijama koje definira ZOGO te Pravilnik o katalogu otpada (NN 90/15), a koje su relevantne za područje JLS:</w:t>
      </w:r>
    </w:p>
    <w:p w:rsidR="00955353" w:rsidRDefault="00955353" w:rsidP="00955353">
      <w:pPr>
        <w:pStyle w:val="Odlomakpopisa"/>
        <w:numPr>
          <w:ilvl w:val="0"/>
          <w:numId w:val="28"/>
        </w:numPr>
        <w:spacing w:line="276" w:lineRule="auto"/>
        <w:jc w:val="both"/>
        <w:rPr>
          <w:rFonts w:ascii="Tahoma" w:hAnsi="Tahoma" w:cs="Tahoma"/>
        </w:rPr>
      </w:pPr>
      <w:r>
        <w:rPr>
          <w:rFonts w:ascii="Tahoma" w:hAnsi="Tahoma" w:cs="Tahoma"/>
        </w:rPr>
        <w:t>MIJEŠANI KOMUNALNI OTPAD,</w:t>
      </w:r>
    </w:p>
    <w:p w:rsidR="00955353" w:rsidRDefault="00955353" w:rsidP="00955353">
      <w:pPr>
        <w:pStyle w:val="Odlomakpopisa"/>
        <w:numPr>
          <w:ilvl w:val="0"/>
          <w:numId w:val="28"/>
        </w:numPr>
        <w:spacing w:line="276" w:lineRule="auto"/>
        <w:jc w:val="both"/>
        <w:rPr>
          <w:rFonts w:ascii="Tahoma" w:hAnsi="Tahoma" w:cs="Tahoma"/>
        </w:rPr>
      </w:pPr>
      <w:r>
        <w:rPr>
          <w:rFonts w:ascii="Tahoma" w:hAnsi="Tahoma" w:cs="Tahoma"/>
        </w:rPr>
        <w:t>BIORAZGRADIVI KOMUNALNI OTPAD,</w:t>
      </w:r>
    </w:p>
    <w:p w:rsidR="00955353" w:rsidRDefault="00955353" w:rsidP="00955353">
      <w:pPr>
        <w:pStyle w:val="Odlomakpopisa"/>
        <w:numPr>
          <w:ilvl w:val="0"/>
          <w:numId w:val="28"/>
        </w:numPr>
        <w:spacing w:line="276" w:lineRule="auto"/>
        <w:jc w:val="both"/>
        <w:rPr>
          <w:rFonts w:ascii="Tahoma" w:hAnsi="Tahoma" w:cs="Tahoma"/>
        </w:rPr>
      </w:pPr>
      <w:r>
        <w:rPr>
          <w:rFonts w:ascii="Tahoma" w:hAnsi="Tahoma" w:cs="Tahoma"/>
        </w:rPr>
        <w:t>KRUPNI (GLOMAZNI) OTPAD,</w:t>
      </w:r>
    </w:p>
    <w:p w:rsidR="00955353" w:rsidRDefault="00955353" w:rsidP="00955353">
      <w:pPr>
        <w:pStyle w:val="Odlomakpopisa"/>
        <w:numPr>
          <w:ilvl w:val="0"/>
          <w:numId w:val="28"/>
        </w:numPr>
        <w:spacing w:line="276" w:lineRule="auto"/>
        <w:jc w:val="both"/>
        <w:rPr>
          <w:rFonts w:ascii="Tahoma" w:hAnsi="Tahoma" w:cs="Tahoma"/>
        </w:rPr>
      </w:pPr>
      <w:r>
        <w:rPr>
          <w:rFonts w:ascii="Tahoma" w:hAnsi="Tahoma" w:cs="Tahoma"/>
        </w:rPr>
        <w:t>OTPADNI PAPIR, METAL, PLASTIKA, STAKLO, TEKSTIL I</w:t>
      </w:r>
    </w:p>
    <w:p w:rsidR="00955353" w:rsidRDefault="00955353" w:rsidP="00955353">
      <w:pPr>
        <w:pStyle w:val="Odlomakpopisa"/>
        <w:numPr>
          <w:ilvl w:val="0"/>
          <w:numId w:val="28"/>
        </w:numPr>
        <w:spacing w:line="276" w:lineRule="auto"/>
        <w:jc w:val="both"/>
        <w:rPr>
          <w:rFonts w:ascii="Tahoma" w:hAnsi="Tahoma" w:cs="Tahoma"/>
        </w:rPr>
      </w:pPr>
      <w:r>
        <w:rPr>
          <w:rFonts w:ascii="Tahoma" w:hAnsi="Tahoma" w:cs="Tahoma"/>
        </w:rPr>
        <w:t>PROBLEMATIČNI OTPAD.</w:t>
      </w:r>
    </w:p>
    <w:p w:rsidR="00955353" w:rsidRDefault="00955353" w:rsidP="00955353">
      <w:pPr>
        <w:spacing w:line="276" w:lineRule="auto"/>
        <w:jc w:val="both"/>
        <w:rPr>
          <w:rFonts w:ascii="Tahoma" w:hAnsi="Tahoma" w:cs="Tahoma"/>
          <w:u w:val="single"/>
        </w:rPr>
      </w:pPr>
      <w:r w:rsidRPr="00955353">
        <w:rPr>
          <w:rFonts w:ascii="Tahoma" w:hAnsi="Tahoma" w:cs="Tahoma"/>
          <w:u w:val="single"/>
        </w:rPr>
        <w:t>MIJEŠANI KOMUNALNI OTPAD</w:t>
      </w:r>
    </w:p>
    <w:p w:rsidR="00955353" w:rsidRDefault="00955353" w:rsidP="00955353">
      <w:pPr>
        <w:spacing w:line="276" w:lineRule="auto"/>
        <w:jc w:val="both"/>
        <w:rPr>
          <w:rFonts w:ascii="Tahoma" w:hAnsi="Tahoma" w:cs="Tahoma"/>
        </w:rPr>
      </w:pPr>
      <w:r w:rsidRPr="00955353">
        <w:rPr>
          <w:rFonts w:ascii="Tahoma" w:hAnsi="Tahoma" w:cs="Tahoma"/>
        </w:rPr>
        <w:t>Miješani komunalni otpad</w:t>
      </w:r>
      <w:r>
        <w:rPr>
          <w:rFonts w:ascii="Tahoma" w:hAnsi="Tahoma" w:cs="Tahoma"/>
        </w:rPr>
        <w:t xml:space="preserve"> je otpad iz kućanstva i otpad iz trgovine, industrije i iz ustanova koji je po svojstvima i sastavu sličan otpadu iz kućanstva, iz kojeg posebnim postupkom</w:t>
      </w:r>
      <w:r w:rsidR="00406519">
        <w:rPr>
          <w:rFonts w:ascii="Tahoma" w:hAnsi="Tahoma" w:cs="Tahoma"/>
        </w:rPr>
        <w:t xml:space="preserve"> nisu izdvojeni pojedini materijali kao što je papir, staklo i </w:t>
      </w:r>
      <w:proofErr w:type="spellStart"/>
      <w:r w:rsidR="00406519">
        <w:rPr>
          <w:rFonts w:ascii="Tahoma" w:hAnsi="Tahoma" w:cs="Tahoma"/>
        </w:rPr>
        <w:t>dr</w:t>
      </w:r>
      <w:proofErr w:type="spellEnd"/>
      <w:r w:rsidR="00406519">
        <w:rPr>
          <w:rFonts w:ascii="Tahoma" w:hAnsi="Tahoma" w:cs="Tahoma"/>
        </w:rPr>
        <w:t>. te je u Katalogu otpada označen kao 20 03 01.</w:t>
      </w:r>
    </w:p>
    <w:p w:rsidR="00406519" w:rsidRDefault="00406519" w:rsidP="00955353">
      <w:pPr>
        <w:spacing w:line="276" w:lineRule="auto"/>
        <w:jc w:val="both"/>
        <w:rPr>
          <w:rFonts w:ascii="Tahoma" w:hAnsi="Tahoma" w:cs="Tahoma"/>
        </w:rPr>
      </w:pPr>
      <w:r>
        <w:rPr>
          <w:rFonts w:ascii="Tahoma" w:hAnsi="Tahoma" w:cs="Tahoma"/>
        </w:rPr>
        <w:t xml:space="preserve">Na području Općine </w:t>
      </w:r>
      <w:proofErr w:type="spellStart"/>
      <w:r>
        <w:rPr>
          <w:rFonts w:ascii="Tahoma" w:hAnsi="Tahoma" w:cs="Tahoma"/>
        </w:rPr>
        <w:t>Vrbje</w:t>
      </w:r>
      <w:proofErr w:type="spellEnd"/>
      <w:r>
        <w:rPr>
          <w:rFonts w:ascii="Tahoma" w:hAnsi="Tahoma" w:cs="Tahoma"/>
        </w:rPr>
        <w:t xml:space="preserve"> temeljem Ugovora o koncesiji tvrtka Komunalac Davor d.o.o. je u 2016. godini prikupila i zbrinula 376,43 t komunalnog otpada.</w:t>
      </w:r>
    </w:p>
    <w:p w:rsidR="00406519" w:rsidRDefault="00406519" w:rsidP="00955353">
      <w:pPr>
        <w:spacing w:line="276" w:lineRule="auto"/>
        <w:jc w:val="both"/>
        <w:rPr>
          <w:rFonts w:ascii="Tahoma" w:hAnsi="Tahoma" w:cs="Tahoma"/>
          <w:u w:val="single"/>
        </w:rPr>
      </w:pPr>
      <w:r w:rsidRPr="00406519">
        <w:rPr>
          <w:rFonts w:ascii="Tahoma" w:hAnsi="Tahoma" w:cs="Tahoma"/>
          <w:u w:val="single"/>
        </w:rPr>
        <w:t>BIORAZGRADIVI KOMUNALNI OTPAD</w:t>
      </w:r>
    </w:p>
    <w:p w:rsidR="005D1FE4" w:rsidRDefault="00406519" w:rsidP="001E1340">
      <w:pPr>
        <w:spacing w:after="200" w:line="276" w:lineRule="auto"/>
        <w:jc w:val="both"/>
      </w:pPr>
      <w:r>
        <w:rPr>
          <w:rFonts w:ascii="Tahoma" w:hAnsi="Tahoma" w:cs="Tahoma"/>
        </w:rPr>
        <w:t xml:space="preserve">Biorazgradivi komunalni otpad </w:t>
      </w:r>
      <w:r w:rsidRPr="00406519">
        <w:rPr>
          <w:rFonts w:ascii="Tahoma" w:hAnsi="Tahoma" w:cs="Tahoma"/>
        </w:rPr>
        <w:t>je otpad nastao u kućanstvu i otpad koji je po prirodi i sastavu sličan otpadu iz kućanstva, osim proizvodnog otpada i otpada iz poljoprivrede, šumarstva, a koji u svom sastavu sadrži biološki razgradiv otpad.</w:t>
      </w:r>
      <w:r w:rsidR="001A5AFB">
        <w:rPr>
          <w:rFonts w:ascii="Tahoma" w:hAnsi="Tahoma" w:cs="Tahoma"/>
        </w:rPr>
        <w:t xml:space="preserve"> </w:t>
      </w:r>
      <w:r w:rsidR="001E1340">
        <w:rPr>
          <w:rFonts w:ascii="Tahoma" w:hAnsi="Tahoma" w:cs="Tahoma"/>
        </w:rPr>
        <w:t xml:space="preserve">Na području RH, proizvodnja biorazgradivog komunalnog otpada po stanovniku je povećana sa 158 kg u 1997. godini na 250 kg u 2015. godini. </w:t>
      </w:r>
      <w:r>
        <w:rPr>
          <w:rFonts w:ascii="Tahoma" w:hAnsi="Tahoma" w:cs="Tahoma"/>
        </w:rPr>
        <w:t>Podaci o sakupljenim količinama odvojeno prikupljenog biorazgradivog komunalnog otpada</w:t>
      </w:r>
      <w:r w:rsidR="001A5AFB">
        <w:rPr>
          <w:rFonts w:ascii="Tahoma" w:hAnsi="Tahoma" w:cs="Tahoma"/>
        </w:rPr>
        <w:t xml:space="preserve"> na području Općine </w:t>
      </w:r>
      <w:proofErr w:type="spellStart"/>
      <w:r w:rsidR="001A5AFB">
        <w:rPr>
          <w:rFonts w:ascii="Tahoma" w:hAnsi="Tahoma" w:cs="Tahoma"/>
        </w:rPr>
        <w:t>Vrbje</w:t>
      </w:r>
      <w:proofErr w:type="spellEnd"/>
      <w:r w:rsidR="001A5AFB">
        <w:rPr>
          <w:rFonts w:ascii="Tahoma" w:hAnsi="Tahoma" w:cs="Tahoma"/>
        </w:rPr>
        <w:t xml:space="preserve"> nisu evidentirani</w:t>
      </w:r>
      <w:r>
        <w:rPr>
          <w:rFonts w:ascii="Tahoma" w:hAnsi="Tahoma" w:cs="Tahoma"/>
        </w:rPr>
        <w:t>.</w:t>
      </w:r>
      <w:r w:rsidR="005D1FE4">
        <w:br w:type="page"/>
      </w:r>
    </w:p>
    <w:p w:rsidR="0090359A" w:rsidRDefault="0090359A" w:rsidP="001A5AFB">
      <w:pPr>
        <w:spacing w:after="200" w:line="276" w:lineRule="auto"/>
        <w:jc w:val="both"/>
        <w:rPr>
          <w:rFonts w:ascii="Tahoma" w:hAnsi="Tahoma" w:cs="Tahoma"/>
          <w:u w:val="single"/>
        </w:rPr>
      </w:pPr>
      <w:r w:rsidRPr="0090359A">
        <w:rPr>
          <w:rFonts w:ascii="Tahoma" w:hAnsi="Tahoma" w:cs="Tahoma"/>
          <w:u w:val="single"/>
        </w:rPr>
        <w:lastRenderedPageBreak/>
        <w:t>KRUPNI (GLOMAZNI) OTPAD</w:t>
      </w:r>
    </w:p>
    <w:p w:rsidR="005D1FE4" w:rsidRDefault="005D1FE4" w:rsidP="0059754E">
      <w:pPr>
        <w:spacing w:after="0" w:line="276" w:lineRule="auto"/>
        <w:jc w:val="both"/>
        <w:rPr>
          <w:rFonts w:ascii="Tahoma" w:hAnsi="Tahoma" w:cs="Tahoma"/>
        </w:rPr>
      </w:pPr>
      <w:r w:rsidRPr="005D1FE4">
        <w:rPr>
          <w:rFonts w:ascii="Tahoma" w:eastAsia="Calibri" w:hAnsi="Tahoma" w:cs="Tahoma"/>
        </w:rPr>
        <w:t>Krupni (glomazni) komunalni otpad je predmet ili tvar koju je zbog zapremine i/ili mase neprikladno prikupljati u sklopu usluge prikupljanja miješanog komunalnog otpada i određen j</w:t>
      </w:r>
      <w:r>
        <w:rPr>
          <w:rFonts w:ascii="Tahoma" w:eastAsia="Calibri" w:hAnsi="Tahoma" w:cs="Tahoma"/>
        </w:rPr>
        <w:t xml:space="preserve">e Naputkom o glomaznom otpadu (NN </w:t>
      </w:r>
      <w:r w:rsidRPr="005D1FE4">
        <w:rPr>
          <w:rFonts w:ascii="Tahoma" w:eastAsia="Calibri" w:hAnsi="Tahoma" w:cs="Tahoma"/>
        </w:rPr>
        <w:t>79/15).</w:t>
      </w:r>
      <w:r>
        <w:rPr>
          <w:rFonts w:ascii="Tahoma" w:eastAsia="Calibri" w:hAnsi="Tahoma" w:cs="Tahoma"/>
        </w:rPr>
        <w:t xml:space="preserve"> </w:t>
      </w:r>
      <w:r w:rsidR="0003174A" w:rsidRPr="0003174A">
        <w:rPr>
          <w:rFonts w:ascii="Tahoma" w:hAnsi="Tahoma" w:cs="Tahoma"/>
        </w:rPr>
        <w:t xml:space="preserve">Na području Općine </w:t>
      </w:r>
      <w:proofErr w:type="spellStart"/>
      <w:r w:rsidR="0003174A" w:rsidRPr="0003174A">
        <w:rPr>
          <w:rFonts w:ascii="Tahoma" w:hAnsi="Tahoma" w:cs="Tahoma"/>
        </w:rPr>
        <w:t>Vrbje</w:t>
      </w:r>
      <w:proofErr w:type="spellEnd"/>
      <w:r w:rsidR="0003174A" w:rsidRPr="0003174A">
        <w:rPr>
          <w:rFonts w:ascii="Tahoma" w:hAnsi="Tahoma" w:cs="Tahoma"/>
        </w:rPr>
        <w:t xml:space="preserve"> </w:t>
      </w:r>
      <w:r w:rsidR="0059754E">
        <w:rPr>
          <w:rFonts w:ascii="Tahoma" w:hAnsi="Tahoma" w:cs="Tahoma"/>
        </w:rPr>
        <w:t>krupni (glomazni) otpad se prikuplja po zahtjevu korisnika. Količine krupnog (glomaznog) otpada za 2016. godinu kao i za prethodne godine nisu evidentirane.</w:t>
      </w:r>
    </w:p>
    <w:p w:rsidR="0059754E" w:rsidRDefault="0059754E" w:rsidP="0059754E">
      <w:pPr>
        <w:spacing w:after="0" w:line="276" w:lineRule="auto"/>
        <w:jc w:val="both"/>
        <w:rPr>
          <w:rFonts w:ascii="Tahoma" w:hAnsi="Tahoma" w:cs="Tahoma"/>
        </w:rPr>
      </w:pPr>
    </w:p>
    <w:p w:rsidR="0059754E" w:rsidRDefault="0059754E" w:rsidP="0059754E">
      <w:pPr>
        <w:spacing w:after="0" w:line="276" w:lineRule="auto"/>
        <w:jc w:val="both"/>
        <w:rPr>
          <w:rFonts w:ascii="Tahoma" w:hAnsi="Tahoma" w:cs="Tahoma"/>
          <w:u w:val="single"/>
        </w:rPr>
      </w:pPr>
      <w:r w:rsidRPr="0059754E">
        <w:rPr>
          <w:rFonts w:ascii="Tahoma" w:hAnsi="Tahoma" w:cs="Tahoma"/>
          <w:u w:val="single"/>
        </w:rPr>
        <w:t>OTPADNI PAPIR, METAL, PLASTIKA, STAKLO I TEKSTIL</w:t>
      </w:r>
    </w:p>
    <w:p w:rsidR="009E31D2" w:rsidRDefault="009E31D2" w:rsidP="0059754E">
      <w:pPr>
        <w:spacing w:after="0" w:line="276" w:lineRule="auto"/>
        <w:jc w:val="both"/>
        <w:rPr>
          <w:rFonts w:ascii="Tahoma" w:hAnsi="Tahoma" w:cs="Tahoma"/>
          <w:u w:val="single"/>
        </w:rPr>
      </w:pPr>
    </w:p>
    <w:p w:rsidR="009E31D2" w:rsidRDefault="009E31D2" w:rsidP="0059754E">
      <w:pPr>
        <w:spacing w:after="0" w:line="276" w:lineRule="auto"/>
        <w:jc w:val="both"/>
        <w:rPr>
          <w:rFonts w:ascii="Tahoma" w:hAnsi="Tahoma" w:cs="Tahoma"/>
        </w:rPr>
      </w:pPr>
      <w:r w:rsidRPr="009E31D2">
        <w:rPr>
          <w:rFonts w:ascii="Tahoma" w:hAnsi="Tahoma" w:cs="Tahoma"/>
        </w:rPr>
        <w:t xml:space="preserve">Na području Općine </w:t>
      </w:r>
      <w:proofErr w:type="spellStart"/>
      <w:r w:rsidRPr="009E31D2">
        <w:rPr>
          <w:rFonts w:ascii="Tahoma" w:hAnsi="Tahoma" w:cs="Tahoma"/>
        </w:rPr>
        <w:t>Vrbje</w:t>
      </w:r>
      <w:proofErr w:type="spellEnd"/>
      <w:r w:rsidRPr="009E31D2">
        <w:rPr>
          <w:rFonts w:ascii="Tahoma" w:hAnsi="Tahoma" w:cs="Tahoma"/>
        </w:rPr>
        <w:t xml:space="preserve"> postavljeni su zeleni otoci </w:t>
      </w:r>
      <w:r>
        <w:rPr>
          <w:rFonts w:ascii="Tahoma" w:hAnsi="Tahoma" w:cs="Tahoma"/>
        </w:rPr>
        <w:t>u svih sedam naselja. Svaki zeleni otok ima po dva kontejnera od 1.100</w:t>
      </w:r>
      <w:r w:rsidR="00356D2A">
        <w:rPr>
          <w:rFonts w:ascii="Tahoma" w:hAnsi="Tahoma" w:cs="Tahoma"/>
        </w:rPr>
        <w:t xml:space="preserve"> </w:t>
      </w:r>
      <w:r>
        <w:rPr>
          <w:rFonts w:ascii="Tahoma" w:hAnsi="Tahoma" w:cs="Tahoma"/>
        </w:rPr>
        <w:t>l za papir i plastiku. Kontejneri za otpadni metal i tekstil nisu postavljeni pa stoga ni količine tih kategorija otpada nisu evidentirane na području Općine.</w:t>
      </w:r>
      <w:r w:rsidR="003A6756">
        <w:rPr>
          <w:rFonts w:ascii="Tahoma" w:hAnsi="Tahoma" w:cs="Tahoma"/>
        </w:rPr>
        <w:t xml:space="preserve"> U promatranome razdoblju (</w:t>
      </w:r>
      <w:r w:rsidR="0019676E">
        <w:rPr>
          <w:rFonts w:ascii="Tahoma" w:hAnsi="Tahoma" w:cs="Tahoma"/>
        </w:rPr>
        <w:fldChar w:fldCharType="begin"/>
      </w:r>
      <w:r w:rsidR="003A6756">
        <w:rPr>
          <w:rFonts w:ascii="Tahoma" w:hAnsi="Tahoma" w:cs="Tahoma"/>
        </w:rPr>
        <w:instrText xml:space="preserve"> REF _Ref493768672 \h </w:instrText>
      </w:r>
      <w:r w:rsidR="0019676E">
        <w:rPr>
          <w:rFonts w:ascii="Tahoma" w:hAnsi="Tahoma" w:cs="Tahoma"/>
        </w:rPr>
      </w:r>
      <w:r w:rsidR="0019676E">
        <w:rPr>
          <w:rFonts w:ascii="Tahoma" w:hAnsi="Tahoma" w:cs="Tahoma"/>
        </w:rPr>
        <w:fldChar w:fldCharType="separate"/>
      </w:r>
      <w:r w:rsidR="003A6756" w:rsidRPr="00D45D59">
        <w:rPr>
          <w:rFonts w:ascii="Tahoma" w:hAnsi="Tahoma" w:cs="Tahoma"/>
        </w:rPr>
        <w:t xml:space="preserve">Tablica </w:t>
      </w:r>
      <w:r w:rsidR="003A6756" w:rsidRPr="00D45D59">
        <w:rPr>
          <w:rFonts w:ascii="Tahoma" w:hAnsi="Tahoma" w:cs="Tahoma"/>
          <w:noProof/>
        </w:rPr>
        <w:t>5</w:t>
      </w:r>
      <w:r w:rsidR="0019676E">
        <w:rPr>
          <w:rFonts w:ascii="Tahoma" w:hAnsi="Tahoma" w:cs="Tahoma"/>
        </w:rPr>
        <w:fldChar w:fldCharType="end"/>
      </w:r>
      <w:r w:rsidR="003A6756">
        <w:rPr>
          <w:rFonts w:ascii="Tahoma" w:hAnsi="Tahoma" w:cs="Tahoma"/>
        </w:rPr>
        <w:t>) vidljivo je da postoje podaci o zabilježenim količinama odvojeno prikupljenog stakla. Također, razvidno je da se na području Općine do 2016. godine prikupljala ambalaža od metala i metali. U 2016. godini najviše je od kategorija navedenih u Tablici 5 prikupljeno stakla (2,496 t) zatim papira (2,197 t) te plastike (1,945 t).</w:t>
      </w:r>
    </w:p>
    <w:p w:rsidR="00D45D59" w:rsidRDefault="00D45D59" w:rsidP="0059754E">
      <w:pPr>
        <w:spacing w:after="0" w:line="276" w:lineRule="auto"/>
        <w:jc w:val="both"/>
        <w:rPr>
          <w:rFonts w:ascii="Tahoma" w:hAnsi="Tahoma" w:cs="Tahoma"/>
        </w:rPr>
      </w:pPr>
    </w:p>
    <w:p w:rsidR="009E31D2" w:rsidRPr="00D45D59" w:rsidRDefault="00D45D59" w:rsidP="00D45D59">
      <w:pPr>
        <w:pStyle w:val="Opisslike"/>
        <w:jc w:val="both"/>
        <w:rPr>
          <w:rFonts w:ascii="Tahoma" w:hAnsi="Tahoma" w:cs="Tahoma"/>
          <w:color w:val="auto"/>
          <w:sz w:val="22"/>
          <w:szCs w:val="22"/>
        </w:rPr>
      </w:pPr>
      <w:bookmarkStart w:id="24" w:name="_Ref493768672"/>
      <w:r w:rsidRPr="00D45D59">
        <w:rPr>
          <w:rFonts w:ascii="Tahoma" w:hAnsi="Tahoma" w:cs="Tahoma"/>
          <w:color w:val="auto"/>
          <w:sz w:val="22"/>
          <w:szCs w:val="22"/>
        </w:rPr>
        <w:t xml:space="preserve">Tablica </w:t>
      </w:r>
      <w:r w:rsidR="0019676E" w:rsidRPr="00D45D59">
        <w:rPr>
          <w:rFonts w:ascii="Tahoma" w:hAnsi="Tahoma" w:cs="Tahoma"/>
          <w:color w:val="auto"/>
          <w:sz w:val="22"/>
          <w:szCs w:val="22"/>
        </w:rPr>
        <w:fldChar w:fldCharType="begin"/>
      </w:r>
      <w:r w:rsidRPr="00D45D59">
        <w:rPr>
          <w:rFonts w:ascii="Tahoma" w:hAnsi="Tahoma" w:cs="Tahoma"/>
          <w:color w:val="auto"/>
          <w:sz w:val="22"/>
          <w:szCs w:val="22"/>
        </w:rPr>
        <w:instrText xml:space="preserve"> SEQ Tablica \* ARABIC </w:instrText>
      </w:r>
      <w:r w:rsidR="0019676E" w:rsidRPr="00D45D59">
        <w:rPr>
          <w:rFonts w:ascii="Tahoma" w:hAnsi="Tahoma" w:cs="Tahoma"/>
          <w:color w:val="auto"/>
          <w:sz w:val="22"/>
          <w:szCs w:val="22"/>
        </w:rPr>
        <w:fldChar w:fldCharType="separate"/>
      </w:r>
      <w:r w:rsidR="00B82350">
        <w:rPr>
          <w:rFonts w:ascii="Tahoma" w:hAnsi="Tahoma" w:cs="Tahoma"/>
          <w:noProof/>
          <w:color w:val="auto"/>
          <w:sz w:val="22"/>
          <w:szCs w:val="22"/>
        </w:rPr>
        <w:t>5</w:t>
      </w:r>
      <w:r w:rsidR="0019676E" w:rsidRPr="00D45D59">
        <w:rPr>
          <w:rFonts w:ascii="Tahoma" w:hAnsi="Tahoma" w:cs="Tahoma"/>
          <w:color w:val="auto"/>
          <w:sz w:val="22"/>
          <w:szCs w:val="22"/>
        </w:rPr>
        <w:fldChar w:fldCharType="end"/>
      </w:r>
      <w:bookmarkEnd w:id="24"/>
      <w:r w:rsidRPr="00D45D59">
        <w:rPr>
          <w:rFonts w:ascii="Tahoma" w:hAnsi="Tahoma" w:cs="Tahoma"/>
          <w:color w:val="auto"/>
          <w:sz w:val="22"/>
          <w:szCs w:val="22"/>
        </w:rPr>
        <w:t xml:space="preserve"> Podaci o odvojeno prikupljenim količinama otpada na području Općine</w:t>
      </w:r>
    </w:p>
    <w:tbl>
      <w:tblPr>
        <w:tblStyle w:val="GridTable4Accent1"/>
        <w:tblW w:w="0" w:type="auto"/>
        <w:tblLook w:val="04A0"/>
      </w:tblPr>
      <w:tblGrid>
        <w:gridCol w:w="2264"/>
        <w:gridCol w:w="2266"/>
        <w:gridCol w:w="1133"/>
        <w:gridCol w:w="1133"/>
        <w:gridCol w:w="1133"/>
        <w:gridCol w:w="1133"/>
      </w:tblGrid>
      <w:tr w:rsidR="009E31D2" w:rsidRPr="00302B10" w:rsidTr="00923478">
        <w:trPr>
          <w:cnfStyle w:val="100000000000"/>
          <w:trHeight w:val="512"/>
        </w:trPr>
        <w:tc>
          <w:tcPr>
            <w:cnfStyle w:val="001000000000"/>
            <w:tcW w:w="2264" w:type="dxa"/>
            <w:vMerge w:val="restart"/>
            <w:vAlign w:val="center"/>
          </w:tcPr>
          <w:p w:rsidR="009E31D2" w:rsidRPr="00302B10" w:rsidRDefault="009E31D2" w:rsidP="00923478">
            <w:pPr>
              <w:jc w:val="center"/>
              <w:rPr>
                <w:rFonts w:ascii="Tahoma" w:hAnsi="Tahoma" w:cs="Tahoma"/>
                <w:sz w:val="20"/>
                <w:szCs w:val="20"/>
              </w:rPr>
            </w:pPr>
            <w:r w:rsidRPr="00302B10">
              <w:rPr>
                <w:rFonts w:ascii="Tahoma" w:hAnsi="Tahoma" w:cs="Tahoma"/>
                <w:sz w:val="20"/>
                <w:szCs w:val="20"/>
              </w:rPr>
              <w:t>KLJUČNI BROJ OTPADA</w:t>
            </w:r>
          </w:p>
        </w:tc>
        <w:tc>
          <w:tcPr>
            <w:tcW w:w="2266" w:type="dxa"/>
            <w:vMerge w:val="restart"/>
            <w:vAlign w:val="center"/>
          </w:tcPr>
          <w:p w:rsidR="009E31D2" w:rsidRPr="00302B10" w:rsidRDefault="009E31D2" w:rsidP="00923478">
            <w:pPr>
              <w:jc w:val="center"/>
              <w:cnfStyle w:val="100000000000"/>
              <w:rPr>
                <w:rFonts w:ascii="Tahoma" w:hAnsi="Tahoma" w:cs="Tahoma"/>
                <w:sz w:val="20"/>
                <w:szCs w:val="20"/>
              </w:rPr>
            </w:pPr>
            <w:r w:rsidRPr="00302B10">
              <w:rPr>
                <w:rFonts w:ascii="Tahoma" w:hAnsi="Tahoma" w:cs="Tahoma"/>
                <w:sz w:val="20"/>
                <w:szCs w:val="20"/>
              </w:rPr>
              <w:t>NAZIV OTPADA</w:t>
            </w:r>
          </w:p>
        </w:tc>
        <w:tc>
          <w:tcPr>
            <w:tcW w:w="4532" w:type="dxa"/>
            <w:gridSpan w:val="4"/>
            <w:vAlign w:val="center"/>
          </w:tcPr>
          <w:p w:rsidR="009E31D2" w:rsidRPr="00302B10" w:rsidRDefault="009E31D2" w:rsidP="00923478">
            <w:pPr>
              <w:jc w:val="center"/>
              <w:cnfStyle w:val="100000000000"/>
              <w:rPr>
                <w:rFonts w:ascii="Tahoma" w:hAnsi="Tahoma" w:cs="Tahoma"/>
                <w:sz w:val="20"/>
                <w:szCs w:val="20"/>
              </w:rPr>
            </w:pPr>
            <w:r w:rsidRPr="00302B10">
              <w:rPr>
                <w:rFonts w:ascii="Tahoma" w:hAnsi="Tahoma" w:cs="Tahoma"/>
                <w:sz w:val="20"/>
                <w:szCs w:val="20"/>
              </w:rPr>
              <w:t>PRIKUPLJENA KOLIČINA OTPADA (t)</w:t>
            </w:r>
          </w:p>
        </w:tc>
      </w:tr>
      <w:tr w:rsidR="009E31D2" w:rsidTr="00923478">
        <w:trPr>
          <w:cnfStyle w:val="000000100000"/>
        </w:trPr>
        <w:tc>
          <w:tcPr>
            <w:cnfStyle w:val="001000000000"/>
            <w:tcW w:w="2264" w:type="dxa"/>
            <w:vMerge/>
          </w:tcPr>
          <w:p w:rsidR="009E31D2" w:rsidRPr="00C14B39" w:rsidRDefault="009E31D2" w:rsidP="00923478">
            <w:pPr>
              <w:jc w:val="center"/>
              <w:rPr>
                <w:rFonts w:ascii="Tahoma" w:hAnsi="Tahoma" w:cs="Tahoma"/>
                <w:b w:val="0"/>
                <w:sz w:val="20"/>
                <w:szCs w:val="20"/>
              </w:rPr>
            </w:pPr>
          </w:p>
        </w:tc>
        <w:tc>
          <w:tcPr>
            <w:tcW w:w="2266" w:type="dxa"/>
            <w:vMerge/>
          </w:tcPr>
          <w:p w:rsidR="009E31D2" w:rsidRPr="00C14B39" w:rsidRDefault="009E31D2" w:rsidP="00923478">
            <w:pPr>
              <w:jc w:val="center"/>
              <w:cnfStyle w:val="000000100000"/>
              <w:rPr>
                <w:rFonts w:ascii="Tahoma" w:hAnsi="Tahoma" w:cs="Tahoma"/>
                <w:b/>
                <w:sz w:val="20"/>
                <w:szCs w:val="20"/>
              </w:rPr>
            </w:pPr>
          </w:p>
        </w:tc>
        <w:tc>
          <w:tcPr>
            <w:tcW w:w="1133" w:type="dxa"/>
          </w:tcPr>
          <w:p w:rsidR="009E31D2" w:rsidRPr="00C14B39" w:rsidRDefault="009E31D2" w:rsidP="00923478">
            <w:pPr>
              <w:jc w:val="center"/>
              <w:cnfStyle w:val="000000100000"/>
              <w:rPr>
                <w:rFonts w:ascii="Tahoma" w:hAnsi="Tahoma" w:cs="Tahoma"/>
                <w:b/>
                <w:sz w:val="20"/>
                <w:szCs w:val="20"/>
              </w:rPr>
            </w:pPr>
            <w:r>
              <w:rPr>
                <w:rFonts w:ascii="Tahoma" w:hAnsi="Tahoma" w:cs="Tahoma"/>
                <w:b/>
                <w:sz w:val="20"/>
                <w:szCs w:val="20"/>
              </w:rPr>
              <w:t>2013.</w:t>
            </w:r>
          </w:p>
        </w:tc>
        <w:tc>
          <w:tcPr>
            <w:tcW w:w="1133" w:type="dxa"/>
          </w:tcPr>
          <w:p w:rsidR="009E31D2" w:rsidRPr="00C14B39" w:rsidRDefault="009E31D2" w:rsidP="00923478">
            <w:pPr>
              <w:jc w:val="center"/>
              <w:cnfStyle w:val="000000100000"/>
              <w:rPr>
                <w:rFonts w:ascii="Tahoma" w:hAnsi="Tahoma" w:cs="Tahoma"/>
                <w:b/>
                <w:sz w:val="20"/>
                <w:szCs w:val="20"/>
              </w:rPr>
            </w:pPr>
            <w:r>
              <w:rPr>
                <w:rFonts w:ascii="Tahoma" w:hAnsi="Tahoma" w:cs="Tahoma"/>
                <w:b/>
                <w:sz w:val="20"/>
                <w:szCs w:val="20"/>
              </w:rPr>
              <w:t>2014.</w:t>
            </w:r>
          </w:p>
        </w:tc>
        <w:tc>
          <w:tcPr>
            <w:tcW w:w="1133" w:type="dxa"/>
          </w:tcPr>
          <w:p w:rsidR="009E31D2" w:rsidRPr="00C14B39" w:rsidRDefault="009E31D2" w:rsidP="00923478">
            <w:pPr>
              <w:jc w:val="center"/>
              <w:cnfStyle w:val="000000100000"/>
              <w:rPr>
                <w:rFonts w:ascii="Tahoma" w:hAnsi="Tahoma" w:cs="Tahoma"/>
                <w:b/>
                <w:sz w:val="20"/>
                <w:szCs w:val="20"/>
              </w:rPr>
            </w:pPr>
            <w:r>
              <w:rPr>
                <w:rFonts w:ascii="Tahoma" w:hAnsi="Tahoma" w:cs="Tahoma"/>
                <w:b/>
                <w:sz w:val="20"/>
                <w:szCs w:val="20"/>
              </w:rPr>
              <w:t>2015.</w:t>
            </w:r>
          </w:p>
        </w:tc>
        <w:tc>
          <w:tcPr>
            <w:tcW w:w="1133" w:type="dxa"/>
          </w:tcPr>
          <w:p w:rsidR="009E31D2" w:rsidRPr="00C14B39" w:rsidRDefault="009E31D2" w:rsidP="00923478">
            <w:pPr>
              <w:jc w:val="center"/>
              <w:cnfStyle w:val="000000100000"/>
              <w:rPr>
                <w:rFonts w:ascii="Tahoma" w:hAnsi="Tahoma" w:cs="Tahoma"/>
                <w:b/>
                <w:sz w:val="20"/>
                <w:szCs w:val="20"/>
              </w:rPr>
            </w:pPr>
            <w:r>
              <w:rPr>
                <w:rFonts w:ascii="Tahoma" w:hAnsi="Tahoma" w:cs="Tahoma"/>
                <w:b/>
                <w:sz w:val="20"/>
                <w:szCs w:val="20"/>
              </w:rPr>
              <w:t>2016.</w:t>
            </w:r>
          </w:p>
        </w:tc>
      </w:tr>
      <w:tr w:rsidR="009E31D2" w:rsidTr="00923478">
        <w:trPr>
          <w:trHeight w:val="292"/>
        </w:trPr>
        <w:tc>
          <w:tcPr>
            <w:cnfStyle w:val="001000000000"/>
            <w:tcW w:w="2264" w:type="dxa"/>
            <w:vAlign w:val="center"/>
          </w:tcPr>
          <w:p w:rsidR="009E31D2" w:rsidRPr="00302B10" w:rsidRDefault="009E31D2" w:rsidP="00923478">
            <w:pPr>
              <w:jc w:val="center"/>
              <w:rPr>
                <w:rFonts w:ascii="Tahoma" w:hAnsi="Tahoma" w:cs="Tahoma"/>
                <w:szCs w:val="20"/>
              </w:rPr>
            </w:pPr>
            <w:r w:rsidRPr="00302B10">
              <w:rPr>
                <w:rFonts w:ascii="Tahoma" w:hAnsi="Tahoma" w:cs="Tahoma"/>
                <w:szCs w:val="20"/>
              </w:rPr>
              <w:t>20 03 01</w:t>
            </w:r>
          </w:p>
        </w:tc>
        <w:tc>
          <w:tcPr>
            <w:tcW w:w="2266" w:type="dxa"/>
            <w:vAlign w:val="center"/>
          </w:tcPr>
          <w:p w:rsidR="009E31D2" w:rsidRPr="00C14B39" w:rsidRDefault="009E31D2" w:rsidP="00923478">
            <w:pPr>
              <w:jc w:val="center"/>
              <w:cnfStyle w:val="000000000000"/>
              <w:rPr>
                <w:rFonts w:ascii="Tahoma" w:hAnsi="Tahoma" w:cs="Tahoma"/>
                <w:b/>
                <w:sz w:val="20"/>
                <w:szCs w:val="20"/>
              </w:rPr>
            </w:pPr>
            <w:r>
              <w:rPr>
                <w:rFonts w:ascii="Tahoma" w:hAnsi="Tahoma" w:cs="Tahoma"/>
                <w:b/>
                <w:sz w:val="20"/>
                <w:szCs w:val="20"/>
              </w:rPr>
              <w:t>Miješani komunalni otpad</w:t>
            </w:r>
          </w:p>
        </w:tc>
        <w:tc>
          <w:tcPr>
            <w:tcW w:w="1133" w:type="dxa"/>
            <w:vAlign w:val="center"/>
          </w:tcPr>
          <w:p w:rsidR="009E31D2" w:rsidRPr="00C14B39" w:rsidRDefault="009E31D2" w:rsidP="00923478">
            <w:pPr>
              <w:jc w:val="center"/>
              <w:cnfStyle w:val="000000000000"/>
              <w:rPr>
                <w:rFonts w:ascii="Tahoma" w:hAnsi="Tahoma" w:cs="Tahoma"/>
                <w:b/>
                <w:sz w:val="20"/>
                <w:szCs w:val="20"/>
              </w:rPr>
            </w:pPr>
            <w:r>
              <w:rPr>
                <w:rFonts w:ascii="Tahoma" w:hAnsi="Tahoma" w:cs="Tahoma"/>
                <w:b/>
                <w:sz w:val="20"/>
                <w:szCs w:val="20"/>
              </w:rPr>
              <w:t>318,7</w:t>
            </w:r>
          </w:p>
        </w:tc>
        <w:tc>
          <w:tcPr>
            <w:tcW w:w="1133" w:type="dxa"/>
            <w:vAlign w:val="center"/>
          </w:tcPr>
          <w:p w:rsidR="009E31D2" w:rsidRPr="00C14B39" w:rsidRDefault="009E31D2" w:rsidP="00923478">
            <w:pPr>
              <w:jc w:val="center"/>
              <w:cnfStyle w:val="000000000000"/>
              <w:rPr>
                <w:rFonts w:ascii="Tahoma" w:hAnsi="Tahoma" w:cs="Tahoma"/>
                <w:b/>
                <w:sz w:val="20"/>
                <w:szCs w:val="20"/>
              </w:rPr>
            </w:pPr>
            <w:r>
              <w:rPr>
                <w:rFonts w:ascii="Tahoma" w:hAnsi="Tahoma" w:cs="Tahoma"/>
                <w:b/>
                <w:sz w:val="20"/>
                <w:szCs w:val="20"/>
              </w:rPr>
              <w:t>336,06</w:t>
            </w:r>
          </w:p>
        </w:tc>
        <w:tc>
          <w:tcPr>
            <w:tcW w:w="1133" w:type="dxa"/>
            <w:vAlign w:val="center"/>
          </w:tcPr>
          <w:p w:rsidR="009E31D2" w:rsidRPr="00C14B39" w:rsidRDefault="009E31D2" w:rsidP="00923478">
            <w:pPr>
              <w:jc w:val="center"/>
              <w:cnfStyle w:val="000000000000"/>
              <w:rPr>
                <w:rFonts w:ascii="Tahoma" w:hAnsi="Tahoma" w:cs="Tahoma"/>
                <w:b/>
                <w:sz w:val="20"/>
                <w:szCs w:val="20"/>
              </w:rPr>
            </w:pPr>
            <w:r>
              <w:rPr>
                <w:rFonts w:ascii="Tahoma" w:hAnsi="Tahoma" w:cs="Tahoma"/>
                <w:b/>
                <w:sz w:val="20"/>
                <w:szCs w:val="20"/>
              </w:rPr>
              <w:t>350,15</w:t>
            </w:r>
          </w:p>
        </w:tc>
        <w:tc>
          <w:tcPr>
            <w:tcW w:w="1133" w:type="dxa"/>
            <w:vAlign w:val="center"/>
          </w:tcPr>
          <w:p w:rsidR="009E31D2" w:rsidRPr="00C14B39" w:rsidRDefault="009E31D2" w:rsidP="00923478">
            <w:pPr>
              <w:jc w:val="center"/>
              <w:cnfStyle w:val="000000000000"/>
              <w:rPr>
                <w:rFonts w:ascii="Tahoma" w:hAnsi="Tahoma" w:cs="Tahoma"/>
                <w:b/>
                <w:sz w:val="20"/>
                <w:szCs w:val="20"/>
              </w:rPr>
            </w:pPr>
            <w:r>
              <w:rPr>
                <w:rFonts w:ascii="Tahoma" w:hAnsi="Tahoma" w:cs="Tahoma"/>
                <w:b/>
                <w:sz w:val="20"/>
                <w:szCs w:val="20"/>
              </w:rPr>
              <w:t>376,43</w:t>
            </w:r>
          </w:p>
        </w:tc>
      </w:tr>
      <w:tr w:rsidR="009E31D2" w:rsidTr="00923478">
        <w:trPr>
          <w:cnfStyle w:val="000000100000"/>
        </w:trPr>
        <w:tc>
          <w:tcPr>
            <w:cnfStyle w:val="001000000000"/>
            <w:tcW w:w="2264" w:type="dxa"/>
            <w:vAlign w:val="center"/>
          </w:tcPr>
          <w:p w:rsidR="009E31D2" w:rsidRPr="00302B10" w:rsidRDefault="009E31D2" w:rsidP="00923478">
            <w:pPr>
              <w:jc w:val="center"/>
              <w:rPr>
                <w:rFonts w:ascii="Tahoma" w:hAnsi="Tahoma" w:cs="Tahoma"/>
                <w:szCs w:val="20"/>
              </w:rPr>
            </w:pPr>
            <w:r w:rsidRPr="00302B10">
              <w:rPr>
                <w:rFonts w:ascii="Tahoma" w:hAnsi="Tahoma" w:cs="Tahoma"/>
                <w:szCs w:val="20"/>
              </w:rPr>
              <w:t>20 03 07</w:t>
            </w:r>
          </w:p>
        </w:tc>
        <w:tc>
          <w:tcPr>
            <w:tcW w:w="2266" w:type="dxa"/>
            <w:vAlign w:val="center"/>
          </w:tcPr>
          <w:p w:rsidR="009E31D2" w:rsidRPr="00C14B39" w:rsidRDefault="009E31D2" w:rsidP="00923478">
            <w:pPr>
              <w:jc w:val="center"/>
              <w:cnfStyle w:val="000000100000"/>
              <w:rPr>
                <w:rFonts w:ascii="Tahoma" w:hAnsi="Tahoma" w:cs="Tahoma"/>
                <w:b/>
                <w:sz w:val="20"/>
                <w:szCs w:val="20"/>
              </w:rPr>
            </w:pPr>
            <w:r>
              <w:rPr>
                <w:rFonts w:ascii="Tahoma" w:hAnsi="Tahoma" w:cs="Tahoma"/>
                <w:b/>
                <w:sz w:val="20"/>
                <w:szCs w:val="20"/>
              </w:rPr>
              <w:t>Glomazni (krupni) otpad</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w:t>
            </w:r>
          </w:p>
        </w:tc>
      </w:tr>
      <w:tr w:rsidR="009E31D2" w:rsidTr="00923478">
        <w:tc>
          <w:tcPr>
            <w:cnfStyle w:val="001000000000"/>
            <w:tcW w:w="2264" w:type="dxa"/>
            <w:vAlign w:val="center"/>
          </w:tcPr>
          <w:p w:rsidR="009E31D2" w:rsidRDefault="009E31D2" w:rsidP="00923478">
            <w:pPr>
              <w:jc w:val="center"/>
              <w:rPr>
                <w:rFonts w:ascii="Tahoma" w:hAnsi="Tahoma" w:cs="Tahoma"/>
                <w:szCs w:val="20"/>
              </w:rPr>
            </w:pPr>
            <w:r w:rsidRPr="00302B10">
              <w:rPr>
                <w:rFonts w:ascii="Tahoma" w:hAnsi="Tahoma" w:cs="Tahoma"/>
                <w:szCs w:val="20"/>
              </w:rPr>
              <w:t xml:space="preserve">15 01 </w:t>
            </w:r>
            <w:proofErr w:type="spellStart"/>
            <w:r w:rsidRPr="00302B10">
              <w:rPr>
                <w:rFonts w:ascii="Tahoma" w:hAnsi="Tahoma" w:cs="Tahoma"/>
                <w:szCs w:val="20"/>
              </w:rPr>
              <w:t>01</w:t>
            </w:r>
            <w:proofErr w:type="spellEnd"/>
            <w:r w:rsidR="00D45D59">
              <w:rPr>
                <w:rFonts w:ascii="Tahoma" w:hAnsi="Tahoma" w:cs="Tahoma"/>
                <w:szCs w:val="20"/>
              </w:rPr>
              <w:t>,</w:t>
            </w:r>
          </w:p>
          <w:p w:rsidR="00D45D59" w:rsidRPr="00302B10" w:rsidRDefault="00D45D59" w:rsidP="00923478">
            <w:pPr>
              <w:jc w:val="center"/>
              <w:rPr>
                <w:rFonts w:ascii="Tahoma" w:hAnsi="Tahoma" w:cs="Tahoma"/>
                <w:szCs w:val="20"/>
              </w:rPr>
            </w:pPr>
            <w:r>
              <w:rPr>
                <w:rFonts w:ascii="Tahoma" w:hAnsi="Tahoma" w:cs="Tahoma"/>
                <w:szCs w:val="20"/>
              </w:rPr>
              <w:t xml:space="preserve">20 01 </w:t>
            </w:r>
            <w:proofErr w:type="spellStart"/>
            <w:r>
              <w:rPr>
                <w:rFonts w:ascii="Tahoma" w:hAnsi="Tahoma" w:cs="Tahoma"/>
                <w:szCs w:val="20"/>
              </w:rPr>
              <w:t>01</w:t>
            </w:r>
            <w:proofErr w:type="spellEnd"/>
          </w:p>
        </w:tc>
        <w:tc>
          <w:tcPr>
            <w:tcW w:w="2266" w:type="dxa"/>
            <w:vAlign w:val="center"/>
          </w:tcPr>
          <w:p w:rsidR="009E31D2" w:rsidRPr="00C14B39" w:rsidRDefault="009E31D2" w:rsidP="00923478">
            <w:pPr>
              <w:jc w:val="center"/>
              <w:cnfStyle w:val="000000000000"/>
              <w:rPr>
                <w:rFonts w:ascii="Tahoma" w:hAnsi="Tahoma" w:cs="Tahoma"/>
                <w:b/>
                <w:sz w:val="20"/>
                <w:szCs w:val="20"/>
              </w:rPr>
            </w:pPr>
            <w:r>
              <w:rPr>
                <w:rFonts w:ascii="Tahoma" w:hAnsi="Tahoma" w:cs="Tahoma"/>
                <w:b/>
                <w:sz w:val="20"/>
                <w:szCs w:val="20"/>
              </w:rPr>
              <w:t>Ambalaža od papira i kartona</w:t>
            </w:r>
            <w:r w:rsidR="00D45D59">
              <w:rPr>
                <w:rFonts w:ascii="Tahoma" w:hAnsi="Tahoma" w:cs="Tahoma"/>
                <w:b/>
                <w:sz w:val="20"/>
                <w:szCs w:val="20"/>
              </w:rPr>
              <w:t>, papir i karton</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2,197</w:t>
            </w:r>
          </w:p>
        </w:tc>
      </w:tr>
      <w:tr w:rsidR="009E31D2" w:rsidTr="00923478">
        <w:trPr>
          <w:cnfStyle w:val="000000100000"/>
        </w:trPr>
        <w:tc>
          <w:tcPr>
            <w:cnfStyle w:val="001000000000"/>
            <w:tcW w:w="2264" w:type="dxa"/>
            <w:vAlign w:val="center"/>
          </w:tcPr>
          <w:p w:rsidR="009E31D2" w:rsidRDefault="009E31D2" w:rsidP="00923478">
            <w:pPr>
              <w:jc w:val="center"/>
              <w:rPr>
                <w:rFonts w:ascii="Tahoma" w:hAnsi="Tahoma" w:cs="Tahoma"/>
                <w:szCs w:val="20"/>
              </w:rPr>
            </w:pPr>
            <w:r w:rsidRPr="00302B10">
              <w:rPr>
                <w:rFonts w:ascii="Tahoma" w:hAnsi="Tahoma" w:cs="Tahoma"/>
                <w:szCs w:val="20"/>
              </w:rPr>
              <w:t>15 01 02</w:t>
            </w:r>
          </w:p>
          <w:p w:rsidR="00D45D59" w:rsidRPr="00302B10" w:rsidRDefault="00D45D59" w:rsidP="00923478">
            <w:pPr>
              <w:jc w:val="center"/>
              <w:rPr>
                <w:rFonts w:ascii="Tahoma" w:hAnsi="Tahoma" w:cs="Tahoma"/>
                <w:szCs w:val="20"/>
              </w:rPr>
            </w:pPr>
            <w:r>
              <w:rPr>
                <w:rFonts w:ascii="Tahoma" w:hAnsi="Tahoma" w:cs="Tahoma"/>
                <w:szCs w:val="20"/>
              </w:rPr>
              <w:t>20 01 39</w:t>
            </w:r>
          </w:p>
        </w:tc>
        <w:tc>
          <w:tcPr>
            <w:tcW w:w="2266" w:type="dxa"/>
            <w:vAlign w:val="center"/>
          </w:tcPr>
          <w:p w:rsidR="009E31D2" w:rsidRPr="00C14B39" w:rsidRDefault="009E31D2" w:rsidP="00923478">
            <w:pPr>
              <w:jc w:val="center"/>
              <w:cnfStyle w:val="000000100000"/>
              <w:rPr>
                <w:rFonts w:ascii="Tahoma" w:hAnsi="Tahoma" w:cs="Tahoma"/>
                <w:b/>
                <w:sz w:val="20"/>
                <w:szCs w:val="20"/>
              </w:rPr>
            </w:pPr>
            <w:r>
              <w:rPr>
                <w:rFonts w:ascii="Tahoma" w:hAnsi="Tahoma" w:cs="Tahoma"/>
                <w:b/>
                <w:sz w:val="20"/>
                <w:szCs w:val="20"/>
              </w:rPr>
              <w:t>Ambalaža od plastike</w:t>
            </w:r>
            <w:r w:rsidR="00D45D59">
              <w:rPr>
                <w:rFonts w:ascii="Tahoma" w:hAnsi="Tahoma" w:cs="Tahoma"/>
                <w:b/>
                <w:sz w:val="20"/>
                <w:szCs w:val="20"/>
              </w:rPr>
              <w:t>, plastika</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1,903</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1,06</w:t>
            </w:r>
          </w:p>
        </w:tc>
        <w:tc>
          <w:tcPr>
            <w:tcW w:w="1133" w:type="dxa"/>
            <w:vAlign w:val="center"/>
          </w:tcPr>
          <w:p w:rsidR="009E31D2" w:rsidRPr="00C14B39" w:rsidRDefault="003A6756" w:rsidP="00923478">
            <w:pPr>
              <w:jc w:val="center"/>
              <w:cnfStyle w:val="0000001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1,945</w:t>
            </w:r>
          </w:p>
        </w:tc>
      </w:tr>
      <w:tr w:rsidR="009E31D2" w:rsidTr="00923478">
        <w:trPr>
          <w:trHeight w:val="466"/>
        </w:trPr>
        <w:tc>
          <w:tcPr>
            <w:cnfStyle w:val="001000000000"/>
            <w:tcW w:w="2264" w:type="dxa"/>
            <w:vAlign w:val="center"/>
          </w:tcPr>
          <w:p w:rsidR="009E31D2" w:rsidRPr="00302B10" w:rsidRDefault="009E31D2" w:rsidP="00923478">
            <w:pPr>
              <w:jc w:val="center"/>
              <w:rPr>
                <w:rFonts w:ascii="Tahoma" w:hAnsi="Tahoma" w:cs="Tahoma"/>
                <w:szCs w:val="20"/>
              </w:rPr>
            </w:pPr>
            <w:r w:rsidRPr="00302B10">
              <w:rPr>
                <w:rFonts w:ascii="Tahoma" w:hAnsi="Tahoma" w:cs="Tahoma"/>
                <w:szCs w:val="20"/>
              </w:rPr>
              <w:t>15 01 07</w:t>
            </w:r>
          </w:p>
        </w:tc>
        <w:tc>
          <w:tcPr>
            <w:tcW w:w="2266" w:type="dxa"/>
            <w:vAlign w:val="center"/>
          </w:tcPr>
          <w:p w:rsidR="009E31D2" w:rsidRPr="00C14B39" w:rsidRDefault="009E31D2" w:rsidP="00923478">
            <w:pPr>
              <w:jc w:val="center"/>
              <w:cnfStyle w:val="000000000000"/>
              <w:rPr>
                <w:rFonts w:ascii="Tahoma" w:hAnsi="Tahoma" w:cs="Tahoma"/>
                <w:b/>
                <w:sz w:val="20"/>
                <w:szCs w:val="20"/>
              </w:rPr>
            </w:pPr>
            <w:r>
              <w:rPr>
                <w:rFonts w:ascii="Tahoma" w:hAnsi="Tahoma" w:cs="Tahoma"/>
                <w:b/>
                <w:sz w:val="20"/>
                <w:szCs w:val="20"/>
              </w:rPr>
              <w:t>Staklena ambalaža</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r>
      <w:tr w:rsidR="009E31D2" w:rsidTr="00923478">
        <w:trPr>
          <w:cnfStyle w:val="000000100000"/>
          <w:trHeight w:val="346"/>
        </w:trPr>
        <w:tc>
          <w:tcPr>
            <w:cnfStyle w:val="001000000000"/>
            <w:tcW w:w="2264" w:type="dxa"/>
            <w:vAlign w:val="center"/>
          </w:tcPr>
          <w:p w:rsidR="009E31D2" w:rsidRDefault="009E31D2" w:rsidP="00923478">
            <w:pPr>
              <w:jc w:val="center"/>
              <w:rPr>
                <w:rFonts w:ascii="Tahoma" w:hAnsi="Tahoma" w:cs="Tahoma"/>
                <w:szCs w:val="20"/>
              </w:rPr>
            </w:pPr>
            <w:r>
              <w:rPr>
                <w:rFonts w:ascii="Tahoma" w:hAnsi="Tahoma" w:cs="Tahoma"/>
                <w:szCs w:val="20"/>
              </w:rPr>
              <w:t>20 01 11</w:t>
            </w:r>
          </w:p>
        </w:tc>
        <w:tc>
          <w:tcPr>
            <w:tcW w:w="2266" w:type="dxa"/>
            <w:vAlign w:val="center"/>
          </w:tcPr>
          <w:p w:rsidR="009E31D2" w:rsidRDefault="009E31D2" w:rsidP="00923478">
            <w:pPr>
              <w:jc w:val="center"/>
              <w:cnfStyle w:val="000000100000"/>
              <w:rPr>
                <w:rFonts w:ascii="Tahoma" w:hAnsi="Tahoma" w:cs="Tahoma"/>
                <w:b/>
                <w:sz w:val="20"/>
                <w:szCs w:val="20"/>
              </w:rPr>
            </w:pPr>
            <w:r>
              <w:rPr>
                <w:rFonts w:ascii="Tahoma" w:hAnsi="Tahoma" w:cs="Tahoma"/>
                <w:b/>
                <w:sz w:val="20"/>
                <w:szCs w:val="20"/>
              </w:rPr>
              <w:t xml:space="preserve">Tekstil </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w:t>
            </w:r>
          </w:p>
        </w:tc>
        <w:tc>
          <w:tcPr>
            <w:tcW w:w="1133" w:type="dxa"/>
            <w:vAlign w:val="center"/>
          </w:tcPr>
          <w:p w:rsidR="009E31D2" w:rsidRDefault="00D45D59" w:rsidP="00923478">
            <w:pPr>
              <w:jc w:val="center"/>
              <w:cnfStyle w:val="000000100000"/>
              <w:rPr>
                <w:rFonts w:ascii="Tahoma" w:hAnsi="Tahoma" w:cs="Tahoma"/>
                <w:b/>
                <w:sz w:val="20"/>
                <w:szCs w:val="20"/>
              </w:rPr>
            </w:pPr>
            <w:r>
              <w:rPr>
                <w:rFonts w:ascii="Tahoma" w:hAnsi="Tahoma" w:cs="Tahoma"/>
                <w:b/>
                <w:sz w:val="20"/>
                <w:szCs w:val="20"/>
              </w:rPr>
              <w:t>-</w:t>
            </w:r>
          </w:p>
        </w:tc>
        <w:tc>
          <w:tcPr>
            <w:tcW w:w="1133" w:type="dxa"/>
            <w:vAlign w:val="center"/>
          </w:tcPr>
          <w:p w:rsidR="009E31D2" w:rsidRDefault="00D45D59" w:rsidP="00923478">
            <w:pPr>
              <w:jc w:val="center"/>
              <w:cnfStyle w:val="000000100000"/>
              <w:rPr>
                <w:rFonts w:ascii="Tahoma" w:hAnsi="Tahoma" w:cs="Tahoma"/>
                <w:b/>
                <w:sz w:val="20"/>
                <w:szCs w:val="20"/>
              </w:rPr>
            </w:pPr>
            <w:r>
              <w:rPr>
                <w:rFonts w:ascii="Tahoma" w:hAnsi="Tahoma" w:cs="Tahoma"/>
                <w:b/>
                <w:sz w:val="20"/>
                <w:szCs w:val="20"/>
              </w:rPr>
              <w:t>-</w:t>
            </w:r>
          </w:p>
        </w:tc>
      </w:tr>
      <w:tr w:rsidR="009E31D2" w:rsidTr="00923478">
        <w:trPr>
          <w:trHeight w:val="346"/>
        </w:trPr>
        <w:tc>
          <w:tcPr>
            <w:cnfStyle w:val="001000000000"/>
            <w:tcW w:w="2264" w:type="dxa"/>
            <w:vAlign w:val="center"/>
          </w:tcPr>
          <w:p w:rsidR="009E31D2" w:rsidRDefault="009E31D2" w:rsidP="00923478">
            <w:pPr>
              <w:jc w:val="center"/>
              <w:rPr>
                <w:rFonts w:ascii="Tahoma" w:hAnsi="Tahoma" w:cs="Tahoma"/>
                <w:szCs w:val="20"/>
              </w:rPr>
            </w:pPr>
            <w:r>
              <w:rPr>
                <w:rFonts w:ascii="Tahoma" w:hAnsi="Tahoma" w:cs="Tahoma"/>
                <w:szCs w:val="20"/>
              </w:rPr>
              <w:t>20 02 01</w:t>
            </w:r>
          </w:p>
        </w:tc>
        <w:tc>
          <w:tcPr>
            <w:tcW w:w="2266" w:type="dxa"/>
            <w:vAlign w:val="center"/>
          </w:tcPr>
          <w:p w:rsidR="009E31D2" w:rsidRDefault="009E31D2" w:rsidP="00923478">
            <w:pPr>
              <w:jc w:val="center"/>
              <w:cnfStyle w:val="000000000000"/>
              <w:rPr>
                <w:rFonts w:ascii="Tahoma" w:hAnsi="Tahoma" w:cs="Tahoma"/>
                <w:b/>
                <w:sz w:val="20"/>
                <w:szCs w:val="20"/>
              </w:rPr>
            </w:pPr>
            <w:proofErr w:type="spellStart"/>
            <w:r>
              <w:rPr>
                <w:rFonts w:ascii="Tahoma" w:hAnsi="Tahoma" w:cs="Tahoma"/>
                <w:b/>
                <w:sz w:val="20"/>
                <w:szCs w:val="20"/>
              </w:rPr>
              <w:t>Biootpad</w:t>
            </w:r>
            <w:proofErr w:type="spellEnd"/>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Pr="00C14B39"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Default="00D45D59" w:rsidP="00923478">
            <w:pPr>
              <w:jc w:val="center"/>
              <w:cnfStyle w:val="000000000000"/>
              <w:rPr>
                <w:rFonts w:ascii="Tahoma" w:hAnsi="Tahoma" w:cs="Tahoma"/>
                <w:b/>
                <w:sz w:val="20"/>
                <w:szCs w:val="20"/>
              </w:rPr>
            </w:pPr>
            <w:r>
              <w:rPr>
                <w:rFonts w:ascii="Tahoma" w:hAnsi="Tahoma" w:cs="Tahoma"/>
                <w:b/>
                <w:sz w:val="20"/>
                <w:szCs w:val="20"/>
              </w:rPr>
              <w:t>-</w:t>
            </w:r>
          </w:p>
        </w:tc>
        <w:tc>
          <w:tcPr>
            <w:tcW w:w="1133" w:type="dxa"/>
            <w:vAlign w:val="center"/>
          </w:tcPr>
          <w:p w:rsidR="009E31D2" w:rsidRDefault="00D45D59" w:rsidP="00923478">
            <w:pPr>
              <w:jc w:val="center"/>
              <w:cnfStyle w:val="000000000000"/>
              <w:rPr>
                <w:rFonts w:ascii="Tahoma" w:hAnsi="Tahoma" w:cs="Tahoma"/>
                <w:b/>
                <w:sz w:val="20"/>
                <w:szCs w:val="20"/>
              </w:rPr>
            </w:pPr>
            <w:r>
              <w:rPr>
                <w:rFonts w:ascii="Tahoma" w:hAnsi="Tahoma" w:cs="Tahoma"/>
                <w:b/>
                <w:sz w:val="20"/>
                <w:szCs w:val="20"/>
              </w:rPr>
              <w:t>-</w:t>
            </w:r>
          </w:p>
        </w:tc>
      </w:tr>
      <w:tr w:rsidR="009E31D2" w:rsidTr="00923478">
        <w:trPr>
          <w:cnfStyle w:val="000000100000"/>
          <w:trHeight w:val="346"/>
        </w:trPr>
        <w:tc>
          <w:tcPr>
            <w:cnfStyle w:val="001000000000"/>
            <w:tcW w:w="2264" w:type="dxa"/>
            <w:vAlign w:val="center"/>
          </w:tcPr>
          <w:p w:rsidR="009E31D2" w:rsidRDefault="009E31D2" w:rsidP="00923478">
            <w:pPr>
              <w:jc w:val="center"/>
              <w:rPr>
                <w:rFonts w:ascii="Tahoma" w:hAnsi="Tahoma" w:cs="Tahoma"/>
                <w:szCs w:val="20"/>
              </w:rPr>
            </w:pPr>
            <w:r>
              <w:rPr>
                <w:rFonts w:ascii="Tahoma" w:hAnsi="Tahoma" w:cs="Tahoma"/>
                <w:szCs w:val="20"/>
              </w:rPr>
              <w:t>20 01 02</w:t>
            </w:r>
          </w:p>
        </w:tc>
        <w:tc>
          <w:tcPr>
            <w:tcW w:w="2266" w:type="dxa"/>
            <w:vAlign w:val="center"/>
          </w:tcPr>
          <w:p w:rsidR="009E31D2" w:rsidRDefault="009E31D2" w:rsidP="00923478">
            <w:pPr>
              <w:jc w:val="center"/>
              <w:cnfStyle w:val="000000100000"/>
              <w:rPr>
                <w:rFonts w:ascii="Tahoma" w:hAnsi="Tahoma" w:cs="Tahoma"/>
                <w:b/>
                <w:sz w:val="20"/>
                <w:szCs w:val="20"/>
              </w:rPr>
            </w:pPr>
            <w:r>
              <w:rPr>
                <w:rFonts w:ascii="Tahoma" w:hAnsi="Tahoma" w:cs="Tahoma"/>
                <w:b/>
                <w:sz w:val="20"/>
                <w:szCs w:val="20"/>
              </w:rPr>
              <w:t>Staklo</w:t>
            </w:r>
          </w:p>
        </w:tc>
        <w:tc>
          <w:tcPr>
            <w:tcW w:w="1133" w:type="dxa"/>
            <w:vAlign w:val="center"/>
          </w:tcPr>
          <w:p w:rsidR="009E31D2" w:rsidRPr="00C14B39" w:rsidRDefault="009E31D2" w:rsidP="00923478">
            <w:pPr>
              <w:jc w:val="center"/>
              <w:cnfStyle w:val="000000100000"/>
              <w:rPr>
                <w:rFonts w:ascii="Tahoma" w:hAnsi="Tahoma" w:cs="Tahoma"/>
                <w:b/>
                <w:sz w:val="20"/>
                <w:szCs w:val="20"/>
              </w:rPr>
            </w:pPr>
            <w:r>
              <w:rPr>
                <w:rFonts w:ascii="Tahoma" w:hAnsi="Tahoma" w:cs="Tahoma"/>
                <w:b/>
                <w:sz w:val="20"/>
                <w:szCs w:val="20"/>
              </w:rPr>
              <w:t>0,131</w:t>
            </w:r>
          </w:p>
        </w:tc>
        <w:tc>
          <w:tcPr>
            <w:tcW w:w="1133" w:type="dxa"/>
            <w:vAlign w:val="center"/>
          </w:tcPr>
          <w:p w:rsidR="009E31D2" w:rsidRPr="00C14B39" w:rsidRDefault="00D45D59" w:rsidP="00923478">
            <w:pPr>
              <w:jc w:val="center"/>
              <w:cnfStyle w:val="000000100000"/>
              <w:rPr>
                <w:rFonts w:ascii="Tahoma" w:hAnsi="Tahoma" w:cs="Tahoma"/>
                <w:b/>
                <w:sz w:val="20"/>
                <w:szCs w:val="20"/>
              </w:rPr>
            </w:pPr>
            <w:r>
              <w:rPr>
                <w:rFonts w:ascii="Tahoma" w:hAnsi="Tahoma" w:cs="Tahoma"/>
                <w:b/>
                <w:sz w:val="20"/>
                <w:szCs w:val="20"/>
              </w:rPr>
              <w:t>0,09</w:t>
            </w:r>
          </w:p>
        </w:tc>
        <w:tc>
          <w:tcPr>
            <w:tcW w:w="1133" w:type="dxa"/>
            <w:vAlign w:val="center"/>
          </w:tcPr>
          <w:p w:rsidR="009E31D2" w:rsidRDefault="00D45D59" w:rsidP="00923478">
            <w:pPr>
              <w:jc w:val="center"/>
              <w:cnfStyle w:val="000000100000"/>
              <w:rPr>
                <w:rFonts w:ascii="Tahoma" w:hAnsi="Tahoma" w:cs="Tahoma"/>
                <w:b/>
                <w:sz w:val="20"/>
                <w:szCs w:val="20"/>
              </w:rPr>
            </w:pPr>
            <w:r>
              <w:rPr>
                <w:rFonts w:ascii="Tahoma" w:hAnsi="Tahoma" w:cs="Tahoma"/>
                <w:b/>
                <w:sz w:val="20"/>
                <w:szCs w:val="20"/>
              </w:rPr>
              <w:t>0,15</w:t>
            </w:r>
          </w:p>
        </w:tc>
        <w:tc>
          <w:tcPr>
            <w:tcW w:w="1133" w:type="dxa"/>
            <w:vAlign w:val="center"/>
          </w:tcPr>
          <w:p w:rsidR="009E31D2" w:rsidRDefault="009E31D2" w:rsidP="00923478">
            <w:pPr>
              <w:jc w:val="center"/>
              <w:cnfStyle w:val="000000100000"/>
              <w:rPr>
                <w:rFonts w:ascii="Tahoma" w:hAnsi="Tahoma" w:cs="Tahoma"/>
                <w:b/>
                <w:sz w:val="20"/>
                <w:szCs w:val="20"/>
              </w:rPr>
            </w:pPr>
            <w:r>
              <w:rPr>
                <w:rFonts w:ascii="Tahoma" w:hAnsi="Tahoma" w:cs="Tahoma"/>
                <w:b/>
                <w:sz w:val="20"/>
                <w:szCs w:val="20"/>
              </w:rPr>
              <w:t>2,496</w:t>
            </w:r>
          </w:p>
        </w:tc>
      </w:tr>
      <w:tr w:rsidR="00D45D59" w:rsidTr="00923478">
        <w:trPr>
          <w:trHeight w:val="346"/>
        </w:trPr>
        <w:tc>
          <w:tcPr>
            <w:cnfStyle w:val="001000000000"/>
            <w:tcW w:w="2264" w:type="dxa"/>
            <w:vAlign w:val="center"/>
          </w:tcPr>
          <w:p w:rsidR="00D45D59" w:rsidRDefault="00D45D59" w:rsidP="00923478">
            <w:pPr>
              <w:jc w:val="center"/>
              <w:rPr>
                <w:rFonts w:ascii="Tahoma" w:hAnsi="Tahoma" w:cs="Tahoma"/>
                <w:szCs w:val="20"/>
              </w:rPr>
            </w:pPr>
            <w:r w:rsidRPr="00D45D59">
              <w:rPr>
                <w:rFonts w:ascii="Tahoma" w:hAnsi="Tahoma" w:cs="Tahoma"/>
                <w:szCs w:val="20"/>
              </w:rPr>
              <w:t>15 01 04</w:t>
            </w:r>
          </w:p>
          <w:p w:rsidR="00D45D59" w:rsidRDefault="00D45D59" w:rsidP="00923478">
            <w:pPr>
              <w:jc w:val="center"/>
              <w:rPr>
                <w:rFonts w:ascii="Tahoma" w:hAnsi="Tahoma" w:cs="Tahoma"/>
                <w:szCs w:val="20"/>
              </w:rPr>
            </w:pPr>
            <w:r w:rsidRPr="00D45D59">
              <w:rPr>
                <w:rFonts w:ascii="Tahoma" w:hAnsi="Tahoma" w:cs="Tahoma"/>
                <w:szCs w:val="20"/>
              </w:rPr>
              <w:t>20 01 40</w:t>
            </w:r>
          </w:p>
        </w:tc>
        <w:tc>
          <w:tcPr>
            <w:tcW w:w="2266" w:type="dxa"/>
            <w:vAlign w:val="center"/>
          </w:tcPr>
          <w:p w:rsidR="00D45D59" w:rsidRDefault="00D45D59" w:rsidP="00923478">
            <w:pPr>
              <w:jc w:val="center"/>
              <w:cnfStyle w:val="000000000000"/>
              <w:rPr>
                <w:rFonts w:ascii="Tahoma" w:hAnsi="Tahoma" w:cs="Tahoma"/>
                <w:b/>
                <w:sz w:val="20"/>
                <w:szCs w:val="20"/>
              </w:rPr>
            </w:pPr>
            <w:r w:rsidRPr="00D45D59">
              <w:rPr>
                <w:rFonts w:ascii="Tahoma" w:hAnsi="Tahoma" w:cs="Tahoma"/>
                <w:b/>
                <w:sz w:val="20"/>
                <w:szCs w:val="20"/>
              </w:rPr>
              <w:t xml:space="preserve">Ambalaža od metala, Metali </w:t>
            </w:r>
          </w:p>
        </w:tc>
        <w:tc>
          <w:tcPr>
            <w:tcW w:w="1133" w:type="dxa"/>
            <w:vAlign w:val="center"/>
          </w:tcPr>
          <w:p w:rsidR="00D45D59" w:rsidRDefault="00D45D59" w:rsidP="00923478">
            <w:pPr>
              <w:jc w:val="center"/>
              <w:cnfStyle w:val="000000000000"/>
              <w:rPr>
                <w:rFonts w:ascii="Tahoma" w:hAnsi="Tahoma" w:cs="Tahoma"/>
                <w:b/>
                <w:sz w:val="20"/>
                <w:szCs w:val="20"/>
              </w:rPr>
            </w:pPr>
            <w:r>
              <w:rPr>
                <w:rFonts w:ascii="Tahoma" w:hAnsi="Tahoma" w:cs="Tahoma"/>
                <w:b/>
                <w:sz w:val="20"/>
                <w:szCs w:val="20"/>
              </w:rPr>
              <w:t>0,0697</w:t>
            </w:r>
          </w:p>
        </w:tc>
        <w:tc>
          <w:tcPr>
            <w:tcW w:w="1133" w:type="dxa"/>
            <w:vAlign w:val="center"/>
          </w:tcPr>
          <w:p w:rsidR="00D45D59" w:rsidRPr="00C14B39" w:rsidRDefault="00D45D59" w:rsidP="00923478">
            <w:pPr>
              <w:jc w:val="center"/>
              <w:cnfStyle w:val="000000000000"/>
              <w:rPr>
                <w:rFonts w:ascii="Tahoma" w:hAnsi="Tahoma" w:cs="Tahoma"/>
                <w:b/>
                <w:sz w:val="20"/>
                <w:szCs w:val="20"/>
              </w:rPr>
            </w:pPr>
            <w:r>
              <w:rPr>
                <w:rFonts w:ascii="Tahoma" w:hAnsi="Tahoma" w:cs="Tahoma"/>
                <w:b/>
                <w:sz w:val="20"/>
                <w:szCs w:val="20"/>
              </w:rPr>
              <w:t>0,03</w:t>
            </w:r>
          </w:p>
        </w:tc>
        <w:tc>
          <w:tcPr>
            <w:tcW w:w="1133" w:type="dxa"/>
            <w:vAlign w:val="center"/>
          </w:tcPr>
          <w:p w:rsidR="00D45D59" w:rsidRDefault="00D45D59" w:rsidP="00923478">
            <w:pPr>
              <w:jc w:val="center"/>
              <w:cnfStyle w:val="000000000000"/>
              <w:rPr>
                <w:rFonts w:ascii="Tahoma" w:hAnsi="Tahoma" w:cs="Tahoma"/>
                <w:b/>
                <w:sz w:val="20"/>
                <w:szCs w:val="20"/>
              </w:rPr>
            </w:pPr>
            <w:r>
              <w:rPr>
                <w:rFonts w:ascii="Tahoma" w:hAnsi="Tahoma" w:cs="Tahoma"/>
                <w:b/>
                <w:sz w:val="20"/>
                <w:szCs w:val="20"/>
              </w:rPr>
              <w:t>0,01</w:t>
            </w:r>
          </w:p>
        </w:tc>
        <w:tc>
          <w:tcPr>
            <w:tcW w:w="1133" w:type="dxa"/>
            <w:vAlign w:val="center"/>
          </w:tcPr>
          <w:p w:rsidR="00D45D59" w:rsidRDefault="00D45D59" w:rsidP="00923478">
            <w:pPr>
              <w:jc w:val="center"/>
              <w:cnfStyle w:val="000000000000"/>
              <w:rPr>
                <w:rFonts w:ascii="Tahoma" w:hAnsi="Tahoma" w:cs="Tahoma"/>
                <w:b/>
                <w:sz w:val="20"/>
                <w:szCs w:val="20"/>
              </w:rPr>
            </w:pPr>
            <w:r>
              <w:rPr>
                <w:rFonts w:ascii="Tahoma" w:hAnsi="Tahoma" w:cs="Tahoma"/>
                <w:b/>
                <w:sz w:val="20"/>
                <w:szCs w:val="20"/>
              </w:rPr>
              <w:t>-</w:t>
            </w:r>
          </w:p>
        </w:tc>
      </w:tr>
    </w:tbl>
    <w:p w:rsidR="003A6756" w:rsidRPr="00923478" w:rsidRDefault="003A6756" w:rsidP="0059754E">
      <w:pPr>
        <w:spacing w:after="0" w:line="276" w:lineRule="auto"/>
        <w:jc w:val="both"/>
        <w:rPr>
          <w:rFonts w:ascii="Tahoma" w:hAnsi="Tahoma" w:cs="Tahoma"/>
          <w:u w:val="single"/>
        </w:rPr>
      </w:pPr>
    </w:p>
    <w:p w:rsidR="00D21B8B" w:rsidRPr="00923478" w:rsidRDefault="00D21B8B" w:rsidP="0059754E">
      <w:pPr>
        <w:spacing w:after="0" w:line="276" w:lineRule="auto"/>
        <w:jc w:val="both"/>
        <w:rPr>
          <w:rFonts w:ascii="Tahoma" w:hAnsi="Tahoma" w:cs="Tahoma"/>
          <w:u w:val="single"/>
        </w:rPr>
      </w:pPr>
      <w:r w:rsidRPr="00923478">
        <w:rPr>
          <w:rFonts w:ascii="Tahoma" w:hAnsi="Tahoma" w:cs="Tahoma"/>
          <w:u w:val="single"/>
        </w:rPr>
        <w:t>PROBLEMATIČNI OTPAD</w:t>
      </w:r>
    </w:p>
    <w:p w:rsidR="00D21B8B" w:rsidRDefault="00D21B8B" w:rsidP="00D21B8B">
      <w:pPr>
        <w:spacing w:after="0" w:line="276" w:lineRule="auto"/>
        <w:jc w:val="both"/>
        <w:rPr>
          <w:rFonts w:ascii="Tahoma" w:eastAsia="Calibri" w:hAnsi="Tahoma" w:cs="Tahoma"/>
        </w:rPr>
      </w:pPr>
    </w:p>
    <w:p w:rsidR="00D21B8B" w:rsidRPr="00D21B8B" w:rsidRDefault="00D21B8B" w:rsidP="00D21B8B">
      <w:pPr>
        <w:spacing w:after="0" w:line="276" w:lineRule="auto"/>
        <w:jc w:val="both"/>
        <w:rPr>
          <w:rFonts w:ascii="Tahoma" w:eastAsia="Calibri" w:hAnsi="Tahoma" w:cs="Tahoma"/>
        </w:rPr>
      </w:pPr>
      <w:r w:rsidRPr="00D21B8B">
        <w:rPr>
          <w:rFonts w:ascii="Tahoma" w:eastAsia="Calibri" w:hAnsi="Tahoma" w:cs="Tahoma"/>
        </w:rPr>
        <w:t xml:space="preserve">Problematični otpad </w:t>
      </w:r>
      <w:r w:rsidR="00923478">
        <w:rPr>
          <w:rFonts w:ascii="Tahoma" w:eastAsia="Calibri" w:hAnsi="Tahoma" w:cs="Tahoma"/>
        </w:rPr>
        <w:t>je opasni otpad iz podgrupe 20 01 Kataloga otpada koji uobičajeno nastaje u kućanstvu te opasni otpad koji je po svojstvima, sastavu i količini usporediv s opasnim otpadom koji uobičajeno nastaje u kućanstvu pri čemu se problematičnim otpadom sm</w:t>
      </w:r>
      <w:r w:rsidR="00404218">
        <w:rPr>
          <w:rFonts w:ascii="Tahoma" w:eastAsia="Calibri" w:hAnsi="Tahoma" w:cs="Tahoma"/>
        </w:rPr>
        <w:t>at</w:t>
      </w:r>
      <w:r w:rsidR="00923478">
        <w:rPr>
          <w:rFonts w:ascii="Tahoma" w:eastAsia="Calibri" w:hAnsi="Tahoma" w:cs="Tahoma"/>
        </w:rPr>
        <w:t xml:space="preserve">ra sve dok se nalazi kod proizvođača </w:t>
      </w:r>
      <w:r w:rsidR="00562FC8">
        <w:rPr>
          <w:rFonts w:ascii="Tahoma" w:eastAsia="Calibri" w:hAnsi="Tahoma" w:cs="Tahoma"/>
        </w:rPr>
        <w:t xml:space="preserve">tog </w:t>
      </w:r>
      <w:r w:rsidR="00923478">
        <w:rPr>
          <w:rFonts w:ascii="Tahoma" w:eastAsia="Calibri" w:hAnsi="Tahoma" w:cs="Tahoma"/>
        </w:rPr>
        <w:t>otpada.</w:t>
      </w:r>
      <w:r w:rsidR="00562FC8">
        <w:rPr>
          <w:rFonts w:ascii="Tahoma" w:eastAsia="Calibri" w:hAnsi="Tahoma" w:cs="Tahoma"/>
        </w:rPr>
        <w:t xml:space="preserve"> Trenutno se u Općini </w:t>
      </w:r>
      <w:proofErr w:type="spellStart"/>
      <w:r w:rsidR="00562FC8">
        <w:rPr>
          <w:rFonts w:ascii="Tahoma" w:eastAsia="Calibri" w:hAnsi="Tahoma" w:cs="Tahoma"/>
        </w:rPr>
        <w:t>Vrbje</w:t>
      </w:r>
      <w:proofErr w:type="spellEnd"/>
      <w:r w:rsidR="00562FC8">
        <w:rPr>
          <w:rFonts w:ascii="Tahoma" w:eastAsia="Calibri" w:hAnsi="Tahoma" w:cs="Tahoma"/>
        </w:rPr>
        <w:t>, problematični otpad ne prikuplja odvojeno, već se prikuplja zajedno s</w:t>
      </w:r>
      <w:r w:rsidR="00404218">
        <w:rPr>
          <w:rFonts w:ascii="Tahoma" w:eastAsia="Calibri" w:hAnsi="Tahoma" w:cs="Tahoma"/>
        </w:rPr>
        <w:t>a</w:t>
      </w:r>
      <w:r w:rsidR="00562FC8">
        <w:rPr>
          <w:rFonts w:ascii="Tahoma" w:eastAsia="Calibri" w:hAnsi="Tahoma" w:cs="Tahoma"/>
        </w:rPr>
        <w:t xml:space="preserve"> miješanim komunalnim otpadom stoga ne postoje ni podaci o količinama ove vrste otpada.</w:t>
      </w:r>
    </w:p>
    <w:p w:rsidR="003A6756" w:rsidRPr="000F2033" w:rsidRDefault="000F2033" w:rsidP="000F2033">
      <w:pPr>
        <w:spacing w:line="276" w:lineRule="auto"/>
        <w:jc w:val="both"/>
        <w:rPr>
          <w:rFonts w:ascii="Tahoma" w:hAnsi="Tahoma" w:cs="Tahoma"/>
        </w:rPr>
      </w:pPr>
      <w:r w:rsidRPr="000F2033">
        <w:rPr>
          <w:rFonts w:ascii="Tahoma" w:hAnsi="Tahoma" w:cs="Tahoma"/>
        </w:rPr>
        <w:lastRenderedPageBreak/>
        <w:t>Prema podac</w:t>
      </w:r>
      <w:r>
        <w:rPr>
          <w:rFonts w:ascii="Tahoma" w:hAnsi="Tahoma" w:cs="Tahoma"/>
        </w:rPr>
        <w:t>ima iz PGORH unapr</w:t>
      </w:r>
      <w:r w:rsidR="00404218">
        <w:rPr>
          <w:rFonts w:ascii="Tahoma" w:hAnsi="Tahoma" w:cs="Tahoma"/>
        </w:rPr>
        <w:t>i</w:t>
      </w:r>
      <w:r>
        <w:rPr>
          <w:rFonts w:ascii="Tahoma" w:hAnsi="Tahoma" w:cs="Tahoma"/>
        </w:rPr>
        <w:t xml:space="preserve">jeđeni su podaci o evidentiranim količinama opasnog otpada, ali još uvijek nisu evidentirane sve količine. Procjena je da na godišnjoj razini nastaje između 200.000-220.000 t </w:t>
      </w:r>
      <w:r w:rsidR="00356D2A">
        <w:rPr>
          <w:rFonts w:ascii="Tahoma" w:hAnsi="Tahoma" w:cs="Tahoma"/>
        </w:rPr>
        <w:t xml:space="preserve">te vrste </w:t>
      </w:r>
      <w:r>
        <w:rPr>
          <w:rFonts w:ascii="Tahoma" w:hAnsi="Tahoma" w:cs="Tahoma"/>
        </w:rPr>
        <w:t>otpada.</w:t>
      </w:r>
    </w:p>
    <w:p w:rsidR="003A6756" w:rsidRPr="00211DE2" w:rsidRDefault="003A6756" w:rsidP="003A6756">
      <w:pPr>
        <w:pStyle w:val="Naslov2"/>
        <w:rPr>
          <w:rFonts w:ascii="Tahoma" w:hAnsi="Tahoma" w:cs="Tahoma"/>
          <w:i/>
          <w:color w:val="auto"/>
          <w:sz w:val="22"/>
          <w:szCs w:val="22"/>
        </w:rPr>
      </w:pPr>
      <w:bookmarkStart w:id="25" w:name="_Toc494101214"/>
      <w:r w:rsidRPr="00211DE2">
        <w:rPr>
          <w:rFonts w:ascii="Tahoma" w:hAnsi="Tahoma" w:cs="Tahoma"/>
          <w:i/>
          <w:color w:val="auto"/>
          <w:sz w:val="22"/>
          <w:szCs w:val="22"/>
        </w:rPr>
        <w:t xml:space="preserve">3.3. Proizvedena količina otpada po stanovniku Općine </w:t>
      </w:r>
      <w:proofErr w:type="spellStart"/>
      <w:r w:rsidRPr="00211DE2">
        <w:rPr>
          <w:rFonts w:ascii="Tahoma" w:hAnsi="Tahoma" w:cs="Tahoma"/>
          <w:i/>
          <w:color w:val="auto"/>
          <w:sz w:val="22"/>
          <w:szCs w:val="22"/>
        </w:rPr>
        <w:t>Vrbje</w:t>
      </w:r>
      <w:bookmarkEnd w:id="25"/>
      <w:proofErr w:type="spellEnd"/>
    </w:p>
    <w:p w:rsidR="003A6756" w:rsidRDefault="003A6756" w:rsidP="003A6756"/>
    <w:p w:rsidR="003A6756" w:rsidRDefault="003A6756" w:rsidP="003A6756">
      <w:pPr>
        <w:spacing w:line="276" w:lineRule="auto"/>
        <w:jc w:val="both"/>
        <w:rPr>
          <w:rFonts w:ascii="Tahoma" w:hAnsi="Tahoma" w:cs="Tahoma"/>
        </w:rPr>
      </w:pPr>
      <w:r w:rsidRPr="00331516">
        <w:rPr>
          <w:rFonts w:ascii="Tahoma" w:hAnsi="Tahoma" w:cs="Tahoma"/>
        </w:rPr>
        <w:t>Trenutno je u Republici Hrvatskoj zaustavljen rast proizvedenih količina komunalnog otpada te su prosječne količine proizvedenog komunalnog otpada znatno manje od prosjeka zemalja Europske unije (502 kg/stanovniku), što je direktna posljedica gospodarske krize u regiji, odnosno primjene boljeg sustava kontrole zbrinutog otpada.</w:t>
      </w:r>
      <w:r>
        <w:rPr>
          <w:rFonts w:ascii="Tahoma" w:hAnsi="Tahoma" w:cs="Tahoma"/>
        </w:rPr>
        <w:t xml:space="preserve"> </w:t>
      </w:r>
    </w:p>
    <w:p w:rsidR="001E1340" w:rsidRDefault="001E1340" w:rsidP="003A6756">
      <w:pPr>
        <w:spacing w:line="276" w:lineRule="auto"/>
        <w:jc w:val="both"/>
        <w:rPr>
          <w:rFonts w:ascii="Tahoma" w:hAnsi="Tahoma" w:cs="Tahoma"/>
        </w:rPr>
      </w:pPr>
    </w:p>
    <w:p w:rsidR="003A6756" w:rsidRPr="00211DE2" w:rsidRDefault="00211DE2" w:rsidP="00211DE2">
      <w:pPr>
        <w:pStyle w:val="Opisslike"/>
        <w:rPr>
          <w:rFonts w:ascii="Tahoma" w:hAnsi="Tahoma" w:cs="Tahoma"/>
          <w:color w:val="auto"/>
          <w:sz w:val="20"/>
          <w:szCs w:val="20"/>
        </w:rPr>
      </w:pPr>
      <w:r w:rsidRPr="00211DE2">
        <w:rPr>
          <w:rFonts w:ascii="Tahoma" w:hAnsi="Tahoma" w:cs="Tahoma"/>
          <w:color w:val="auto"/>
          <w:sz w:val="20"/>
          <w:szCs w:val="20"/>
        </w:rPr>
        <w:t xml:space="preserve">Tablica </w:t>
      </w:r>
      <w:r w:rsidR="0019676E" w:rsidRPr="00211DE2">
        <w:rPr>
          <w:rFonts w:ascii="Tahoma" w:hAnsi="Tahoma" w:cs="Tahoma"/>
          <w:color w:val="auto"/>
          <w:sz w:val="20"/>
          <w:szCs w:val="20"/>
        </w:rPr>
        <w:fldChar w:fldCharType="begin"/>
      </w:r>
      <w:r w:rsidRPr="00211DE2">
        <w:rPr>
          <w:rFonts w:ascii="Tahoma" w:hAnsi="Tahoma" w:cs="Tahoma"/>
          <w:color w:val="auto"/>
          <w:sz w:val="20"/>
          <w:szCs w:val="20"/>
        </w:rPr>
        <w:instrText xml:space="preserve"> SEQ Tablica \* ARABIC </w:instrText>
      </w:r>
      <w:r w:rsidR="0019676E" w:rsidRPr="00211DE2">
        <w:rPr>
          <w:rFonts w:ascii="Tahoma" w:hAnsi="Tahoma" w:cs="Tahoma"/>
          <w:color w:val="auto"/>
          <w:sz w:val="20"/>
          <w:szCs w:val="20"/>
        </w:rPr>
        <w:fldChar w:fldCharType="separate"/>
      </w:r>
      <w:r w:rsidR="00B82350">
        <w:rPr>
          <w:rFonts w:ascii="Tahoma" w:hAnsi="Tahoma" w:cs="Tahoma"/>
          <w:noProof/>
          <w:color w:val="auto"/>
          <w:sz w:val="20"/>
          <w:szCs w:val="20"/>
        </w:rPr>
        <w:t>6</w:t>
      </w:r>
      <w:r w:rsidR="0019676E" w:rsidRPr="00211DE2">
        <w:rPr>
          <w:rFonts w:ascii="Tahoma" w:hAnsi="Tahoma" w:cs="Tahoma"/>
          <w:color w:val="auto"/>
          <w:sz w:val="20"/>
          <w:szCs w:val="20"/>
        </w:rPr>
        <w:fldChar w:fldCharType="end"/>
      </w:r>
      <w:r w:rsidRPr="00211DE2">
        <w:rPr>
          <w:rFonts w:ascii="Tahoma" w:hAnsi="Tahoma" w:cs="Tahoma"/>
          <w:color w:val="auto"/>
          <w:sz w:val="20"/>
          <w:szCs w:val="20"/>
        </w:rPr>
        <w:t xml:space="preserve"> Količine otpada koju proizvede stanovnik Općine </w:t>
      </w:r>
    </w:p>
    <w:tbl>
      <w:tblPr>
        <w:tblStyle w:val="GridTable4Accent1"/>
        <w:tblW w:w="0" w:type="auto"/>
        <w:tblLook w:val="04A0"/>
      </w:tblPr>
      <w:tblGrid>
        <w:gridCol w:w="3020"/>
        <w:gridCol w:w="1510"/>
        <w:gridCol w:w="1511"/>
        <w:gridCol w:w="1510"/>
        <w:gridCol w:w="1511"/>
      </w:tblGrid>
      <w:tr w:rsidR="00211DE2" w:rsidTr="00211DE2">
        <w:trPr>
          <w:cnfStyle w:val="100000000000"/>
        </w:trPr>
        <w:tc>
          <w:tcPr>
            <w:cnfStyle w:val="001000000000"/>
            <w:tcW w:w="3020" w:type="dxa"/>
            <w:vAlign w:val="center"/>
          </w:tcPr>
          <w:p w:rsidR="00211DE2" w:rsidRDefault="00211DE2" w:rsidP="00211DE2">
            <w:pPr>
              <w:jc w:val="center"/>
            </w:pPr>
            <w:r>
              <w:t>Godina</w:t>
            </w:r>
          </w:p>
        </w:tc>
        <w:tc>
          <w:tcPr>
            <w:tcW w:w="1510" w:type="dxa"/>
            <w:vAlign w:val="center"/>
          </w:tcPr>
          <w:p w:rsidR="00211DE2" w:rsidRDefault="00211DE2" w:rsidP="00211DE2">
            <w:pPr>
              <w:jc w:val="center"/>
              <w:cnfStyle w:val="100000000000"/>
            </w:pPr>
            <w:r>
              <w:t>2013.</w:t>
            </w:r>
          </w:p>
        </w:tc>
        <w:tc>
          <w:tcPr>
            <w:tcW w:w="1511" w:type="dxa"/>
            <w:vAlign w:val="center"/>
          </w:tcPr>
          <w:p w:rsidR="00211DE2" w:rsidRDefault="00211DE2" w:rsidP="00211DE2">
            <w:pPr>
              <w:jc w:val="center"/>
              <w:cnfStyle w:val="100000000000"/>
            </w:pPr>
            <w:r>
              <w:t>2014.</w:t>
            </w:r>
          </w:p>
        </w:tc>
        <w:tc>
          <w:tcPr>
            <w:tcW w:w="1510" w:type="dxa"/>
            <w:vAlign w:val="center"/>
          </w:tcPr>
          <w:p w:rsidR="00211DE2" w:rsidRDefault="00211DE2" w:rsidP="00211DE2">
            <w:pPr>
              <w:jc w:val="center"/>
              <w:cnfStyle w:val="100000000000"/>
            </w:pPr>
            <w:r>
              <w:t>2015.</w:t>
            </w:r>
          </w:p>
        </w:tc>
        <w:tc>
          <w:tcPr>
            <w:tcW w:w="1511" w:type="dxa"/>
            <w:vAlign w:val="center"/>
          </w:tcPr>
          <w:p w:rsidR="00211DE2" w:rsidRDefault="00211DE2" w:rsidP="00211DE2">
            <w:pPr>
              <w:jc w:val="center"/>
              <w:cnfStyle w:val="100000000000"/>
            </w:pPr>
            <w:r>
              <w:t>2016.</w:t>
            </w:r>
          </w:p>
        </w:tc>
      </w:tr>
      <w:tr w:rsidR="00211DE2" w:rsidTr="00741435">
        <w:trPr>
          <w:cnfStyle w:val="000000100000"/>
        </w:trPr>
        <w:tc>
          <w:tcPr>
            <w:cnfStyle w:val="001000000000"/>
            <w:tcW w:w="3020" w:type="dxa"/>
          </w:tcPr>
          <w:p w:rsidR="00211DE2" w:rsidRDefault="00211DE2" w:rsidP="00923478">
            <w:r>
              <w:t>Količina otpada po stanovniku</w:t>
            </w:r>
          </w:p>
          <w:p w:rsidR="00211DE2" w:rsidRDefault="00211DE2" w:rsidP="00923478">
            <w:pPr>
              <w:jc w:val="center"/>
            </w:pPr>
            <w:r>
              <w:t>(kg/stan)</w:t>
            </w:r>
          </w:p>
        </w:tc>
        <w:tc>
          <w:tcPr>
            <w:tcW w:w="1510" w:type="dxa"/>
            <w:vAlign w:val="center"/>
          </w:tcPr>
          <w:p w:rsidR="00211DE2" w:rsidRDefault="00211DE2" w:rsidP="00741435">
            <w:pPr>
              <w:jc w:val="center"/>
              <w:cnfStyle w:val="000000100000"/>
            </w:pPr>
            <w:r>
              <w:t>145</w:t>
            </w:r>
          </w:p>
        </w:tc>
        <w:tc>
          <w:tcPr>
            <w:tcW w:w="1511" w:type="dxa"/>
            <w:vAlign w:val="center"/>
          </w:tcPr>
          <w:p w:rsidR="00211DE2" w:rsidRDefault="00211DE2" w:rsidP="00741435">
            <w:pPr>
              <w:jc w:val="center"/>
              <w:cnfStyle w:val="000000100000"/>
            </w:pPr>
            <w:r>
              <w:t>152</w:t>
            </w:r>
          </w:p>
        </w:tc>
        <w:tc>
          <w:tcPr>
            <w:tcW w:w="1510" w:type="dxa"/>
            <w:vAlign w:val="center"/>
          </w:tcPr>
          <w:p w:rsidR="00211DE2" w:rsidRDefault="00211DE2" w:rsidP="00741435">
            <w:pPr>
              <w:jc w:val="center"/>
              <w:cnfStyle w:val="000000100000"/>
            </w:pPr>
            <w:r>
              <w:t>158</w:t>
            </w:r>
          </w:p>
        </w:tc>
        <w:tc>
          <w:tcPr>
            <w:tcW w:w="1511" w:type="dxa"/>
            <w:vAlign w:val="center"/>
          </w:tcPr>
          <w:p w:rsidR="00211DE2" w:rsidRDefault="00211DE2" w:rsidP="00741435">
            <w:pPr>
              <w:jc w:val="center"/>
              <w:cnfStyle w:val="000000100000"/>
            </w:pPr>
            <w:r>
              <w:t>177</w:t>
            </w:r>
          </w:p>
        </w:tc>
      </w:tr>
    </w:tbl>
    <w:p w:rsidR="00211DE2" w:rsidRDefault="00211DE2" w:rsidP="003A6756"/>
    <w:p w:rsidR="001E1340" w:rsidRDefault="001E1340" w:rsidP="003A6756"/>
    <w:p w:rsidR="00211DE2" w:rsidRDefault="00741435" w:rsidP="00741435">
      <w:pPr>
        <w:jc w:val="center"/>
      </w:pPr>
      <w:r>
        <w:rPr>
          <w:noProof/>
          <w:lang w:eastAsia="hr-HR"/>
        </w:rPr>
        <w:drawing>
          <wp:inline distT="0" distB="0" distL="0" distR="0">
            <wp:extent cx="4572000" cy="2800350"/>
            <wp:effectExtent l="0" t="0" r="0" b="0"/>
            <wp:docPr id="12"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9868CC-F51E-4424-A4C6-9F6B0F8A1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3E6D" w:rsidRPr="001B3E6D" w:rsidRDefault="001B3E6D" w:rsidP="001B3E6D">
      <w:pPr>
        <w:pStyle w:val="Opisslike"/>
        <w:jc w:val="center"/>
        <w:rPr>
          <w:rFonts w:ascii="Tahoma" w:hAnsi="Tahoma" w:cs="Tahoma"/>
          <w:color w:val="auto"/>
          <w:sz w:val="20"/>
          <w:szCs w:val="20"/>
        </w:rPr>
      </w:pPr>
      <w:r w:rsidRPr="001B3E6D">
        <w:rPr>
          <w:rFonts w:ascii="Tahoma" w:hAnsi="Tahoma" w:cs="Tahoma"/>
          <w:color w:val="auto"/>
          <w:sz w:val="20"/>
          <w:szCs w:val="20"/>
        </w:rPr>
        <w:t xml:space="preserve">Slika </w:t>
      </w:r>
      <w:r w:rsidR="0019676E" w:rsidRPr="001B3E6D">
        <w:rPr>
          <w:rFonts w:ascii="Tahoma" w:hAnsi="Tahoma" w:cs="Tahoma"/>
          <w:color w:val="auto"/>
          <w:sz w:val="20"/>
          <w:szCs w:val="20"/>
        </w:rPr>
        <w:fldChar w:fldCharType="begin"/>
      </w:r>
      <w:r w:rsidRPr="001B3E6D">
        <w:rPr>
          <w:rFonts w:ascii="Tahoma" w:hAnsi="Tahoma" w:cs="Tahoma"/>
          <w:color w:val="auto"/>
          <w:sz w:val="20"/>
          <w:szCs w:val="20"/>
        </w:rPr>
        <w:instrText xml:space="preserve"> SEQ Slika \* ARABIC </w:instrText>
      </w:r>
      <w:r w:rsidR="0019676E" w:rsidRPr="001B3E6D">
        <w:rPr>
          <w:rFonts w:ascii="Tahoma" w:hAnsi="Tahoma" w:cs="Tahoma"/>
          <w:color w:val="auto"/>
          <w:sz w:val="20"/>
          <w:szCs w:val="20"/>
        </w:rPr>
        <w:fldChar w:fldCharType="separate"/>
      </w:r>
      <w:r w:rsidR="00A5598D">
        <w:rPr>
          <w:rFonts w:ascii="Tahoma" w:hAnsi="Tahoma" w:cs="Tahoma"/>
          <w:noProof/>
          <w:color w:val="auto"/>
          <w:sz w:val="20"/>
          <w:szCs w:val="20"/>
        </w:rPr>
        <w:t>6</w:t>
      </w:r>
      <w:r w:rsidR="0019676E" w:rsidRPr="001B3E6D">
        <w:rPr>
          <w:rFonts w:ascii="Tahoma" w:hAnsi="Tahoma" w:cs="Tahoma"/>
          <w:color w:val="auto"/>
          <w:sz w:val="20"/>
          <w:szCs w:val="20"/>
        </w:rPr>
        <w:fldChar w:fldCharType="end"/>
      </w:r>
      <w:r>
        <w:rPr>
          <w:rFonts w:ascii="Tahoma" w:hAnsi="Tahoma" w:cs="Tahoma"/>
          <w:color w:val="auto"/>
          <w:sz w:val="20"/>
          <w:szCs w:val="20"/>
        </w:rPr>
        <w:t xml:space="preserve"> </w:t>
      </w:r>
      <w:r w:rsidRPr="001B3E6D">
        <w:rPr>
          <w:rFonts w:ascii="Tahoma" w:hAnsi="Tahoma" w:cs="Tahoma"/>
          <w:color w:val="auto"/>
          <w:sz w:val="20"/>
          <w:szCs w:val="20"/>
        </w:rPr>
        <w:t xml:space="preserve">Prikaz količina </w:t>
      </w:r>
      <w:proofErr w:type="spellStart"/>
      <w:r w:rsidRPr="001B3E6D">
        <w:rPr>
          <w:rFonts w:ascii="Tahoma" w:hAnsi="Tahoma" w:cs="Tahoma"/>
          <w:color w:val="auto"/>
          <w:sz w:val="20"/>
          <w:szCs w:val="20"/>
        </w:rPr>
        <w:t>proizvednog</w:t>
      </w:r>
      <w:proofErr w:type="spellEnd"/>
      <w:r w:rsidRPr="001B3E6D">
        <w:rPr>
          <w:rFonts w:ascii="Tahoma" w:hAnsi="Tahoma" w:cs="Tahoma"/>
          <w:color w:val="auto"/>
          <w:sz w:val="20"/>
          <w:szCs w:val="20"/>
        </w:rPr>
        <w:t xml:space="preserve"> otpada po stanovniku na području Općine </w:t>
      </w:r>
      <w:proofErr w:type="spellStart"/>
      <w:r w:rsidRPr="001B3E6D">
        <w:rPr>
          <w:rFonts w:ascii="Tahoma" w:hAnsi="Tahoma" w:cs="Tahoma"/>
          <w:color w:val="auto"/>
          <w:sz w:val="20"/>
          <w:szCs w:val="20"/>
        </w:rPr>
        <w:t>Vrbje</w:t>
      </w:r>
      <w:proofErr w:type="spellEnd"/>
      <w:r w:rsidRPr="001B3E6D">
        <w:rPr>
          <w:rFonts w:ascii="Tahoma" w:hAnsi="Tahoma" w:cs="Tahoma"/>
          <w:color w:val="auto"/>
          <w:sz w:val="20"/>
          <w:szCs w:val="20"/>
        </w:rPr>
        <w:t xml:space="preserve"> (</w:t>
      </w:r>
      <w:hyperlink r:id="rId28" w:history="1">
        <w:r w:rsidRPr="001B3E6D">
          <w:rPr>
            <w:rFonts w:ascii="Tahoma" w:hAnsi="Tahoma" w:cs="Tahoma"/>
            <w:color w:val="auto"/>
            <w:sz w:val="20"/>
            <w:szCs w:val="20"/>
            <w:u w:val="single"/>
          </w:rPr>
          <w:t>www.azo.hr</w:t>
        </w:r>
      </w:hyperlink>
      <w:r w:rsidRPr="001B3E6D">
        <w:rPr>
          <w:rFonts w:ascii="Tahoma" w:hAnsi="Tahoma" w:cs="Tahoma"/>
          <w:color w:val="auto"/>
          <w:sz w:val="20"/>
          <w:szCs w:val="20"/>
        </w:rPr>
        <w:t xml:space="preserve">. i Općina </w:t>
      </w:r>
      <w:proofErr w:type="spellStart"/>
      <w:r w:rsidRPr="001B3E6D">
        <w:rPr>
          <w:rFonts w:ascii="Tahoma" w:hAnsi="Tahoma" w:cs="Tahoma"/>
          <w:color w:val="auto"/>
          <w:sz w:val="20"/>
          <w:szCs w:val="20"/>
        </w:rPr>
        <w:t>Vrbje</w:t>
      </w:r>
      <w:proofErr w:type="spellEnd"/>
      <w:r w:rsidRPr="001B3E6D">
        <w:rPr>
          <w:rFonts w:ascii="Tahoma" w:hAnsi="Tahoma" w:cs="Tahoma"/>
          <w:color w:val="auto"/>
          <w:sz w:val="20"/>
          <w:szCs w:val="20"/>
        </w:rPr>
        <w:t>)</w:t>
      </w:r>
    </w:p>
    <w:p w:rsidR="00E51C23" w:rsidRDefault="002D795D" w:rsidP="00756EA8">
      <w:pPr>
        <w:pStyle w:val="Opisslike"/>
        <w:spacing w:line="276" w:lineRule="auto"/>
        <w:jc w:val="both"/>
        <w:rPr>
          <w:rFonts w:ascii="Tahoma" w:hAnsi="Tahoma" w:cs="Tahoma"/>
          <w:i w:val="0"/>
          <w:color w:val="auto"/>
          <w:sz w:val="22"/>
          <w:szCs w:val="22"/>
        </w:rPr>
      </w:pPr>
      <w:r>
        <w:rPr>
          <w:rFonts w:ascii="Tahoma" w:hAnsi="Tahoma" w:cs="Tahoma"/>
          <w:i w:val="0"/>
          <w:color w:val="auto"/>
          <w:sz w:val="22"/>
          <w:szCs w:val="22"/>
        </w:rPr>
        <w:t xml:space="preserve">U Općini </w:t>
      </w:r>
      <w:proofErr w:type="spellStart"/>
      <w:r>
        <w:rPr>
          <w:rFonts w:ascii="Tahoma" w:hAnsi="Tahoma" w:cs="Tahoma"/>
          <w:i w:val="0"/>
          <w:color w:val="auto"/>
          <w:sz w:val="22"/>
          <w:szCs w:val="22"/>
        </w:rPr>
        <w:t>Vrbje</w:t>
      </w:r>
      <w:proofErr w:type="spellEnd"/>
      <w:r>
        <w:rPr>
          <w:rFonts w:ascii="Tahoma" w:hAnsi="Tahoma" w:cs="Tahoma"/>
          <w:i w:val="0"/>
          <w:color w:val="auto"/>
          <w:sz w:val="22"/>
          <w:szCs w:val="22"/>
        </w:rPr>
        <w:t xml:space="preserve"> zamjetan je trend porasta količina otpada koju proizvede stanovnik. Tako je 2013. godine zabilježeno 145 kg otpada po stanovniku, a 2016. godine 177 kg otpada po stanovniku što je porast za </w:t>
      </w:r>
      <w:r w:rsidR="0088375F">
        <w:rPr>
          <w:rFonts w:ascii="Tahoma" w:hAnsi="Tahoma" w:cs="Tahoma"/>
          <w:i w:val="0"/>
          <w:color w:val="auto"/>
          <w:sz w:val="22"/>
          <w:szCs w:val="22"/>
        </w:rPr>
        <w:t xml:space="preserve">oko </w:t>
      </w:r>
      <w:r>
        <w:rPr>
          <w:rFonts w:ascii="Tahoma" w:hAnsi="Tahoma" w:cs="Tahoma"/>
          <w:i w:val="0"/>
          <w:color w:val="auto"/>
          <w:sz w:val="22"/>
          <w:szCs w:val="22"/>
        </w:rPr>
        <w:t>22%.</w:t>
      </w:r>
    </w:p>
    <w:p w:rsidR="00E51C23" w:rsidRDefault="00E51C23" w:rsidP="00E51C23">
      <w:r>
        <w:br w:type="page"/>
      </w:r>
    </w:p>
    <w:p w:rsidR="0088375F" w:rsidRDefault="0088375F" w:rsidP="000D382C">
      <w:pPr>
        <w:pStyle w:val="Naslov2"/>
        <w:numPr>
          <w:ilvl w:val="1"/>
          <w:numId w:val="24"/>
        </w:numPr>
        <w:ind w:left="0" w:firstLine="0"/>
        <w:rPr>
          <w:rFonts w:ascii="Tahoma" w:hAnsi="Tahoma" w:cs="Tahoma"/>
          <w:b/>
          <w:color w:val="auto"/>
          <w:sz w:val="22"/>
          <w:szCs w:val="22"/>
        </w:rPr>
      </w:pPr>
      <w:bookmarkStart w:id="26" w:name="_Toc493678814"/>
      <w:bookmarkStart w:id="27" w:name="_Toc494101215"/>
      <w:r w:rsidRPr="0088375F">
        <w:rPr>
          <w:rFonts w:ascii="Tahoma" w:hAnsi="Tahoma" w:cs="Tahoma"/>
          <w:b/>
          <w:color w:val="auto"/>
          <w:sz w:val="22"/>
          <w:szCs w:val="22"/>
        </w:rPr>
        <w:lastRenderedPageBreak/>
        <w:t xml:space="preserve">Ciljevi i mjere gospodarenja otpadom na području Općine </w:t>
      </w:r>
      <w:bookmarkEnd w:id="26"/>
      <w:proofErr w:type="spellStart"/>
      <w:r>
        <w:rPr>
          <w:rFonts w:ascii="Tahoma" w:hAnsi="Tahoma" w:cs="Tahoma"/>
          <w:b/>
          <w:color w:val="auto"/>
          <w:sz w:val="22"/>
          <w:szCs w:val="22"/>
        </w:rPr>
        <w:t>Vrbje</w:t>
      </w:r>
      <w:bookmarkEnd w:id="27"/>
      <w:proofErr w:type="spellEnd"/>
    </w:p>
    <w:p w:rsidR="0088375F" w:rsidRDefault="0088375F" w:rsidP="0088375F"/>
    <w:p w:rsidR="00E51C23" w:rsidRPr="00E51C23" w:rsidRDefault="00E51C23" w:rsidP="00E51C23">
      <w:pPr>
        <w:spacing w:after="200" w:line="276" w:lineRule="auto"/>
        <w:jc w:val="both"/>
        <w:rPr>
          <w:rFonts w:ascii="Tahoma" w:hAnsi="Tahoma" w:cs="Tahoma"/>
          <w:color w:val="000000"/>
        </w:rPr>
      </w:pPr>
      <w:r w:rsidRPr="00E51C23">
        <w:rPr>
          <w:rFonts w:ascii="Tahoma" w:hAnsi="Tahoma" w:cs="Tahoma"/>
          <w:color w:val="000000"/>
        </w:rPr>
        <w:t>Temeljem analize i ocjene postojećeg stanja, a sukladno Zakonu o održivom gospodarenju otpadom (NN 94/13 i 73/17) i Planu gospodarenja otpadom Republike Hrvatske za razdoblje od 2017. do 2022. godine (NN 03/17),</w:t>
      </w:r>
      <w:r w:rsidRPr="00E51C23">
        <w:t xml:space="preserve"> </w:t>
      </w:r>
      <w:r w:rsidRPr="00E51C23">
        <w:rPr>
          <w:rFonts w:ascii="Tahoma" w:hAnsi="Tahoma" w:cs="Tahoma"/>
          <w:color w:val="000000"/>
        </w:rPr>
        <w:t>definiraju se sljedeći ciljevi i mjere koje je potrebno postići do 2022. godine:</w:t>
      </w:r>
    </w:p>
    <w:tbl>
      <w:tblPr>
        <w:tblStyle w:val="GridTable4-Accent12"/>
        <w:tblW w:w="0" w:type="auto"/>
        <w:tblLook w:val="04A0"/>
      </w:tblPr>
      <w:tblGrid>
        <w:gridCol w:w="828"/>
        <w:gridCol w:w="2859"/>
        <w:gridCol w:w="868"/>
        <w:gridCol w:w="3378"/>
        <w:gridCol w:w="1129"/>
      </w:tblGrid>
      <w:tr w:rsidR="00E51C23" w:rsidRPr="00E51C23" w:rsidTr="00923478">
        <w:trPr>
          <w:cnfStyle w:val="100000000000"/>
        </w:trPr>
        <w:tc>
          <w:tcPr>
            <w:cnfStyle w:val="001000000000"/>
            <w:tcW w:w="3687" w:type="dxa"/>
            <w:gridSpan w:val="2"/>
          </w:tcPr>
          <w:p w:rsidR="00E51C23" w:rsidRPr="00E51C23" w:rsidRDefault="00E51C23" w:rsidP="00E51C23">
            <w:pPr>
              <w:spacing w:after="200" w:line="276" w:lineRule="auto"/>
              <w:jc w:val="center"/>
              <w:rPr>
                <w:rFonts w:ascii="Tahoma" w:hAnsi="Tahoma" w:cs="Tahoma"/>
                <w:color w:val="000000"/>
                <w:sz w:val="16"/>
                <w:szCs w:val="20"/>
              </w:rPr>
            </w:pPr>
            <w:r w:rsidRPr="00E51C23">
              <w:rPr>
                <w:rFonts w:ascii="Tahoma" w:hAnsi="Tahoma" w:cs="Tahoma"/>
                <w:color w:val="000000"/>
                <w:sz w:val="16"/>
                <w:szCs w:val="20"/>
              </w:rPr>
              <w:t>CILJEVI</w:t>
            </w:r>
          </w:p>
        </w:tc>
        <w:tc>
          <w:tcPr>
            <w:tcW w:w="4246" w:type="dxa"/>
            <w:gridSpan w:val="2"/>
          </w:tcPr>
          <w:p w:rsidR="00E51C23" w:rsidRPr="00E51C23" w:rsidRDefault="00E51C23" w:rsidP="00E51C23">
            <w:pPr>
              <w:spacing w:after="200" w:line="276" w:lineRule="auto"/>
              <w:jc w:val="center"/>
              <w:cnfStyle w:val="100000000000"/>
              <w:rPr>
                <w:rFonts w:ascii="Tahoma" w:hAnsi="Tahoma" w:cs="Tahoma"/>
                <w:color w:val="000000"/>
                <w:sz w:val="16"/>
                <w:szCs w:val="20"/>
              </w:rPr>
            </w:pPr>
            <w:r w:rsidRPr="00E51C23">
              <w:rPr>
                <w:rFonts w:ascii="Tahoma" w:hAnsi="Tahoma" w:cs="Tahoma"/>
                <w:color w:val="000000"/>
                <w:sz w:val="16"/>
                <w:szCs w:val="20"/>
              </w:rPr>
              <w:t>MJERE</w:t>
            </w:r>
          </w:p>
        </w:tc>
        <w:tc>
          <w:tcPr>
            <w:tcW w:w="1129" w:type="dxa"/>
          </w:tcPr>
          <w:p w:rsidR="00E51C23" w:rsidRPr="00E51C23" w:rsidRDefault="00E51C23" w:rsidP="00E51C23">
            <w:pPr>
              <w:spacing w:after="200" w:line="276" w:lineRule="auto"/>
              <w:jc w:val="center"/>
              <w:cnfStyle w:val="100000000000"/>
              <w:rPr>
                <w:rFonts w:ascii="Tahoma" w:hAnsi="Tahoma" w:cs="Tahoma"/>
                <w:color w:val="000000"/>
                <w:sz w:val="16"/>
                <w:szCs w:val="20"/>
              </w:rPr>
            </w:pPr>
            <w:r w:rsidRPr="00E51C23">
              <w:rPr>
                <w:rFonts w:ascii="Tahoma" w:hAnsi="Tahoma" w:cs="Tahoma"/>
                <w:color w:val="000000"/>
                <w:sz w:val="16"/>
                <w:szCs w:val="20"/>
              </w:rPr>
              <w:t>ROK</w:t>
            </w:r>
          </w:p>
        </w:tc>
      </w:tr>
      <w:tr w:rsidR="00E51C23" w:rsidRPr="00E51C23" w:rsidTr="00923478">
        <w:trPr>
          <w:cnfStyle w:val="000000100000"/>
        </w:trPr>
        <w:tc>
          <w:tcPr>
            <w:cnfStyle w:val="001000000000"/>
            <w:tcW w:w="828" w:type="dxa"/>
          </w:tcPr>
          <w:p w:rsidR="00E51C23" w:rsidRPr="00E51C23" w:rsidRDefault="00E51C23" w:rsidP="00E51C23">
            <w:pPr>
              <w:spacing w:after="200" w:line="276" w:lineRule="auto"/>
              <w:rPr>
                <w:rFonts w:ascii="Tahoma" w:hAnsi="Tahoma" w:cs="Tahoma"/>
                <w:color w:val="000000"/>
                <w:sz w:val="16"/>
                <w:szCs w:val="20"/>
              </w:rPr>
            </w:pPr>
            <w:r w:rsidRPr="00E51C23">
              <w:rPr>
                <w:rFonts w:ascii="Tahoma" w:hAnsi="Tahoma" w:cs="Tahoma"/>
                <w:color w:val="000000"/>
                <w:sz w:val="16"/>
                <w:szCs w:val="20"/>
              </w:rPr>
              <w:t>Broj 1</w:t>
            </w:r>
          </w:p>
        </w:tc>
        <w:tc>
          <w:tcPr>
            <w:tcW w:w="7105" w:type="dxa"/>
            <w:gridSpan w:val="3"/>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b/>
                <w:bCs/>
                <w:color w:val="000000"/>
                <w:sz w:val="16"/>
                <w:szCs w:val="20"/>
              </w:rPr>
              <w:t>UNAPRIJEDITI SUSTAV GOSPODARENJA KOMUNALNIM OTPADOM</w:t>
            </w:r>
          </w:p>
        </w:tc>
        <w:tc>
          <w:tcPr>
            <w:tcW w:w="1129" w:type="dxa"/>
          </w:tcPr>
          <w:p w:rsidR="00E51C23" w:rsidRPr="00E51C23" w:rsidRDefault="00E51C23" w:rsidP="00E51C23">
            <w:pPr>
              <w:spacing w:after="200" w:line="276" w:lineRule="auto"/>
              <w:jc w:val="center"/>
              <w:cnfStyle w:val="000000100000"/>
              <w:rPr>
                <w:rFonts w:ascii="Tahoma" w:hAnsi="Tahoma" w:cs="Tahoma"/>
                <w:b/>
                <w:color w:val="000000"/>
                <w:sz w:val="16"/>
                <w:szCs w:val="20"/>
              </w:rPr>
            </w:pPr>
            <w:r w:rsidRPr="00E51C23">
              <w:rPr>
                <w:rFonts w:ascii="Tahoma" w:hAnsi="Tahoma" w:cs="Tahoma"/>
                <w:b/>
                <w:color w:val="000000"/>
                <w:sz w:val="16"/>
                <w:szCs w:val="20"/>
              </w:rPr>
              <w:t>godina</w:t>
            </w:r>
          </w:p>
        </w:tc>
      </w:tr>
      <w:tr w:rsidR="00E51C23" w:rsidRPr="00E51C23" w:rsidTr="00923478">
        <w:trPr>
          <w:trHeight w:val="854"/>
        </w:trPr>
        <w:tc>
          <w:tcPr>
            <w:cnfStyle w:val="001000000000"/>
            <w:tcW w:w="828" w:type="dxa"/>
            <w:vMerge w:val="restart"/>
            <w:vAlign w:val="center"/>
          </w:tcPr>
          <w:p w:rsidR="00E51C23" w:rsidRPr="00E51C23" w:rsidRDefault="00E51C23" w:rsidP="00E51C23">
            <w:pPr>
              <w:spacing w:after="200" w:line="276" w:lineRule="auto"/>
              <w:jc w:val="center"/>
              <w:rPr>
                <w:rFonts w:ascii="Tahoma" w:hAnsi="Tahoma" w:cs="Tahoma"/>
                <w:color w:val="000000"/>
                <w:sz w:val="16"/>
                <w:szCs w:val="20"/>
              </w:rPr>
            </w:pPr>
            <w:r w:rsidRPr="00E51C23">
              <w:rPr>
                <w:rFonts w:ascii="Tahoma" w:hAnsi="Tahoma" w:cs="Tahoma"/>
                <w:color w:val="000000"/>
                <w:sz w:val="16"/>
                <w:szCs w:val="20"/>
              </w:rPr>
              <w:t>C.1.1.</w:t>
            </w:r>
          </w:p>
        </w:tc>
        <w:tc>
          <w:tcPr>
            <w:tcW w:w="2859" w:type="dxa"/>
            <w:vMerge w:val="restart"/>
            <w:vAlign w:val="center"/>
          </w:tcPr>
          <w:p w:rsidR="00E51C23" w:rsidRPr="00E51C23" w:rsidRDefault="00E51C23" w:rsidP="00E51C23">
            <w:pPr>
              <w:spacing w:after="200" w:line="276" w:lineRule="auto"/>
              <w:jc w:val="center"/>
              <w:cnfStyle w:val="000000000000"/>
              <w:rPr>
                <w:rFonts w:ascii="Tahoma" w:hAnsi="Tahoma" w:cs="Tahoma"/>
                <w:b/>
                <w:color w:val="000000"/>
                <w:sz w:val="16"/>
                <w:szCs w:val="20"/>
              </w:rPr>
            </w:pPr>
            <w:r w:rsidRPr="00E51C23">
              <w:rPr>
                <w:rFonts w:ascii="Tahoma" w:hAnsi="Tahoma" w:cs="Tahoma"/>
                <w:b/>
                <w:color w:val="000000"/>
                <w:sz w:val="16"/>
                <w:szCs w:val="20"/>
              </w:rPr>
              <w:t>Smanjiti ukupnu količinu proizvedenog komunalnog otpada za 5%</w:t>
            </w:r>
          </w:p>
        </w:tc>
        <w:tc>
          <w:tcPr>
            <w:tcW w:w="868"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M.1.1.2</w:t>
            </w:r>
          </w:p>
        </w:tc>
        <w:tc>
          <w:tcPr>
            <w:tcW w:w="3378"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 xml:space="preserve">Kućno </w:t>
            </w:r>
            <w:proofErr w:type="spellStart"/>
            <w:r w:rsidRPr="00E51C23">
              <w:rPr>
                <w:rFonts w:ascii="Tahoma" w:hAnsi="Tahoma" w:cs="Tahoma"/>
                <w:color w:val="000000"/>
                <w:sz w:val="16"/>
                <w:szCs w:val="20"/>
              </w:rPr>
              <w:t>kompostiranje</w:t>
            </w:r>
            <w:proofErr w:type="spellEnd"/>
          </w:p>
        </w:tc>
        <w:tc>
          <w:tcPr>
            <w:tcW w:w="1129"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2020.</w:t>
            </w:r>
          </w:p>
        </w:tc>
      </w:tr>
      <w:tr w:rsidR="00E51C23" w:rsidRPr="00E51C23" w:rsidTr="00923478">
        <w:trPr>
          <w:cnfStyle w:val="000000100000"/>
        </w:trPr>
        <w:tc>
          <w:tcPr>
            <w:cnfStyle w:val="001000000000"/>
            <w:tcW w:w="828" w:type="dxa"/>
            <w:vMerge/>
            <w:vAlign w:val="center"/>
          </w:tcPr>
          <w:p w:rsidR="00E51C23" w:rsidRPr="00E51C23" w:rsidRDefault="00E51C23" w:rsidP="00E51C23">
            <w:pPr>
              <w:spacing w:after="200" w:line="276" w:lineRule="auto"/>
              <w:jc w:val="center"/>
              <w:rPr>
                <w:rFonts w:ascii="Tahoma" w:hAnsi="Tahoma" w:cs="Tahoma"/>
                <w:color w:val="000000"/>
                <w:sz w:val="16"/>
                <w:szCs w:val="20"/>
              </w:rPr>
            </w:pPr>
          </w:p>
        </w:tc>
        <w:tc>
          <w:tcPr>
            <w:tcW w:w="2859" w:type="dxa"/>
            <w:vMerge/>
          </w:tcPr>
          <w:p w:rsidR="00E51C23" w:rsidRPr="00E51C23" w:rsidRDefault="00E51C23" w:rsidP="00E51C23">
            <w:pPr>
              <w:spacing w:after="200" w:line="276" w:lineRule="auto"/>
              <w:cnfStyle w:val="000000100000"/>
              <w:rPr>
                <w:rFonts w:ascii="Tahoma" w:hAnsi="Tahoma" w:cs="Tahoma"/>
                <w:b/>
                <w:color w:val="000000"/>
                <w:sz w:val="16"/>
                <w:szCs w:val="20"/>
              </w:rPr>
            </w:pPr>
          </w:p>
        </w:tc>
        <w:tc>
          <w:tcPr>
            <w:tcW w:w="86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M.1.1.3</w:t>
            </w:r>
          </w:p>
        </w:tc>
        <w:tc>
          <w:tcPr>
            <w:tcW w:w="337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 xml:space="preserve">Provođenje </w:t>
            </w:r>
            <w:proofErr w:type="spellStart"/>
            <w:r w:rsidRPr="00E51C23">
              <w:rPr>
                <w:rFonts w:ascii="Tahoma" w:hAnsi="Tahoma" w:cs="Tahoma"/>
                <w:color w:val="000000"/>
                <w:sz w:val="16"/>
                <w:szCs w:val="20"/>
              </w:rPr>
              <w:t>izobrazno</w:t>
            </w:r>
            <w:proofErr w:type="spellEnd"/>
            <w:r w:rsidRPr="00E51C23">
              <w:rPr>
                <w:rFonts w:ascii="Tahoma" w:hAnsi="Tahoma" w:cs="Tahoma"/>
                <w:color w:val="000000"/>
                <w:sz w:val="16"/>
                <w:szCs w:val="20"/>
              </w:rPr>
              <w:t>-informativnih aktivnosti</w:t>
            </w:r>
          </w:p>
        </w:tc>
        <w:tc>
          <w:tcPr>
            <w:tcW w:w="1129"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2020.</w:t>
            </w:r>
          </w:p>
        </w:tc>
      </w:tr>
      <w:tr w:rsidR="00E51C23" w:rsidRPr="00E51C23" w:rsidTr="00923478">
        <w:tc>
          <w:tcPr>
            <w:cnfStyle w:val="001000000000"/>
            <w:tcW w:w="828" w:type="dxa"/>
            <w:vMerge/>
            <w:vAlign w:val="center"/>
          </w:tcPr>
          <w:p w:rsidR="00E51C23" w:rsidRPr="00E51C23" w:rsidRDefault="00E51C23" w:rsidP="00E51C23">
            <w:pPr>
              <w:spacing w:after="200" w:line="276" w:lineRule="auto"/>
              <w:jc w:val="center"/>
              <w:rPr>
                <w:rFonts w:ascii="Tahoma" w:hAnsi="Tahoma" w:cs="Tahoma"/>
                <w:color w:val="000000"/>
                <w:sz w:val="16"/>
                <w:szCs w:val="20"/>
              </w:rPr>
            </w:pPr>
          </w:p>
        </w:tc>
        <w:tc>
          <w:tcPr>
            <w:tcW w:w="2859" w:type="dxa"/>
            <w:vMerge/>
          </w:tcPr>
          <w:p w:rsidR="00E51C23" w:rsidRPr="00E51C23" w:rsidRDefault="00E51C23" w:rsidP="00E51C23">
            <w:pPr>
              <w:spacing w:after="200" w:line="276" w:lineRule="auto"/>
              <w:cnfStyle w:val="000000000000"/>
              <w:rPr>
                <w:rFonts w:ascii="Tahoma" w:hAnsi="Tahoma" w:cs="Tahoma"/>
                <w:b/>
                <w:color w:val="000000"/>
                <w:sz w:val="16"/>
                <w:szCs w:val="20"/>
              </w:rPr>
            </w:pPr>
          </w:p>
        </w:tc>
        <w:tc>
          <w:tcPr>
            <w:tcW w:w="868"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M.1.1.4</w:t>
            </w:r>
          </w:p>
        </w:tc>
        <w:tc>
          <w:tcPr>
            <w:tcW w:w="3378"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Organizacija promidžbenih aktivnosti i radionica</w:t>
            </w:r>
          </w:p>
        </w:tc>
        <w:tc>
          <w:tcPr>
            <w:tcW w:w="1129"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2020.</w:t>
            </w:r>
          </w:p>
        </w:tc>
      </w:tr>
      <w:tr w:rsidR="00E51C23" w:rsidRPr="00E51C23" w:rsidTr="00923478">
        <w:trPr>
          <w:cnfStyle w:val="000000100000"/>
          <w:trHeight w:val="854"/>
        </w:trPr>
        <w:tc>
          <w:tcPr>
            <w:cnfStyle w:val="001000000000"/>
            <w:tcW w:w="828" w:type="dxa"/>
            <w:vMerge w:val="restart"/>
            <w:vAlign w:val="center"/>
          </w:tcPr>
          <w:p w:rsidR="00E51C23" w:rsidRPr="00E51C23" w:rsidRDefault="00E51C23" w:rsidP="00E51C23">
            <w:pPr>
              <w:spacing w:after="200" w:line="276" w:lineRule="auto"/>
              <w:jc w:val="center"/>
              <w:rPr>
                <w:rFonts w:ascii="Tahoma" w:hAnsi="Tahoma" w:cs="Tahoma"/>
                <w:color w:val="000000"/>
                <w:sz w:val="16"/>
                <w:szCs w:val="20"/>
              </w:rPr>
            </w:pPr>
            <w:r w:rsidRPr="00E51C23">
              <w:rPr>
                <w:rFonts w:ascii="Tahoma" w:hAnsi="Tahoma" w:cs="Tahoma"/>
                <w:color w:val="000000"/>
                <w:sz w:val="16"/>
                <w:szCs w:val="20"/>
              </w:rPr>
              <w:t>C.1.2.</w:t>
            </w:r>
          </w:p>
        </w:tc>
        <w:tc>
          <w:tcPr>
            <w:tcW w:w="2859" w:type="dxa"/>
            <w:vMerge w:val="restart"/>
            <w:vAlign w:val="center"/>
          </w:tcPr>
          <w:p w:rsidR="00E51C23" w:rsidRPr="00E51C23" w:rsidRDefault="00E51C23" w:rsidP="00E51C23">
            <w:pPr>
              <w:spacing w:after="200" w:line="276" w:lineRule="auto"/>
              <w:jc w:val="center"/>
              <w:cnfStyle w:val="000000100000"/>
              <w:rPr>
                <w:rFonts w:ascii="Tahoma" w:hAnsi="Tahoma" w:cs="Tahoma"/>
                <w:b/>
                <w:color w:val="000000"/>
                <w:sz w:val="16"/>
                <w:szCs w:val="20"/>
              </w:rPr>
            </w:pPr>
            <w:r w:rsidRPr="00E51C23">
              <w:rPr>
                <w:rFonts w:ascii="Tahoma" w:hAnsi="Tahoma" w:cs="Tahoma"/>
                <w:b/>
                <w:color w:val="000000"/>
                <w:sz w:val="16"/>
                <w:szCs w:val="20"/>
              </w:rPr>
              <w:t>Odvojeno prikupiti 60% komunalnog otpada</w:t>
            </w:r>
          </w:p>
        </w:tc>
        <w:tc>
          <w:tcPr>
            <w:tcW w:w="86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M.1.2.3.</w:t>
            </w:r>
          </w:p>
        </w:tc>
        <w:tc>
          <w:tcPr>
            <w:tcW w:w="337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 xml:space="preserve">Izgradnja </w:t>
            </w:r>
            <w:proofErr w:type="spellStart"/>
            <w:r w:rsidRPr="00E51C23">
              <w:rPr>
                <w:rFonts w:ascii="Tahoma" w:hAnsi="Tahoma" w:cs="Tahoma"/>
                <w:color w:val="000000"/>
                <w:sz w:val="16"/>
                <w:szCs w:val="20"/>
              </w:rPr>
              <w:t>reciklažnih</w:t>
            </w:r>
            <w:proofErr w:type="spellEnd"/>
            <w:r w:rsidRPr="00E51C23">
              <w:rPr>
                <w:rFonts w:ascii="Tahoma" w:hAnsi="Tahoma" w:cs="Tahoma"/>
                <w:color w:val="000000"/>
                <w:sz w:val="16"/>
                <w:szCs w:val="20"/>
              </w:rPr>
              <w:t xml:space="preserve"> dvorišta i nabava mobilnog </w:t>
            </w:r>
            <w:proofErr w:type="spellStart"/>
            <w:r w:rsidRPr="00E51C23">
              <w:rPr>
                <w:rFonts w:ascii="Tahoma" w:hAnsi="Tahoma" w:cs="Tahoma"/>
                <w:color w:val="000000"/>
                <w:sz w:val="16"/>
                <w:szCs w:val="20"/>
              </w:rPr>
              <w:t>reciklažnog</w:t>
            </w:r>
            <w:proofErr w:type="spellEnd"/>
            <w:r w:rsidRPr="00E51C23">
              <w:rPr>
                <w:rFonts w:ascii="Tahoma" w:hAnsi="Tahoma" w:cs="Tahoma"/>
                <w:color w:val="000000"/>
                <w:sz w:val="16"/>
                <w:szCs w:val="20"/>
              </w:rPr>
              <w:t xml:space="preserve"> dvorišta</w:t>
            </w:r>
          </w:p>
        </w:tc>
        <w:tc>
          <w:tcPr>
            <w:tcW w:w="1129"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2019.</w:t>
            </w:r>
          </w:p>
        </w:tc>
      </w:tr>
      <w:tr w:rsidR="00E51C23" w:rsidRPr="00E51C23" w:rsidTr="00923478">
        <w:trPr>
          <w:trHeight w:val="854"/>
        </w:trPr>
        <w:tc>
          <w:tcPr>
            <w:cnfStyle w:val="001000000000"/>
            <w:tcW w:w="828" w:type="dxa"/>
            <w:vMerge/>
            <w:vAlign w:val="center"/>
          </w:tcPr>
          <w:p w:rsidR="00E51C23" w:rsidRPr="00E51C23" w:rsidRDefault="00E51C23" w:rsidP="00E51C23">
            <w:pPr>
              <w:spacing w:after="200" w:line="276" w:lineRule="auto"/>
              <w:jc w:val="center"/>
              <w:rPr>
                <w:rFonts w:ascii="Tahoma" w:hAnsi="Tahoma" w:cs="Tahoma"/>
                <w:color w:val="000000"/>
                <w:sz w:val="16"/>
                <w:szCs w:val="20"/>
              </w:rPr>
            </w:pPr>
          </w:p>
        </w:tc>
        <w:tc>
          <w:tcPr>
            <w:tcW w:w="2859" w:type="dxa"/>
            <w:vMerge/>
          </w:tcPr>
          <w:p w:rsidR="00E51C23" w:rsidRPr="00E51C23" w:rsidRDefault="00E51C23" w:rsidP="00E51C23">
            <w:pPr>
              <w:spacing w:after="200" w:line="276" w:lineRule="auto"/>
              <w:jc w:val="center"/>
              <w:cnfStyle w:val="000000000000"/>
              <w:rPr>
                <w:rFonts w:ascii="Tahoma" w:hAnsi="Tahoma" w:cs="Tahoma"/>
                <w:b/>
                <w:color w:val="000000"/>
                <w:sz w:val="16"/>
                <w:szCs w:val="20"/>
              </w:rPr>
            </w:pPr>
          </w:p>
        </w:tc>
        <w:tc>
          <w:tcPr>
            <w:tcW w:w="868"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M.1.2.4.</w:t>
            </w:r>
          </w:p>
        </w:tc>
        <w:tc>
          <w:tcPr>
            <w:tcW w:w="3378"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 xml:space="preserve">Uvođenje naplate prikupljanja i obrade </w:t>
            </w:r>
            <w:proofErr w:type="spellStart"/>
            <w:r w:rsidRPr="00E51C23">
              <w:rPr>
                <w:rFonts w:ascii="Tahoma" w:hAnsi="Tahoma" w:cs="Tahoma"/>
                <w:color w:val="000000"/>
                <w:sz w:val="16"/>
                <w:szCs w:val="20"/>
              </w:rPr>
              <w:t>niješanog</w:t>
            </w:r>
            <w:proofErr w:type="spellEnd"/>
            <w:r w:rsidRPr="00E51C23">
              <w:rPr>
                <w:rFonts w:ascii="Tahoma" w:hAnsi="Tahoma" w:cs="Tahoma"/>
                <w:color w:val="000000"/>
                <w:sz w:val="16"/>
                <w:szCs w:val="20"/>
              </w:rPr>
              <w:t xml:space="preserve"> i biorazgradivog komunalnog otpada po količini</w:t>
            </w:r>
          </w:p>
        </w:tc>
        <w:tc>
          <w:tcPr>
            <w:tcW w:w="1129"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color w:val="000000"/>
                <w:sz w:val="16"/>
                <w:szCs w:val="20"/>
              </w:rPr>
              <w:t>2017.</w:t>
            </w:r>
          </w:p>
        </w:tc>
      </w:tr>
      <w:tr w:rsidR="00E51C23" w:rsidRPr="00E51C23" w:rsidTr="00923478">
        <w:trPr>
          <w:cnfStyle w:val="000000100000"/>
        </w:trPr>
        <w:tc>
          <w:tcPr>
            <w:cnfStyle w:val="001000000000"/>
            <w:tcW w:w="828" w:type="dxa"/>
            <w:vAlign w:val="center"/>
          </w:tcPr>
          <w:p w:rsidR="00E51C23" w:rsidRPr="00E51C23" w:rsidRDefault="00E51C23" w:rsidP="00E51C23">
            <w:pPr>
              <w:spacing w:after="200" w:line="276" w:lineRule="auto"/>
              <w:jc w:val="center"/>
              <w:rPr>
                <w:rFonts w:ascii="Tahoma" w:hAnsi="Tahoma" w:cs="Tahoma"/>
                <w:color w:val="000000"/>
                <w:sz w:val="16"/>
                <w:szCs w:val="20"/>
              </w:rPr>
            </w:pPr>
            <w:r w:rsidRPr="00E51C23">
              <w:rPr>
                <w:rFonts w:ascii="Tahoma" w:hAnsi="Tahoma" w:cs="Tahoma"/>
                <w:color w:val="000000"/>
                <w:sz w:val="16"/>
                <w:szCs w:val="20"/>
              </w:rPr>
              <w:t>C.1.4.</w:t>
            </w:r>
          </w:p>
        </w:tc>
        <w:tc>
          <w:tcPr>
            <w:tcW w:w="2859" w:type="dxa"/>
            <w:vAlign w:val="center"/>
          </w:tcPr>
          <w:p w:rsidR="00E51C23" w:rsidRPr="00E51C23" w:rsidRDefault="00E51C23" w:rsidP="00E51C23">
            <w:pPr>
              <w:spacing w:after="200" w:line="276" w:lineRule="auto"/>
              <w:jc w:val="center"/>
              <w:cnfStyle w:val="000000100000"/>
              <w:rPr>
                <w:rFonts w:ascii="Tahoma" w:hAnsi="Tahoma" w:cs="Tahoma"/>
                <w:b/>
                <w:color w:val="000000"/>
                <w:sz w:val="16"/>
                <w:szCs w:val="20"/>
              </w:rPr>
            </w:pPr>
            <w:r w:rsidRPr="00E51C23">
              <w:rPr>
                <w:rFonts w:ascii="Tahoma" w:hAnsi="Tahoma" w:cs="Tahoma"/>
                <w:b/>
                <w:color w:val="000000"/>
                <w:sz w:val="16"/>
                <w:szCs w:val="20"/>
              </w:rPr>
              <w:t>Odložiti manje od 25% komunalnog otpada</w:t>
            </w:r>
          </w:p>
        </w:tc>
        <w:tc>
          <w:tcPr>
            <w:tcW w:w="86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M.1.4.1.</w:t>
            </w:r>
          </w:p>
        </w:tc>
        <w:tc>
          <w:tcPr>
            <w:tcW w:w="337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Praćenje udjela biorazgradivog otpada u miješanom komunalnom otpadu</w:t>
            </w:r>
          </w:p>
        </w:tc>
        <w:tc>
          <w:tcPr>
            <w:tcW w:w="1129"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kontinuirano</w:t>
            </w:r>
          </w:p>
        </w:tc>
      </w:tr>
      <w:tr w:rsidR="00E51C23" w:rsidRPr="00E51C23" w:rsidTr="00923478">
        <w:tc>
          <w:tcPr>
            <w:cnfStyle w:val="001000000000"/>
            <w:tcW w:w="828" w:type="dxa"/>
          </w:tcPr>
          <w:p w:rsidR="00E51C23" w:rsidRPr="00E51C23" w:rsidRDefault="00E51C23" w:rsidP="00E51C23">
            <w:pPr>
              <w:spacing w:after="200" w:line="276" w:lineRule="auto"/>
              <w:jc w:val="both"/>
              <w:rPr>
                <w:rFonts w:ascii="Tahoma" w:hAnsi="Tahoma" w:cs="Tahoma"/>
                <w:color w:val="000000"/>
                <w:sz w:val="16"/>
                <w:szCs w:val="20"/>
              </w:rPr>
            </w:pPr>
            <w:r w:rsidRPr="00E51C23">
              <w:rPr>
                <w:rFonts w:ascii="Tahoma" w:hAnsi="Tahoma" w:cs="Tahoma"/>
                <w:color w:val="000000"/>
                <w:sz w:val="16"/>
                <w:szCs w:val="20"/>
              </w:rPr>
              <w:t>Broj 4</w:t>
            </w:r>
          </w:p>
        </w:tc>
        <w:tc>
          <w:tcPr>
            <w:tcW w:w="7105" w:type="dxa"/>
            <w:gridSpan w:val="3"/>
          </w:tcPr>
          <w:p w:rsidR="00E51C23" w:rsidRPr="00E51C23" w:rsidRDefault="00E51C23" w:rsidP="00E51C23">
            <w:pPr>
              <w:spacing w:after="200" w:line="276" w:lineRule="auto"/>
              <w:jc w:val="center"/>
              <w:cnfStyle w:val="000000000000"/>
              <w:rPr>
                <w:rFonts w:ascii="Tahoma" w:hAnsi="Tahoma" w:cs="Tahoma"/>
                <w:b/>
                <w:color w:val="000000"/>
                <w:sz w:val="16"/>
                <w:szCs w:val="20"/>
              </w:rPr>
            </w:pPr>
            <w:r w:rsidRPr="00E51C23">
              <w:rPr>
                <w:rFonts w:ascii="Tahoma" w:hAnsi="Tahoma" w:cs="Tahoma"/>
                <w:b/>
                <w:bCs/>
                <w:color w:val="000000"/>
                <w:sz w:val="16"/>
                <w:szCs w:val="20"/>
              </w:rPr>
              <w:t>SANIRATI LOKACIJE ONEČIŠĆENE OTPADOM</w:t>
            </w:r>
          </w:p>
        </w:tc>
        <w:tc>
          <w:tcPr>
            <w:tcW w:w="1129"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p>
        </w:tc>
      </w:tr>
      <w:tr w:rsidR="00E51C23" w:rsidRPr="00E51C23" w:rsidTr="00923478">
        <w:trPr>
          <w:cnfStyle w:val="000000100000"/>
        </w:trPr>
        <w:tc>
          <w:tcPr>
            <w:cnfStyle w:val="001000000000"/>
            <w:tcW w:w="828" w:type="dxa"/>
            <w:vAlign w:val="center"/>
          </w:tcPr>
          <w:p w:rsidR="00E51C23" w:rsidRPr="00E51C23" w:rsidRDefault="00E51C23" w:rsidP="00E51C23">
            <w:pPr>
              <w:spacing w:after="200" w:line="276" w:lineRule="auto"/>
              <w:jc w:val="center"/>
              <w:rPr>
                <w:rFonts w:ascii="Tahoma" w:hAnsi="Tahoma" w:cs="Tahoma"/>
                <w:color w:val="000000"/>
                <w:sz w:val="16"/>
                <w:szCs w:val="20"/>
              </w:rPr>
            </w:pPr>
            <w:r w:rsidRPr="00E51C23">
              <w:rPr>
                <w:rFonts w:ascii="Tahoma" w:hAnsi="Tahoma" w:cs="Tahoma"/>
                <w:color w:val="000000"/>
                <w:sz w:val="16"/>
                <w:szCs w:val="20"/>
              </w:rPr>
              <w:t>C.4.2.</w:t>
            </w:r>
          </w:p>
        </w:tc>
        <w:tc>
          <w:tcPr>
            <w:tcW w:w="2859" w:type="dxa"/>
            <w:vAlign w:val="center"/>
          </w:tcPr>
          <w:p w:rsidR="00E51C23" w:rsidRPr="00E51C23" w:rsidRDefault="00E51C23" w:rsidP="00E51C23">
            <w:pPr>
              <w:spacing w:after="200" w:line="276" w:lineRule="auto"/>
              <w:jc w:val="center"/>
              <w:cnfStyle w:val="000000100000"/>
              <w:rPr>
                <w:rFonts w:ascii="Tahoma" w:hAnsi="Tahoma" w:cs="Tahoma"/>
                <w:b/>
                <w:color w:val="000000"/>
                <w:sz w:val="16"/>
                <w:szCs w:val="20"/>
              </w:rPr>
            </w:pPr>
            <w:r w:rsidRPr="00E51C23">
              <w:rPr>
                <w:rFonts w:ascii="Tahoma" w:hAnsi="Tahoma" w:cs="Tahoma"/>
                <w:b/>
                <w:color w:val="000000"/>
                <w:sz w:val="16"/>
                <w:szCs w:val="20"/>
              </w:rPr>
              <w:t>Sanacija lokacija onečišćenih otpadom odbačenim u okoliš</w:t>
            </w:r>
          </w:p>
        </w:tc>
        <w:tc>
          <w:tcPr>
            <w:tcW w:w="86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M.4.1.2.</w:t>
            </w:r>
          </w:p>
        </w:tc>
        <w:tc>
          <w:tcPr>
            <w:tcW w:w="337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Ova mjera uključuje uklanjanje otpada odbačenog u okoliš, uključujući speleološke objekte te sprječavanje ponovnog odbacivanja otpada na tim lokacijama</w:t>
            </w:r>
          </w:p>
        </w:tc>
        <w:tc>
          <w:tcPr>
            <w:tcW w:w="1129"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2020.</w:t>
            </w:r>
          </w:p>
        </w:tc>
      </w:tr>
      <w:tr w:rsidR="00E51C23" w:rsidRPr="00E51C23" w:rsidTr="00923478">
        <w:tc>
          <w:tcPr>
            <w:cnfStyle w:val="001000000000"/>
            <w:tcW w:w="828" w:type="dxa"/>
          </w:tcPr>
          <w:p w:rsidR="00E51C23" w:rsidRPr="00E51C23" w:rsidRDefault="00E51C23" w:rsidP="00E51C23">
            <w:pPr>
              <w:spacing w:after="200" w:line="276" w:lineRule="auto"/>
              <w:rPr>
                <w:rFonts w:ascii="Tahoma" w:hAnsi="Tahoma" w:cs="Tahoma"/>
                <w:color w:val="000000"/>
                <w:sz w:val="16"/>
                <w:szCs w:val="20"/>
              </w:rPr>
            </w:pPr>
            <w:r w:rsidRPr="00E51C23">
              <w:rPr>
                <w:rFonts w:ascii="Tahoma" w:hAnsi="Tahoma" w:cs="Tahoma"/>
                <w:color w:val="000000"/>
                <w:sz w:val="16"/>
                <w:szCs w:val="20"/>
              </w:rPr>
              <w:t>Broj 5.</w:t>
            </w:r>
          </w:p>
        </w:tc>
        <w:tc>
          <w:tcPr>
            <w:tcW w:w="7105" w:type="dxa"/>
            <w:gridSpan w:val="3"/>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b/>
                <w:color w:val="000000"/>
                <w:sz w:val="16"/>
                <w:szCs w:val="20"/>
              </w:rPr>
              <w:t>KONTINUIRANO PROVODITI IZOBRAZNO – INFORMATIVNE AKTIVNOSTI</w:t>
            </w:r>
          </w:p>
        </w:tc>
        <w:tc>
          <w:tcPr>
            <w:tcW w:w="1129"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p>
        </w:tc>
      </w:tr>
      <w:tr w:rsidR="00E51C23" w:rsidRPr="00E51C23" w:rsidTr="00923478">
        <w:trPr>
          <w:cnfStyle w:val="000000100000"/>
        </w:trPr>
        <w:tc>
          <w:tcPr>
            <w:cnfStyle w:val="001000000000"/>
            <w:tcW w:w="828" w:type="dxa"/>
            <w:vAlign w:val="center"/>
          </w:tcPr>
          <w:p w:rsidR="00E51C23" w:rsidRPr="00E51C23" w:rsidRDefault="00E51C23" w:rsidP="00E51C23">
            <w:pPr>
              <w:spacing w:after="200" w:line="276" w:lineRule="auto"/>
              <w:jc w:val="center"/>
              <w:rPr>
                <w:rFonts w:ascii="Tahoma" w:hAnsi="Tahoma" w:cs="Tahoma"/>
                <w:color w:val="000000"/>
                <w:sz w:val="16"/>
                <w:szCs w:val="20"/>
              </w:rPr>
            </w:pPr>
            <w:r w:rsidRPr="00E51C23">
              <w:rPr>
                <w:rFonts w:ascii="Tahoma" w:hAnsi="Tahoma" w:cs="Tahoma"/>
                <w:color w:val="000000"/>
                <w:sz w:val="16"/>
                <w:szCs w:val="20"/>
              </w:rPr>
              <w:t>C.5.1.</w:t>
            </w:r>
          </w:p>
        </w:tc>
        <w:tc>
          <w:tcPr>
            <w:tcW w:w="2859" w:type="dxa"/>
            <w:vAlign w:val="center"/>
          </w:tcPr>
          <w:p w:rsidR="00E51C23" w:rsidRPr="00E51C23" w:rsidRDefault="00E51C23" w:rsidP="00E51C23">
            <w:pPr>
              <w:spacing w:after="200" w:line="276" w:lineRule="auto"/>
              <w:jc w:val="center"/>
              <w:cnfStyle w:val="000000100000"/>
              <w:rPr>
                <w:rFonts w:ascii="Tahoma" w:hAnsi="Tahoma" w:cs="Tahoma"/>
                <w:b/>
                <w:color w:val="000000"/>
                <w:sz w:val="16"/>
                <w:szCs w:val="20"/>
              </w:rPr>
            </w:pPr>
            <w:r w:rsidRPr="00E51C23">
              <w:rPr>
                <w:rFonts w:ascii="Tahoma" w:hAnsi="Tahoma" w:cs="Tahoma"/>
                <w:b/>
                <w:color w:val="000000"/>
                <w:sz w:val="16"/>
                <w:szCs w:val="20"/>
              </w:rPr>
              <w:t xml:space="preserve">Provedba aktivnosti predviđenih Programom </w:t>
            </w:r>
            <w:proofErr w:type="spellStart"/>
            <w:r w:rsidRPr="00E51C23">
              <w:rPr>
                <w:rFonts w:ascii="Tahoma" w:hAnsi="Tahoma" w:cs="Tahoma"/>
                <w:b/>
                <w:color w:val="000000"/>
                <w:sz w:val="16"/>
                <w:szCs w:val="20"/>
              </w:rPr>
              <w:t>izobrazno</w:t>
            </w:r>
            <w:proofErr w:type="spellEnd"/>
            <w:r w:rsidRPr="00E51C23">
              <w:rPr>
                <w:rFonts w:ascii="Tahoma" w:hAnsi="Tahoma" w:cs="Tahoma"/>
                <w:b/>
                <w:color w:val="000000"/>
                <w:sz w:val="16"/>
                <w:szCs w:val="20"/>
              </w:rPr>
              <w:t>-informativnih aktivnosti o održivom gospodarenju otpadom</w:t>
            </w:r>
          </w:p>
        </w:tc>
        <w:tc>
          <w:tcPr>
            <w:tcW w:w="86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M.5.1.1.</w:t>
            </w:r>
          </w:p>
        </w:tc>
        <w:tc>
          <w:tcPr>
            <w:tcW w:w="337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Ova mjera obuhvaća izradu informativno edukativnih te promotivnih aktivnosti na temu održivog gospodarenja otpadom.</w:t>
            </w:r>
          </w:p>
        </w:tc>
        <w:tc>
          <w:tcPr>
            <w:tcW w:w="1129"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2022.</w:t>
            </w:r>
          </w:p>
        </w:tc>
      </w:tr>
      <w:tr w:rsidR="00E51C23" w:rsidRPr="00E51C23" w:rsidTr="00923478">
        <w:tc>
          <w:tcPr>
            <w:cnfStyle w:val="001000000000"/>
            <w:tcW w:w="828" w:type="dxa"/>
          </w:tcPr>
          <w:p w:rsidR="00E51C23" w:rsidRPr="00E51C23" w:rsidRDefault="00E51C23" w:rsidP="00E51C23">
            <w:pPr>
              <w:spacing w:after="200" w:line="276" w:lineRule="auto"/>
              <w:rPr>
                <w:rFonts w:ascii="Tahoma" w:hAnsi="Tahoma" w:cs="Tahoma"/>
                <w:color w:val="000000"/>
                <w:sz w:val="16"/>
                <w:szCs w:val="20"/>
              </w:rPr>
            </w:pPr>
            <w:r w:rsidRPr="00E51C23">
              <w:rPr>
                <w:rFonts w:ascii="Tahoma" w:hAnsi="Tahoma" w:cs="Tahoma"/>
                <w:color w:val="000000"/>
                <w:sz w:val="16"/>
                <w:szCs w:val="20"/>
              </w:rPr>
              <w:t>Broj 7</w:t>
            </w:r>
          </w:p>
        </w:tc>
        <w:tc>
          <w:tcPr>
            <w:tcW w:w="7105" w:type="dxa"/>
            <w:gridSpan w:val="3"/>
          </w:tcPr>
          <w:p w:rsidR="00E51C23" w:rsidRPr="00E51C23" w:rsidRDefault="00E51C23" w:rsidP="00E51C23">
            <w:pPr>
              <w:spacing w:after="200" w:line="276" w:lineRule="auto"/>
              <w:jc w:val="center"/>
              <w:cnfStyle w:val="000000000000"/>
              <w:rPr>
                <w:rFonts w:ascii="Tahoma" w:hAnsi="Tahoma" w:cs="Tahoma"/>
                <w:color w:val="000000"/>
                <w:sz w:val="16"/>
                <w:szCs w:val="20"/>
              </w:rPr>
            </w:pPr>
            <w:r w:rsidRPr="00E51C23">
              <w:rPr>
                <w:rFonts w:ascii="Tahoma" w:hAnsi="Tahoma" w:cs="Tahoma"/>
                <w:b/>
                <w:color w:val="000000"/>
                <w:sz w:val="16"/>
                <w:szCs w:val="20"/>
              </w:rPr>
              <w:t>UNAPRIJEDITI NADZOR NAD GOSPODARENJEM OTPADOM</w:t>
            </w:r>
          </w:p>
        </w:tc>
        <w:tc>
          <w:tcPr>
            <w:tcW w:w="1129" w:type="dxa"/>
            <w:vAlign w:val="center"/>
          </w:tcPr>
          <w:p w:rsidR="00E51C23" w:rsidRPr="00E51C23" w:rsidRDefault="00E51C23" w:rsidP="00E51C23">
            <w:pPr>
              <w:spacing w:after="200" w:line="276" w:lineRule="auto"/>
              <w:jc w:val="center"/>
              <w:cnfStyle w:val="000000000000"/>
              <w:rPr>
                <w:rFonts w:ascii="Tahoma" w:hAnsi="Tahoma" w:cs="Tahoma"/>
                <w:color w:val="000000"/>
                <w:sz w:val="16"/>
                <w:szCs w:val="20"/>
              </w:rPr>
            </w:pPr>
          </w:p>
        </w:tc>
      </w:tr>
      <w:tr w:rsidR="00E51C23" w:rsidRPr="00E51C23" w:rsidTr="00923478">
        <w:trPr>
          <w:cnfStyle w:val="000000100000"/>
        </w:trPr>
        <w:tc>
          <w:tcPr>
            <w:cnfStyle w:val="001000000000"/>
            <w:tcW w:w="828" w:type="dxa"/>
            <w:vAlign w:val="center"/>
          </w:tcPr>
          <w:p w:rsidR="00E51C23" w:rsidRPr="00E51C23" w:rsidRDefault="00E51C23" w:rsidP="00E51C23">
            <w:pPr>
              <w:spacing w:after="200" w:line="276" w:lineRule="auto"/>
              <w:jc w:val="center"/>
              <w:rPr>
                <w:rFonts w:ascii="Tahoma" w:hAnsi="Tahoma" w:cs="Tahoma"/>
                <w:color w:val="000000"/>
                <w:sz w:val="16"/>
                <w:szCs w:val="20"/>
              </w:rPr>
            </w:pPr>
            <w:r w:rsidRPr="00E51C23">
              <w:rPr>
                <w:rFonts w:ascii="Tahoma" w:hAnsi="Tahoma" w:cs="Tahoma"/>
                <w:color w:val="000000"/>
                <w:sz w:val="16"/>
                <w:szCs w:val="20"/>
              </w:rPr>
              <w:t>C.7.1.</w:t>
            </w:r>
          </w:p>
        </w:tc>
        <w:tc>
          <w:tcPr>
            <w:tcW w:w="2859" w:type="dxa"/>
            <w:vAlign w:val="center"/>
          </w:tcPr>
          <w:p w:rsidR="00E51C23" w:rsidRPr="00E51C23" w:rsidRDefault="00E51C23" w:rsidP="00E51C23">
            <w:pPr>
              <w:spacing w:after="200" w:line="276" w:lineRule="auto"/>
              <w:jc w:val="center"/>
              <w:cnfStyle w:val="000000100000"/>
              <w:rPr>
                <w:rFonts w:ascii="Tahoma" w:hAnsi="Tahoma" w:cs="Tahoma"/>
                <w:b/>
                <w:color w:val="000000"/>
                <w:sz w:val="16"/>
                <w:szCs w:val="20"/>
              </w:rPr>
            </w:pPr>
            <w:r w:rsidRPr="00E51C23">
              <w:rPr>
                <w:rFonts w:ascii="Tahoma" w:hAnsi="Tahoma" w:cs="Tahoma"/>
                <w:b/>
                <w:color w:val="000000"/>
                <w:sz w:val="16"/>
                <w:szCs w:val="20"/>
              </w:rPr>
              <w:t>Izobrazba svih sudionika uključenih u nadzor gospodarenja otpadom</w:t>
            </w:r>
          </w:p>
        </w:tc>
        <w:tc>
          <w:tcPr>
            <w:tcW w:w="86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M.7.1.1.</w:t>
            </w:r>
          </w:p>
        </w:tc>
        <w:tc>
          <w:tcPr>
            <w:tcW w:w="3378"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Ova mjera uključuje izobrazbu djelatnika službe za komunalno redarstvo.</w:t>
            </w:r>
          </w:p>
        </w:tc>
        <w:tc>
          <w:tcPr>
            <w:tcW w:w="1129" w:type="dxa"/>
            <w:vAlign w:val="center"/>
          </w:tcPr>
          <w:p w:rsidR="00E51C23" w:rsidRPr="00E51C23" w:rsidRDefault="00E51C23" w:rsidP="00E51C23">
            <w:pPr>
              <w:spacing w:after="200" w:line="276" w:lineRule="auto"/>
              <w:jc w:val="center"/>
              <w:cnfStyle w:val="000000100000"/>
              <w:rPr>
                <w:rFonts w:ascii="Tahoma" w:hAnsi="Tahoma" w:cs="Tahoma"/>
                <w:color w:val="000000"/>
                <w:sz w:val="16"/>
                <w:szCs w:val="20"/>
              </w:rPr>
            </w:pPr>
            <w:r w:rsidRPr="00E51C23">
              <w:rPr>
                <w:rFonts w:ascii="Tahoma" w:hAnsi="Tahoma" w:cs="Tahoma"/>
                <w:color w:val="000000"/>
                <w:sz w:val="16"/>
                <w:szCs w:val="20"/>
              </w:rPr>
              <w:t>kontinuirano</w:t>
            </w:r>
          </w:p>
        </w:tc>
      </w:tr>
    </w:tbl>
    <w:p w:rsidR="00586074" w:rsidRDefault="00586074" w:rsidP="0088375F"/>
    <w:p w:rsidR="00586074" w:rsidRDefault="00586074" w:rsidP="00586074">
      <w:r>
        <w:br w:type="page"/>
      </w:r>
    </w:p>
    <w:p w:rsidR="00586074" w:rsidRDefault="00586074" w:rsidP="000D382C">
      <w:pPr>
        <w:pStyle w:val="Naslov1"/>
        <w:numPr>
          <w:ilvl w:val="0"/>
          <w:numId w:val="24"/>
        </w:numPr>
        <w:ind w:left="0" w:firstLine="0"/>
        <w:rPr>
          <w:rFonts w:ascii="Tahoma" w:hAnsi="Tahoma" w:cs="Tahoma"/>
          <w:b/>
          <w:color w:val="auto"/>
          <w:sz w:val="22"/>
          <w:szCs w:val="22"/>
        </w:rPr>
      </w:pPr>
      <w:bookmarkStart w:id="28" w:name="_Toc493678815"/>
      <w:bookmarkStart w:id="29" w:name="_Toc494101216"/>
      <w:r w:rsidRPr="00586074">
        <w:rPr>
          <w:rFonts w:ascii="Tahoma" w:hAnsi="Tahoma" w:cs="Tahoma"/>
          <w:b/>
          <w:color w:val="auto"/>
          <w:sz w:val="22"/>
          <w:szCs w:val="22"/>
        </w:rPr>
        <w:lastRenderedPageBreak/>
        <w:t>PODACI O PLANIRANIM I POSTOJEĆIM GRAĐEVINAMA ZA GOSPODARENJE OTPADOM TE STATUSU SANACIJE NEUSKLAĐENIH ODLAGALIŠTA I LOKACIJA ONEČIŠĆENIH OTPADOM</w:t>
      </w:r>
      <w:bookmarkEnd w:id="28"/>
      <w:bookmarkEnd w:id="29"/>
    </w:p>
    <w:p w:rsidR="00586074" w:rsidRPr="003E5880" w:rsidRDefault="00586074" w:rsidP="003E5880">
      <w:pPr>
        <w:spacing w:line="276" w:lineRule="auto"/>
        <w:jc w:val="both"/>
        <w:rPr>
          <w:rFonts w:ascii="Tahoma" w:hAnsi="Tahoma" w:cs="Tahoma"/>
        </w:rPr>
      </w:pPr>
    </w:p>
    <w:p w:rsidR="006E5E48" w:rsidRDefault="003E5880" w:rsidP="006E5E48">
      <w:pPr>
        <w:spacing w:line="276" w:lineRule="auto"/>
        <w:jc w:val="both"/>
        <w:rPr>
          <w:rFonts w:ascii="Tahoma" w:hAnsi="Tahoma" w:cs="Tahoma"/>
        </w:rPr>
      </w:pPr>
      <w:r w:rsidRPr="003E5880">
        <w:rPr>
          <w:rFonts w:ascii="Tahoma" w:hAnsi="Tahoma" w:cs="Tahoma"/>
        </w:rPr>
        <w:t xml:space="preserve">Na </w:t>
      </w:r>
      <w:r w:rsidR="006E5E48">
        <w:rPr>
          <w:rFonts w:ascii="Tahoma" w:hAnsi="Tahoma" w:cs="Tahoma"/>
        </w:rPr>
        <w:t xml:space="preserve">prostoru Općine </w:t>
      </w:r>
      <w:proofErr w:type="spellStart"/>
      <w:r w:rsidR="006E5E48">
        <w:rPr>
          <w:rFonts w:ascii="Tahoma" w:hAnsi="Tahoma" w:cs="Tahoma"/>
        </w:rPr>
        <w:t>Vrbje</w:t>
      </w:r>
      <w:proofErr w:type="spellEnd"/>
      <w:r w:rsidR="006E5E48">
        <w:rPr>
          <w:rFonts w:ascii="Tahoma" w:hAnsi="Tahoma" w:cs="Tahoma"/>
        </w:rPr>
        <w:t xml:space="preserve"> od 1998. do početka 2008. godine na lokaciji ''Duge kuće'' odlagao se komunalni i građevinski otpad </w:t>
      </w:r>
      <w:r w:rsidR="00AF43E9">
        <w:rPr>
          <w:rFonts w:ascii="Tahoma" w:hAnsi="Tahoma" w:cs="Tahoma"/>
        </w:rPr>
        <w:t>O</w:t>
      </w:r>
      <w:r w:rsidR="006E5E48">
        <w:rPr>
          <w:rFonts w:ascii="Tahoma" w:hAnsi="Tahoma" w:cs="Tahoma"/>
        </w:rPr>
        <w:t xml:space="preserve">pćine </w:t>
      </w:r>
      <w:proofErr w:type="spellStart"/>
      <w:r w:rsidR="006E5E48">
        <w:rPr>
          <w:rFonts w:ascii="Tahoma" w:hAnsi="Tahoma" w:cs="Tahoma"/>
        </w:rPr>
        <w:t>Vrbje</w:t>
      </w:r>
      <w:proofErr w:type="spellEnd"/>
      <w:r w:rsidR="006E5E48">
        <w:rPr>
          <w:rFonts w:ascii="Tahoma" w:hAnsi="Tahoma" w:cs="Tahoma"/>
        </w:rPr>
        <w:t xml:space="preserve"> te se prišlo sanaciji odlagališta prema usvojenom Programu sanacije odlagališta kako isto nije izvedeno prema zahtjevima propisa. Odlagalište je zatvoreno, a prihvat, obrada i zbrinjavanje te odlaganje komunalnog i neopasnog otpada te skladištenje opasnog otpada vrši se na odlagalištu </w:t>
      </w:r>
      <w:proofErr w:type="spellStart"/>
      <w:r w:rsidR="006E5E48">
        <w:rPr>
          <w:rFonts w:ascii="Tahoma" w:hAnsi="Tahoma" w:cs="Tahoma"/>
        </w:rPr>
        <w:t>Baćanska</w:t>
      </w:r>
      <w:proofErr w:type="spellEnd"/>
      <w:r w:rsidR="006E5E48">
        <w:rPr>
          <w:rFonts w:ascii="Tahoma" w:hAnsi="Tahoma" w:cs="Tahoma"/>
        </w:rPr>
        <w:t xml:space="preserve"> u Davoru.</w:t>
      </w:r>
    </w:p>
    <w:p w:rsidR="006258B8" w:rsidRDefault="005C4C1C" w:rsidP="00860432">
      <w:pPr>
        <w:spacing w:line="276" w:lineRule="auto"/>
        <w:jc w:val="both"/>
        <w:rPr>
          <w:rFonts w:ascii="Tahoma" w:eastAsia="Calibri" w:hAnsi="Tahoma" w:cs="Tahoma"/>
          <w:lang w:eastAsia="hr-HR"/>
        </w:rPr>
      </w:pPr>
      <w:r>
        <w:rPr>
          <w:rFonts w:ascii="Tahoma" w:hAnsi="Tahoma" w:cs="Tahoma"/>
        </w:rPr>
        <w:t xml:space="preserve">Na prostoru Općine </w:t>
      </w:r>
      <w:proofErr w:type="spellStart"/>
      <w:r>
        <w:rPr>
          <w:rFonts w:ascii="Tahoma" w:hAnsi="Tahoma" w:cs="Tahoma"/>
        </w:rPr>
        <w:t>Vrbje</w:t>
      </w:r>
      <w:proofErr w:type="spellEnd"/>
      <w:r>
        <w:rPr>
          <w:rFonts w:ascii="Tahoma" w:hAnsi="Tahoma" w:cs="Tahoma"/>
        </w:rPr>
        <w:t xml:space="preserve"> potrebno je </w:t>
      </w:r>
      <w:r w:rsidR="00756EA8">
        <w:rPr>
          <w:rFonts w:ascii="Tahoma" w:hAnsi="Tahoma" w:cs="Tahoma"/>
        </w:rPr>
        <w:t xml:space="preserve">planirati </w:t>
      </w:r>
      <w:r>
        <w:rPr>
          <w:rFonts w:ascii="Tahoma" w:hAnsi="Tahoma" w:cs="Tahoma"/>
        </w:rPr>
        <w:t xml:space="preserve">mobilno </w:t>
      </w:r>
      <w:proofErr w:type="spellStart"/>
      <w:r>
        <w:rPr>
          <w:rFonts w:ascii="Tahoma" w:hAnsi="Tahoma" w:cs="Tahoma"/>
        </w:rPr>
        <w:t>reciklažno</w:t>
      </w:r>
      <w:proofErr w:type="spellEnd"/>
      <w:r>
        <w:rPr>
          <w:rFonts w:ascii="Tahoma" w:hAnsi="Tahoma" w:cs="Tahoma"/>
        </w:rPr>
        <w:t xml:space="preserve"> dvorište</w:t>
      </w:r>
      <w:r w:rsidR="006258B8">
        <w:rPr>
          <w:rFonts w:ascii="Tahoma" w:eastAsia="Calibri" w:hAnsi="Tahoma" w:cs="Tahoma"/>
          <w:lang w:eastAsia="hr-HR"/>
        </w:rPr>
        <w:t>.</w:t>
      </w:r>
    </w:p>
    <w:p w:rsidR="00CD1957" w:rsidRDefault="00CD1957" w:rsidP="00860432">
      <w:pPr>
        <w:spacing w:line="276" w:lineRule="auto"/>
        <w:jc w:val="both"/>
        <w:rPr>
          <w:rFonts w:ascii="Tahoma" w:eastAsia="Calibri" w:hAnsi="Tahoma" w:cs="Tahoma"/>
          <w:u w:val="single"/>
          <w:lang w:eastAsia="hr-HR"/>
        </w:rPr>
      </w:pPr>
      <w:r w:rsidRPr="00CD1957">
        <w:rPr>
          <w:rFonts w:ascii="Tahoma" w:eastAsia="Calibri" w:hAnsi="Tahoma" w:cs="Tahoma"/>
          <w:u w:val="single"/>
          <w:lang w:eastAsia="hr-HR"/>
        </w:rPr>
        <w:t>RECIKLAŽNO DVORIŠTE</w:t>
      </w:r>
    </w:p>
    <w:p w:rsidR="00CD1957" w:rsidRPr="00CD1957" w:rsidRDefault="00CD1957" w:rsidP="00CD1957">
      <w:pPr>
        <w:spacing w:after="200" w:line="276" w:lineRule="auto"/>
        <w:jc w:val="both"/>
        <w:rPr>
          <w:rFonts w:ascii="Tahoma" w:eastAsia="Calibri" w:hAnsi="Tahoma" w:cs="Tahoma"/>
          <w:lang w:eastAsia="hr-HR"/>
        </w:rPr>
      </w:pPr>
      <w:proofErr w:type="spellStart"/>
      <w:r w:rsidRPr="00CD1957">
        <w:rPr>
          <w:rFonts w:ascii="Tahoma" w:eastAsia="Calibri" w:hAnsi="Tahoma" w:cs="Tahoma"/>
          <w:lang w:eastAsia="hr-HR"/>
        </w:rPr>
        <w:t>Reciklažno</w:t>
      </w:r>
      <w:proofErr w:type="spellEnd"/>
      <w:r w:rsidRPr="00CD1957">
        <w:rPr>
          <w:rFonts w:ascii="Tahoma" w:eastAsia="Calibri" w:hAnsi="Tahoma" w:cs="Tahoma"/>
          <w:lang w:eastAsia="hr-HR"/>
        </w:rPr>
        <w:t xml:space="preserve"> dvorište je nadzirani ograđeni prostor namijenjen odvojenom prikupljanju i privremenom skladištenju manjih količina posebnih vrsta otpada. </w:t>
      </w:r>
      <w:proofErr w:type="spellStart"/>
      <w:r w:rsidRPr="00CD1957">
        <w:rPr>
          <w:rFonts w:ascii="Tahoma" w:eastAsia="Calibri" w:hAnsi="Tahoma" w:cs="Tahoma"/>
          <w:lang w:eastAsia="hr-HR"/>
        </w:rPr>
        <w:t>Reciklažno</w:t>
      </w:r>
      <w:proofErr w:type="spellEnd"/>
      <w:r w:rsidRPr="00CD1957">
        <w:rPr>
          <w:rFonts w:ascii="Tahoma" w:eastAsia="Calibri" w:hAnsi="Tahoma" w:cs="Tahoma"/>
          <w:lang w:eastAsia="hr-HR"/>
        </w:rPr>
        <w:t xml:space="preserve"> dvorište može biti i mobilno, izvedeno kao pokretna tehnička jedinica koja nije građevina ili dio građevine, a služi odvojenom prikupljanju i skladištenju manjih količina posebnih vrsta otpada (</w:t>
      </w:r>
      <w:proofErr w:type="spellStart"/>
      <w:r w:rsidRPr="00CD1957">
        <w:rPr>
          <w:rFonts w:ascii="Tahoma" w:eastAsia="Calibri" w:hAnsi="Tahoma" w:cs="Tahoma"/>
          <w:lang w:eastAsia="hr-HR"/>
        </w:rPr>
        <w:t>npr</w:t>
      </w:r>
      <w:proofErr w:type="spellEnd"/>
      <w:r w:rsidRPr="00CD1957">
        <w:rPr>
          <w:rFonts w:ascii="Tahoma" w:eastAsia="Calibri" w:hAnsi="Tahoma" w:cs="Tahoma"/>
          <w:lang w:eastAsia="hr-HR"/>
        </w:rPr>
        <w:t xml:space="preserve">. otpadni papir, metal, staklo, plastika, tekstil, krupni (glomazni) otpad, jestiva ulja i masti, deterdženti, boje, lijekovi, EE otpad, baterije i akumulatori, građevni otpad od manjih popravaka iz kućanstva i </w:t>
      </w:r>
      <w:proofErr w:type="spellStart"/>
      <w:r w:rsidRPr="00CD1957">
        <w:rPr>
          <w:rFonts w:ascii="Tahoma" w:eastAsia="Calibri" w:hAnsi="Tahoma" w:cs="Tahoma"/>
          <w:lang w:eastAsia="hr-HR"/>
        </w:rPr>
        <w:t>dr</w:t>
      </w:r>
      <w:proofErr w:type="spellEnd"/>
      <w:r w:rsidRPr="00CD1957">
        <w:rPr>
          <w:rFonts w:ascii="Tahoma" w:eastAsia="Calibri" w:hAnsi="Tahoma" w:cs="Tahoma"/>
          <w:lang w:eastAsia="hr-HR"/>
        </w:rPr>
        <w:t xml:space="preserve">.). U okviru </w:t>
      </w:r>
      <w:proofErr w:type="spellStart"/>
      <w:r w:rsidRPr="00CD1957">
        <w:rPr>
          <w:rFonts w:ascii="Tahoma" w:eastAsia="Calibri" w:hAnsi="Tahoma" w:cs="Tahoma"/>
          <w:lang w:eastAsia="hr-HR"/>
        </w:rPr>
        <w:t>reciklažnog</w:t>
      </w:r>
      <w:proofErr w:type="spellEnd"/>
      <w:r w:rsidRPr="00CD1957">
        <w:rPr>
          <w:rFonts w:ascii="Tahoma" w:eastAsia="Calibri" w:hAnsi="Tahoma" w:cs="Tahoma"/>
          <w:lang w:eastAsia="hr-HR"/>
        </w:rPr>
        <w:t xml:space="preserve"> dvorišta može se osigurati i odvojeni dio za ponovnu uporabu proizvoda (</w:t>
      </w:r>
      <w:proofErr w:type="spellStart"/>
      <w:r w:rsidRPr="00CD1957">
        <w:rPr>
          <w:rFonts w:ascii="Tahoma" w:eastAsia="Calibri" w:hAnsi="Tahoma" w:cs="Tahoma"/>
          <w:lang w:eastAsia="hr-HR"/>
        </w:rPr>
        <w:t>npr</w:t>
      </w:r>
      <w:proofErr w:type="spellEnd"/>
      <w:r w:rsidRPr="00CD1957">
        <w:rPr>
          <w:rFonts w:ascii="Tahoma" w:eastAsia="Calibri" w:hAnsi="Tahoma" w:cs="Tahoma"/>
          <w:lang w:eastAsia="hr-HR"/>
        </w:rPr>
        <w:t>. ,,kutak ponovne uporabe proizvoda'').</w:t>
      </w:r>
    </w:p>
    <w:p w:rsidR="00A5598D" w:rsidRDefault="00A5598D" w:rsidP="00A5598D">
      <w:pPr>
        <w:pStyle w:val="Opisslike"/>
        <w:jc w:val="both"/>
        <w:rPr>
          <w:rFonts w:ascii="Tahoma" w:hAnsi="Tahoma" w:cs="Tahoma"/>
          <w:i w:val="0"/>
          <w:color w:val="auto"/>
          <w:sz w:val="22"/>
          <w:szCs w:val="22"/>
          <w:u w:val="single"/>
        </w:rPr>
      </w:pPr>
      <w:r w:rsidRPr="00A5598D">
        <w:rPr>
          <w:rFonts w:ascii="Tahoma" w:hAnsi="Tahoma" w:cs="Tahoma"/>
          <w:i w:val="0"/>
          <w:color w:val="auto"/>
          <w:sz w:val="22"/>
          <w:szCs w:val="22"/>
          <w:u w:val="single"/>
        </w:rPr>
        <w:t>MOBILNO RECIKLAŽNO DVORIŠTE</w:t>
      </w:r>
    </w:p>
    <w:p w:rsidR="00A5598D" w:rsidRPr="00F1303A" w:rsidRDefault="00A5598D" w:rsidP="00A5598D">
      <w:pPr>
        <w:spacing w:after="200" w:line="276" w:lineRule="auto"/>
        <w:jc w:val="both"/>
        <w:rPr>
          <w:rFonts w:ascii="Tahoma" w:eastAsia="Calibri" w:hAnsi="Tahoma" w:cs="Tahoma"/>
        </w:rPr>
      </w:pPr>
      <w:r w:rsidRPr="00F1303A">
        <w:rPr>
          <w:rFonts w:ascii="Tahoma" w:eastAsia="Calibri" w:hAnsi="Tahoma" w:cs="Tahoma"/>
        </w:rPr>
        <w:t xml:space="preserve">Mobilno </w:t>
      </w:r>
      <w:proofErr w:type="spellStart"/>
      <w:r w:rsidRPr="00F1303A">
        <w:rPr>
          <w:rFonts w:ascii="Tahoma" w:eastAsia="Calibri" w:hAnsi="Tahoma" w:cs="Tahoma"/>
        </w:rPr>
        <w:t>reciklažno</w:t>
      </w:r>
      <w:proofErr w:type="spellEnd"/>
      <w:r w:rsidRPr="00F1303A">
        <w:rPr>
          <w:rFonts w:ascii="Tahoma" w:eastAsia="Calibri" w:hAnsi="Tahoma" w:cs="Tahoma"/>
        </w:rPr>
        <w:t xml:space="preserve"> dvorište je pokretna tehnička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w:t>
      </w:r>
      <w:proofErr w:type="spellStart"/>
      <w:r w:rsidRPr="00F1303A">
        <w:rPr>
          <w:rFonts w:ascii="Tahoma" w:eastAsia="Calibri" w:hAnsi="Tahoma" w:cs="Tahoma"/>
        </w:rPr>
        <w:t>dr</w:t>
      </w:r>
      <w:proofErr w:type="spellEnd"/>
      <w:r w:rsidRPr="00F1303A">
        <w:rPr>
          <w:rFonts w:ascii="Tahoma" w:eastAsia="Calibri" w:hAnsi="Tahoma" w:cs="Tahoma"/>
        </w:rPr>
        <w:t xml:space="preserve">.). </w:t>
      </w:r>
    </w:p>
    <w:p w:rsidR="00A5598D" w:rsidRPr="00F1303A" w:rsidRDefault="00A5598D" w:rsidP="00A5598D">
      <w:pPr>
        <w:spacing w:after="200" w:line="276" w:lineRule="auto"/>
        <w:jc w:val="both"/>
        <w:rPr>
          <w:rFonts w:ascii="Tahoma" w:eastAsia="Calibri" w:hAnsi="Tahoma" w:cs="Tahoma"/>
          <w:i/>
        </w:rPr>
      </w:pPr>
      <w:r w:rsidRPr="00F1303A">
        <w:rPr>
          <w:rFonts w:ascii="Tahoma" w:eastAsia="Calibri" w:hAnsi="Tahoma" w:cs="Tahoma"/>
        </w:rPr>
        <w:t xml:space="preserve">Prema Uredbi o gospodarenju komunalnim otpadom (NN 50/17), Članak 9. Način rada mobilnog </w:t>
      </w:r>
      <w:proofErr w:type="spellStart"/>
      <w:r w:rsidRPr="00F1303A">
        <w:rPr>
          <w:rFonts w:ascii="Tahoma" w:eastAsia="Calibri" w:hAnsi="Tahoma" w:cs="Tahoma"/>
        </w:rPr>
        <w:t>reciklažnog</w:t>
      </w:r>
      <w:proofErr w:type="spellEnd"/>
      <w:r w:rsidRPr="00F1303A">
        <w:rPr>
          <w:rFonts w:ascii="Tahoma" w:eastAsia="Calibri" w:hAnsi="Tahoma" w:cs="Tahoma"/>
        </w:rPr>
        <w:t xml:space="preserve"> dvorišta: </w:t>
      </w:r>
      <w:r w:rsidRPr="00F1303A">
        <w:rPr>
          <w:rFonts w:ascii="Tahoma" w:eastAsia="Calibri" w:hAnsi="Tahoma" w:cs="Tahoma"/>
          <w:b/>
        </w:rPr>
        <w:t>(</w:t>
      </w:r>
      <w:r w:rsidRPr="00F1303A">
        <w:rPr>
          <w:rFonts w:ascii="Tahoma" w:eastAsia="Calibri" w:hAnsi="Tahoma" w:cs="Tahoma"/>
          <w:b/>
          <w:i/>
        </w:rPr>
        <w:t>1)</w:t>
      </w:r>
      <w:r w:rsidRPr="00F1303A">
        <w:rPr>
          <w:rFonts w:ascii="Tahoma" w:eastAsia="Calibri" w:hAnsi="Tahoma" w:cs="Tahoma"/>
          <w:i/>
        </w:rPr>
        <w:t xml:space="preserve"> Jedinica lokalne samouprave koja nije na svom području osigurala funkcioniranje </w:t>
      </w:r>
      <w:proofErr w:type="spellStart"/>
      <w:r w:rsidRPr="00F1303A">
        <w:rPr>
          <w:rFonts w:ascii="Tahoma" w:eastAsia="Calibri" w:hAnsi="Tahoma" w:cs="Tahoma"/>
          <w:i/>
        </w:rPr>
        <w:t>reciklažnog</w:t>
      </w:r>
      <w:proofErr w:type="spellEnd"/>
      <w:r w:rsidRPr="00F1303A">
        <w:rPr>
          <w:rFonts w:ascii="Tahoma" w:eastAsia="Calibri" w:hAnsi="Tahoma" w:cs="Tahoma"/>
          <w:i/>
        </w:rPr>
        <w:t xml:space="preserve"> dvorišta, dužna je osigurati odvojeno sakupljanje komunalnog otpada putem mobilnog </w:t>
      </w:r>
      <w:proofErr w:type="spellStart"/>
      <w:r w:rsidRPr="00F1303A">
        <w:rPr>
          <w:rFonts w:ascii="Tahoma" w:eastAsia="Calibri" w:hAnsi="Tahoma" w:cs="Tahoma"/>
          <w:i/>
        </w:rPr>
        <w:t>reciklažnog</w:t>
      </w:r>
      <w:proofErr w:type="spellEnd"/>
      <w:r w:rsidRPr="00F1303A">
        <w:rPr>
          <w:rFonts w:ascii="Tahoma" w:eastAsia="Calibri" w:hAnsi="Tahoma" w:cs="Tahoma"/>
          <w:i/>
        </w:rPr>
        <w:t xml:space="preserve"> dvorišta najmanje jednom svaka tri mjeseca u svakom naselju. </w:t>
      </w:r>
      <w:r w:rsidRPr="00F1303A">
        <w:rPr>
          <w:rFonts w:ascii="Tahoma" w:eastAsia="Calibri" w:hAnsi="Tahoma" w:cs="Tahoma"/>
          <w:b/>
          <w:i/>
        </w:rPr>
        <w:t>(2)</w:t>
      </w:r>
      <w:r w:rsidRPr="00F1303A">
        <w:rPr>
          <w:rFonts w:ascii="Tahoma" w:eastAsia="Calibri" w:hAnsi="Tahoma" w:cs="Tahoma"/>
          <w:i/>
        </w:rPr>
        <w:t xml:space="preserve"> Jedinica lokalne samouprave koja je na svom području osigurala funkcioniranje </w:t>
      </w:r>
      <w:proofErr w:type="spellStart"/>
      <w:r w:rsidRPr="00F1303A">
        <w:rPr>
          <w:rFonts w:ascii="Tahoma" w:eastAsia="Calibri" w:hAnsi="Tahoma" w:cs="Tahoma"/>
          <w:i/>
        </w:rPr>
        <w:t>reciklažnog</w:t>
      </w:r>
      <w:proofErr w:type="spellEnd"/>
      <w:r w:rsidRPr="00F1303A">
        <w:rPr>
          <w:rFonts w:ascii="Tahoma" w:eastAsia="Calibri" w:hAnsi="Tahoma" w:cs="Tahoma"/>
          <w:i/>
        </w:rPr>
        <w:t xml:space="preserve"> dvorišta, dužna je osigurati odvojeno sakupljanje komunalnog otpada putem mobilnog </w:t>
      </w:r>
      <w:proofErr w:type="spellStart"/>
      <w:r w:rsidRPr="00F1303A">
        <w:rPr>
          <w:rFonts w:ascii="Tahoma" w:eastAsia="Calibri" w:hAnsi="Tahoma" w:cs="Tahoma"/>
          <w:i/>
        </w:rPr>
        <w:t>reciklažnog</w:t>
      </w:r>
      <w:proofErr w:type="spellEnd"/>
      <w:r w:rsidRPr="00F1303A">
        <w:rPr>
          <w:rFonts w:ascii="Tahoma" w:eastAsia="Calibri" w:hAnsi="Tahoma" w:cs="Tahoma"/>
          <w:i/>
        </w:rPr>
        <w:t xml:space="preserve"> dvorišta najmanje jednom svaka četiri mjeseca u svakom naselju, izuzevši naselje u kojem se nalazi </w:t>
      </w:r>
      <w:proofErr w:type="spellStart"/>
      <w:r w:rsidRPr="00F1303A">
        <w:rPr>
          <w:rFonts w:ascii="Tahoma" w:eastAsia="Calibri" w:hAnsi="Tahoma" w:cs="Tahoma"/>
          <w:i/>
        </w:rPr>
        <w:t>reciklažno</w:t>
      </w:r>
      <w:proofErr w:type="spellEnd"/>
      <w:r w:rsidRPr="00F1303A">
        <w:rPr>
          <w:rFonts w:ascii="Tahoma" w:eastAsia="Calibri" w:hAnsi="Tahoma" w:cs="Tahoma"/>
          <w:i/>
        </w:rPr>
        <w:t xml:space="preserve"> dvorište.</w:t>
      </w:r>
    </w:p>
    <w:p w:rsidR="00A5598D" w:rsidRDefault="00A5598D" w:rsidP="00A5598D">
      <w:pPr>
        <w:spacing w:after="200" w:line="276" w:lineRule="auto"/>
        <w:jc w:val="both"/>
        <w:rPr>
          <w:rFonts w:ascii="Tahoma" w:eastAsia="Calibri" w:hAnsi="Tahoma" w:cs="Tahoma"/>
        </w:rPr>
      </w:pPr>
      <w:r w:rsidRPr="00F1303A">
        <w:rPr>
          <w:rFonts w:ascii="Tahoma" w:eastAsia="Calibri" w:hAnsi="Tahoma" w:cs="Tahoma"/>
        </w:rPr>
        <w:t xml:space="preserve">Sukladno Zakonu o održivom gospodarenju otpadom (NN 94/13 i 73/17) i Uredbi o gospodarenju komunalnim otpadom (NN 50/17) Jedinica lokalne samouprave dužna je u naseljima u kojima se ne nalazi </w:t>
      </w:r>
      <w:proofErr w:type="spellStart"/>
      <w:r w:rsidRPr="00F1303A">
        <w:rPr>
          <w:rFonts w:ascii="Tahoma" w:eastAsia="Calibri" w:hAnsi="Tahoma" w:cs="Tahoma"/>
        </w:rPr>
        <w:t>reciklažno</w:t>
      </w:r>
      <w:proofErr w:type="spellEnd"/>
      <w:r w:rsidRPr="00F1303A">
        <w:rPr>
          <w:rFonts w:ascii="Tahoma" w:eastAsia="Calibri" w:hAnsi="Tahoma" w:cs="Tahoma"/>
        </w:rPr>
        <w:t xml:space="preserve"> dvorište osigurati funkcioniranje istog posredstvom mobilne jedinice.</w:t>
      </w:r>
    </w:p>
    <w:p w:rsidR="00CD1957" w:rsidRDefault="00CD1957" w:rsidP="00CD1957">
      <w:r>
        <w:br w:type="page"/>
      </w:r>
    </w:p>
    <w:p w:rsidR="00E244AF" w:rsidRDefault="00E244AF" w:rsidP="00E244AF">
      <w:pPr>
        <w:pStyle w:val="Naslov2"/>
        <w:numPr>
          <w:ilvl w:val="1"/>
          <w:numId w:val="30"/>
        </w:numPr>
        <w:ind w:left="0" w:firstLine="0"/>
        <w:rPr>
          <w:rFonts w:ascii="Tahoma" w:hAnsi="Tahoma" w:cs="Tahoma"/>
          <w:b/>
          <w:color w:val="auto"/>
          <w:sz w:val="22"/>
          <w:szCs w:val="22"/>
        </w:rPr>
      </w:pPr>
      <w:bookmarkStart w:id="30" w:name="_Toc493678818"/>
      <w:bookmarkStart w:id="31" w:name="_Toc494101217"/>
      <w:r w:rsidRPr="0054754A">
        <w:rPr>
          <w:rFonts w:ascii="Tahoma" w:hAnsi="Tahoma" w:cs="Tahoma"/>
          <w:b/>
          <w:color w:val="auto"/>
          <w:sz w:val="22"/>
          <w:szCs w:val="22"/>
        </w:rPr>
        <w:lastRenderedPageBreak/>
        <w:t>Status sanacije neusklađenih odlagališta i lokacija onečišćenih otpadom</w:t>
      </w:r>
      <w:bookmarkEnd w:id="30"/>
      <w:bookmarkEnd w:id="31"/>
    </w:p>
    <w:p w:rsidR="00E244AF" w:rsidRPr="00C95F55" w:rsidRDefault="00E244AF" w:rsidP="00E244AF">
      <w:pPr>
        <w:pStyle w:val="Odlomakpopisa"/>
        <w:ind w:left="0"/>
      </w:pPr>
    </w:p>
    <w:p w:rsidR="000E07ED" w:rsidRDefault="00E244AF" w:rsidP="00E244AF">
      <w:pPr>
        <w:spacing w:after="200" w:line="276" w:lineRule="auto"/>
        <w:jc w:val="both"/>
        <w:rPr>
          <w:rFonts w:ascii="Tahoma" w:hAnsi="Tahoma" w:cs="Tahoma"/>
        </w:rPr>
      </w:pPr>
      <w:r>
        <w:rPr>
          <w:rFonts w:ascii="Tahoma" w:hAnsi="Tahoma" w:cs="Tahoma"/>
        </w:rPr>
        <w:t xml:space="preserve">Na području Općine </w:t>
      </w:r>
      <w:proofErr w:type="spellStart"/>
      <w:r>
        <w:rPr>
          <w:rFonts w:ascii="Tahoma" w:hAnsi="Tahoma" w:cs="Tahoma"/>
        </w:rPr>
        <w:t>Vrbje</w:t>
      </w:r>
      <w:proofErr w:type="spellEnd"/>
      <w:r>
        <w:rPr>
          <w:rFonts w:ascii="Tahoma" w:hAnsi="Tahoma" w:cs="Tahoma"/>
        </w:rPr>
        <w:t xml:space="preserve"> nisu evidentirana aktivna legalna odlagališta komunalnog otpada. Međutim, kroz povećani nadzor i uspostavu komunikacije sa stanovništvom Općine, nastojat će se spriječiti odlaganja otpada u okoliš i stvaranje novih divljih odlagališta. Stanovnike je potrebno putem letaka i/ili plakata, objava na webu obučiti i informirati o važnosti prijave svih nepravilnosti vezanih uz odbacivanje otpada na zelene površine.</w:t>
      </w:r>
    </w:p>
    <w:p w:rsidR="00A5598D" w:rsidRDefault="000E07ED" w:rsidP="000D382C">
      <w:pPr>
        <w:pStyle w:val="Naslov1"/>
        <w:numPr>
          <w:ilvl w:val="0"/>
          <w:numId w:val="30"/>
        </w:numPr>
        <w:ind w:left="0" w:firstLine="0"/>
        <w:jc w:val="both"/>
        <w:rPr>
          <w:rFonts w:ascii="Tahoma" w:hAnsi="Tahoma" w:cs="Tahoma"/>
          <w:b/>
          <w:color w:val="auto"/>
          <w:sz w:val="22"/>
          <w:szCs w:val="22"/>
        </w:rPr>
      </w:pPr>
      <w:bookmarkStart w:id="32" w:name="_Toc494101218"/>
      <w:r w:rsidRPr="000E07ED">
        <w:rPr>
          <w:rFonts w:ascii="Tahoma" w:hAnsi="Tahoma" w:cs="Tahoma"/>
          <w:b/>
          <w:color w:val="auto"/>
          <w:sz w:val="22"/>
          <w:szCs w:val="22"/>
        </w:rPr>
        <w:t>PODACI O LOKACIJAMA ODBAČENOG OTPADA I NJIHOVOM UKLANJAJU</w:t>
      </w:r>
      <w:bookmarkEnd w:id="32"/>
    </w:p>
    <w:p w:rsidR="000E07ED" w:rsidRDefault="000E07ED" w:rsidP="000E07ED"/>
    <w:p w:rsidR="000E07ED" w:rsidRPr="00C95F55" w:rsidRDefault="000E07ED" w:rsidP="000E07ED">
      <w:pPr>
        <w:spacing w:after="200" w:line="276" w:lineRule="auto"/>
        <w:jc w:val="both"/>
        <w:rPr>
          <w:rFonts w:ascii="Tahoma" w:eastAsia="Calibri" w:hAnsi="Tahoma" w:cs="Tahoma"/>
        </w:rPr>
      </w:pPr>
      <w:r w:rsidRPr="00C95F55">
        <w:rPr>
          <w:rFonts w:ascii="Tahoma" w:eastAsia="Calibri" w:hAnsi="Tahoma" w:cs="Tahoma"/>
        </w:rPr>
        <w:t>Lokacija onečišćena otpadom je svaka ona na kojoj se nalazi otpad koji može uzrokovati ili uzrokuje onečišćenje okoliša. Popis lokacija onečišćenih otpadom čine:</w:t>
      </w:r>
    </w:p>
    <w:p w:rsidR="000E07ED" w:rsidRPr="00C95F55" w:rsidRDefault="000E07ED" w:rsidP="000E07ED">
      <w:pPr>
        <w:numPr>
          <w:ilvl w:val="0"/>
          <w:numId w:val="31"/>
        </w:numPr>
        <w:spacing w:after="200" w:line="276" w:lineRule="auto"/>
        <w:contextualSpacing/>
        <w:jc w:val="both"/>
        <w:rPr>
          <w:rFonts w:ascii="Tahoma" w:eastAsia="Calibri" w:hAnsi="Tahoma" w:cs="Tahoma"/>
        </w:rPr>
      </w:pPr>
      <w:r w:rsidRPr="00C95F55">
        <w:rPr>
          <w:rFonts w:ascii="Tahoma" w:eastAsia="Calibri" w:hAnsi="Tahoma" w:cs="Tahoma"/>
        </w:rPr>
        <w:t>lokacije ''crnih točaka'' koje su u postupku sanacije ili za koje je sanacija u pripremi,</w:t>
      </w:r>
    </w:p>
    <w:p w:rsidR="000E07ED" w:rsidRPr="00C95F55" w:rsidRDefault="000E07ED" w:rsidP="000E07ED">
      <w:pPr>
        <w:numPr>
          <w:ilvl w:val="0"/>
          <w:numId w:val="31"/>
        </w:numPr>
        <w:spacing w:after="200" w:line="276" w:lineRule="auto"/>
        <w:contextualSpacing/>
        <w:jc w:val="both"/>
        <w:rPr>
          <w:rFonts w:ascii="Tahoma" w:eastAsia="Calibri" w:hAnsi="Tahoma" w:cs="Tahoma"/>
        </w:rPr>
      </w:pPr>
      <w:r w:rsidRPr="00C95F55">
        <w:rPr>
          <w:rFonts w:ascii="Tahoma" w:eastAsia="Calibri" w:hAnsi="Tahoma" w:cs="Tahoma"/>
        </w:rPr>
        <w:t>lokacije na kojima se nalaze neusklađena odlagališta otpada,</w:t>
      </w:r>
    </w:p>
    <w:p w:rsidR="000E07ED" w:rsidRPr="00C95F55" w:rsidRDefault="000E07ED" w:rsidP="000E07ED">
      <w:pPr>
        <w:numPr>
          <w:ilvl w:val="0"/>
          <w:numId w:val="31"/>
        </w:numPr>
        <w:spacing w:after="200" w:line="276" w:lineRule="auto"/>
        <w:contextualSpacing/>
        <w:jc w:val="both"/>
        <w:rPr>
          <w:rFonts w:ascii="Tahoma" w:eastAsia="Calibri" w:hAnsi="Tahoma" w:cs="Tahoma"/>
        </w:rPr>
      </w:pPr>
      <w:r w:rsidRPr="00C95F55">
        <w:rPr>
          <w:rFonts w:ascii="Tahoma" w:eastAsia="Calibri" w:hAnsi="Tahoma" w:cs="Tahoma"/>
        </w:rPr>
        <w:t>određene lokacije na kojima se nalazi odbačeni otpad i</w:t>
      </w:r>
    </w:p>
    <w:p w:rsidR="000E07ED" w:rsidRDefault="000E07ED" w:rsidP="000E07ED">
      <w:pPr>
        <w:numPr>
          <w:ilvl w:val="0"/>
          <w:numId w:val="31"/>
        </w:numPr>
        <w:spacing w:after="200" w:line="276" w:lineRule="auto"/>
        <w:contextualSpacing/>
        <w:jc w:val="both"/>
        <w:rPr>
          <w:rFonts w:ascii="Tahoma" w:eastAsia="Calibri" w:hAnsi="Tahoma" w:cs="Tahoma"/>
        </w:rPr>
      </w:pPr>
      <w:r w:rsidRPr="00C95F55">
        <w:rPr>
          <w:rFonts w:ascii="Tahoma" w:eastAsia="Calibri" w:hAnsi="Tahoma" w:cs="Tahoma"/>
        </w:rPr>
        <w:t>lokacije ''divljih odlagališta''.</w:t>
      </w:r>
    </w:p>
    <w:p w:rsidR="000E07ED" w:rsidRPr="00C95F55" w:rsidRDefault="000E07ED" w:rsidP="000E07ED">
      <w:pPr>
        <w:spacing w:after="200" w:line="276" w:lineRule="auto"/>
        <w:ind w:left="720"/>
        <w:contextualSpacing/>
        <w:jc w:val="both"/>
        <w:rPr>
          <w:rFonts w:ascii="Tahoma" w:eastAsia="Calibri" w:hAnsi="Tahoma" w:cs="Tahoma"/>
        </w:rPr>
      </w:pPr>
    </w:p>
    <w:p w:rsidR="000E07ED" w:rsidRPr="00C95F55" w:rsidRDefault="000E07ED" w:rsidP="000E07ED">
      <w:pPr>
        <w:spacing w:after="200" w:line="276" w:lineRule="auto"/>
        <w:jc w:val="both"/>
        <w:rPr>
          <w:rFonts w:ascii="Tahoma" w:eastAsia="Calibri" w:hAnsi="Tahoma" w:cs="Tahoma"/>
        </w:rPr>
      </w:pPr>
      <w:r w:rsidRPr="00C95F55">
        <w:rPr>
          <w:rFonts w:ascii="Tahoma" w:eastAsia="Calibri" w:hAnsi="Tahoma" w:cs="Tahoma"/>
        </w:rPr>
        <w:t xml:space="preserve">''Divlja odlagališta''su lokacije na kojima se nalazi manja količina odbačenog otpada koju su tamo odbacili pojedini neodgovorni pojedinci. Na ''divljim odlagalištima'' većinom se nalazi odbačeni glomazni otpad i građevni otpad. Zakonom o održivom gospodarenju otpadom (NN 94/13 i 73/17) određeno je da su komunalni redari obvezni osigurati uklanjanje otpada s takvih lokacija, a propisane mjere uključuju provedbu redovitog godišnjeg nadzora i vođenje evidencije o lokacijama odbačenog otpada, procijenjenim količinama odbačenog otpada, obvezniku uklanjanja otpada i predaju otpada osobi ovlaštenoj za gospodarenje otpadom. </w:t>
      </w:r>
    </w:p>
    <w:p w:rsidR="000E07ED" w:rsidRPr="00C95F55" w:rsidRDefault="000E07ED" w:rsidP="000E07ED">
      <w:pPr>
        <w:spacing w:after="200" w:line="276" w:lineRule="auto"/>
        <w:jc w:val="both"/>
        <w:rPr>
          <w:rFonts w:ascii="Tahoma" w:eastAsia="Calibri" w:hAnsi="Tahoma" w:cs="Tahoma"/>
        </w:rPr>
      </w:pPr>
      <w:r w:rsidRPr="00C95F55">
        <w:rPr>
          <w:rFonts w:ascii="Tahoma" w:eastAsia="Calibri" w:hAnsi="Tahoma" w:cs="Tahoma"/>
        </w:rPr>
        <w:t xml:space="preserve">Trenutno ne postoji jedinstvena nacionalna baza podataka lokacija odbačenog otpada, ali su pojedine županije i gradovi uspostavile vlastite informacijske sustave evidencije, a nacionalni sustav razvija HAOP. </w:t>
      </w:r>
    </w:p>
    <w:p w:rsidR="000E07ED" w:rsidRDefault="000E07ED" w:rsidP="000E07ED">
      <w:pPr>
        <w:spacing w:after="200" w:line="276" w:lineRule="auto"/>
        <w:jc w:val="both"/>
        <w:rPr>
          <w:rFonts w:ascii="Tahoma" w:eastAsia="Calibri" w:hAnsi="Tahoma" w:cs="Tahoma"/>
        </w:rPr>
      </w:pPr>
      <w:r w:rsidRPr="00C95F55">
        <w:rPr>
          <w:rFonts w:ascii="Tahoma" w:eastAsia="Calibri" w:hAnsi="Tahoma" w:cs="Tahoma"/>
        </w:rPr>
        <w:t xml:space="preserve">Na području Općine </w:t>
      </w:r>
      <w:proofErr w:type="spellStart"/>
      <w:r>
        <w:rPr>
          <w:rFonts w:ascii="Tahoma" w:eastAsia="Calibri" w:hAnsi="Tahoma" w:cs="Tahoma"/>
        </w:rPr>
        <w:t>Vrbje</w:t>
      </w:r>
      <w:proofErr w:type="spellEnd"/>
      <w:r>
        <w:rPr>
          <w:rFonts w:ascii="Tahoma" w:eastAsia="Calibri" w:hAnsi="Tahoma" w:cs="Tahoma"/>
        </w:rPr>
        <w:t xml:space="preserve"> ne </w:t>
      </w:r>
      <w:r w:rsidRPr="00C95F55">
        <w:rPr>
          <w:rFonts w:ascii="Tahoma" w:eastAsia="Calibri" w:hAnsi="Tahoma" w:cs="Tahoma"/>
        </w:rPr>
        <w:t>postoje evidentirana divlja odlagališta koja je potrebno sanirati (Izvor: Općina</w:t>
      </w:r>
      <w:r>
        <w:rPr>
          <w:rFonts w:ascii="Tahoma" w:eastAsia="Calibri" w:hAnsi="Tahoma" w:cs="Tahoma"/>
        </w:rPr>
        <w:t xml:space="preserve"> </w:t>
      </w:r>
      <w:proofErr w:type="spellStart"/>
      <w:r>
        <w:rPr>
          <w:rFonts w:ascii="Tahoma" w:eastAsia="Calibri" w:hAnsi="Tahoma" w:cs="Tahoma"/>
        </w:rPr>
        <w:t>Vrbje</w:t>
      </w:r>
      <w:proofErr w:type="spellEnd"/>
      <w:r w:rsidRPr="00C95F55">
        <w:rPr>
          <w:rFonts w:ascii="Tahoma" w:eastAsia="Calibri" w:hAnsi="Tahoma" w:cs="Tahoma"/>
        </w:rPr>
        <w:t>)</w:t>
      </w:r>
      <w:r>
        <w:rPr>
          <w:rFonts w:ascii="Tahoma" w:eastAsia="Calibri" w:hAnsi="Tahoma" w:cs="Tahoma"/>
        </w:rPr>
        <w:t xml:space="preserve"> stoga se ni posebne mjere sanacije neće propisivati.</w:t>
      </w:r>
    </w:p>
    <w:p w:rsidR="000E07ED" w:rsidRDefault="00404218" w:rsidP="000E07ED">
      <w:pPr>
        <w:spacing w:after="200" w:line="276" w:lineRule="auto"/>
        <w:jc w:val="both"/>
        <w:rPr>
          <w:rFonts w:ascii="Tahoma" w:eastAsia="Calibri" w:hAnsi="Tahoma" w:cs="Tahoma"/>
        </w:rPr>
      </w:pPr>
      <w:r>
        <w:rPr>
          <w:rFonts w:ascii="Tahoma" w:eastAsia="Calibri" w:hAnsi="Tahoma" w:cs="Tahoma"/>
        </w:rPr>
        <w:t xml:space="preserve">Ako </w:t>
      </w:r>
      <w:r w:rsidR="000E07ED">
        <w:rPr>
          <w:rFonts w:ascii="Tahoma" w:eastAsia="Calibri" w:hAnsi="Tahoma" w:cs="Tahoma"/>
        </w:rPr>
        <w:t xml:space="preserve">dođe do pojave divljih odlagališta, ista je potrebno u što kraćem roku sanirati. Ako dođe do nastanka divljeg odlagališta, potrebno je izvršiti detaljan pregled lokacije te izgradnjom ograde onemogućiti daljnji pristup istom. Potom je potrebno razvrstati otpad odnosno odvojiti </w:t>
      </w:r>
      <w:proofErr w:type="spellStart"/>
      <w:r w:rsidR="000E07ED">
        <w:rPr>
          <w:rFonts w:ascii="Tahoma" w:eastAsia="Calibri" w:hAnsi="Tahoma" w:cs="Tahoma"/>
        </w:rPr>
        <w:t>reciklabilne</w:t>
      </w:r>
      <w:proofErr w:type="spellEnd"/>
      <w:r w:rsidR="000E07ED">
        <w:rPr>
          <w:rFonts w:ascii="Tahoma" w:eastAsia="Calibri" w:hAnsi="Tahoma" w:cs="Tahoma"/>
        </w:rPr>
        <w:t xml:space="preserve"> komponente otpada te pristupiti daljnjoj sanaciji. Divlje odlagalište je potrebno sanirati u dogovoru s koncesionarom. Na internetskim stranicama Općine </w:t>
      </w:r>
      <w:proofErr w:type="spellStart"/>
      <w:r w:rsidR="000E07ED">
        <w:rPr>
          <w:rFonts w:ascii="Tahoma" w:eastAsia="Calibri" w:hAnsi="Tahoma" w:cs="Tahoma"/>
        </w:rPr>
        <w:t>Vrbje</w:t>
      </w:r>
      <w:proofErr w:type="spellEnd"/>
      <w:r w:rsidR="000E07ED">
        <w:rPr>
          <w:rFonts w:ascii="Tahoma" w:eastAsia="Calibri" w:hAnsi="Tahoma" w:cs="Tahoma"/>
        </w:rPr>
        <w:t xml:space="preserve"> uspostavljen je sustav prijave lokacija na kojima je nepropisno odbačen otpad.</w:t>
      </w:r>
    </w:p>
    <w:p w:rsidR="000E07ED" w:rsidRDefault="000E07ED">
      <w:r>
        <w:br w:type="page"/>
      </w:r>
    </w:p>
    <w:p w:rsidR="000E07ED" w:rsidRPr="000E07ED" w:rsidRDefault="000E07ED" w:rsidP="000D382C">
      <w:pPr>
        <w:pStyle w:val="Naslov1"/>
        <w:numPr>
          <w:ilvl w:val="0"/>
          <w:numId w:val="30"/>
        </w:numPr>
        <w:ind w:left="0" w:firstLine="0"/>
        <w:jc w:val="both"/>
        <w:rPr>
          <w:rFonts w:ascii="Tahoma" w:hAnsi="Tahoma" w:cs="Tahoma"/>
          <w:b/>
          <w:color w:val="auto"/>
          <w:sz w:val="22"/>
          <w:szCs w:val="22"/>
        </w:rPr>
      </w:pPr>
      <w:bookmarkStart w:id="33" w:name="_Toc494101219"/>
      <w:r w:rsidRPr="000E07ED">
        <w:rPr>
          <w:rFonts w:ascii="Tahoma" w:hAnsi="Tahoma" w:cs="Tahoma"/>
          <w:b/>
          <w:color w:val="auto"/>
          <w:sz w:val="22"/>
          <w:szCs w:val="22"/>
        </w:rPr>
        <w:lastRenderedPageBreak/>
        <w:t>MJERE POTREBNE ZA OSTVARIVANJE CILJEVA SMANJIVANJA ILI SPRJEČVANJA NASTANKA OTPADA, UKLJUČUJUĆI IZOBRAZNO-INFORMATIVNE AKTIVNOSTI I EDUKACIJU STANOVNIŠTVA</w:t>
      </w:r>
      <w:bookmarkEnd w:id="33"/>
    </w:p>
    <w:p w:rsidR="000E07ED" w:rsidRDefault="000E07ED" w:rsidP="000E07ED"/>
    <w:p w:rsidR="00EE181D" w:rsidRPr="00A32271" w:rsidRDefault="00C12773" w:rsidP="00C12773">
      <w:pPr>
        <w:spacing w:line="276" w:lineRule="auto"/>
        <w:jc w:val="both"/>
        <w:rPr>
          <w:rFonts w:ascii="Tahoma" w:hAnsi="Tahoma" w:cs="Tahoma"/>
        </w:rPr>
      </w:pPr>
      <w:r>
        <w:rPr>
          <w:rFonts w:ascii="Tahoma" w:hAnsi="Tahoma" w:cs="Tahoma"/>
        </w:rPr>
        <w:t>Plan gospodarenja otpadom RH propisuje ciljeve koje je potrebno postići do 2022. godin</w:t>
      </w:r>
      <w:r w:rsidR="00A32271">
        <w:rPr>
          <w:rFonts w:ascii="Tahoma" w:hAnsi="Tahoma" w:cs="Tahoma"/>
        </w:rPr>
        <w:t xml:space="preserve">e, a isti su prikazani u </w:t>
      </w:r>
      <w:r w:rsidR="0019676E" w:rsidRPr="00A32271">
        <w:rPr>
          <w:rFonts w:ascii="Tahoma" w:hAnsi="Tahoma" w:cs="Tahoma"/>
        </w:rPr>
        <w:fldChar w:fldCharType="begin"/>
      </w:r>
      <w:r w:rsidR="00A32271" w:rsidRPr="00A32271">
        <w:rPr>
          <w:rFonts w:ascii="Tahoma" w:hAnsi="Tahoma" w:cs="Tahoma"/>
        </w:rPr>
        <w:instrText xml:space="preserve"> REF _Ref493837816 \h </w:instrText>
      </w:r>
      <w:r w:rsidR="00A32271">
        <w:rPr>
          <w:rFonts w:ascii="Tahoma" w:hAnsi="Tahoma" w:cs="Tahoma"/>
        </w:rPr>
        <w:instrText xml:space="preserve"> \* MERGEFORMAT </w:instrText>
      </w:r>
      <w:r w:rsidR="0019676E" w:rsidRPr="00A32271">
        <w:rPr>
          <w:rFonts w:ascii="Tahoma" w:hAnsi="Tahoma" w:cs="Tahoma"/>
        </w:rPr>
      </w:r>
      <w:r w:rsidR="0019676E" w:rsidRPr="00A32271">
        <w:rPr>
          <w:rFonts w:ascii="Tahoma" w:hAnsi="Tahoma" w:cs="Tahoma"/>
        </w:rPr>
        <w:fldChar w:fldCharType="end"/>
      </w:r>
      <w:fldSimple w:instr=" REF _Ref493837820 \h  \* MERGEFORMAT ">
        <w:r w:rsidR="00A32271" w:rsidRPr="00A32271">
          <w:rPr>
            <w:rFonts w:ascii="Tahoma" w:hAnsi="Tahoma" w:cs="Tahoma"/>
          </w:rPr>
          <w:t>Tablic</w:t>
        </w:r>
        <w:r w:rsidR="00A32271">
          <w:rPr>
            <w:rFonts w:ascii="Tahoma" w:hAnsi="Tahoma" w:cs="Tahoma"/>
          </w:rPr>
          <w:t>i</w:t>
        </w:r>
        <w:r w:rsidR="00A32271" w:rsidRPr="00A32271">
          <w:rPr>
            <w:rFonts w:ascii="Tahoma" w:hAnsi="Tahoma" w:cs="Tahoma"/>
          </w:rPr>
          <w:t xml:space="preserve"> </w:t>
        </w:r>
        <w:r w:rsidR="00A32271" w:rsidRPr="00A32271">
          <w:rPr>
            <w:rFonts w:ascii="Tahoma" w:hAnsi="Tahoma" w:cs="Tahoma"/>
            <w:noProof/>
          </w:rPr>
          <w:t>8</w:t>
        </w:r>
      </w:fldSimple>
      <w:r w:rsidR="00A32271" w:rsidRPr="00A32271">
        <w:rPr>
          <w:rFonts w:ascii="Tahoma" w:hAnsi="Tahoma" w:cs="Tahoma"/>
        </w:rPr>
        <w:t>.</w:t>
      </w:r>
    </w:p>
    <w:p w:rsidR="00C12773" w:rsidRPr="00C12773" w:rsidRDefault="00C12773" w:rsidP="00C12773">
      <w:pPr>
        <w:pStyle w:val="Opisslike"/>
        <w:jc w:val="both"/>
        <w:rPr>
          <w:rFonts w:ascii="Tahoma" w:hAnsi="Tahoma" w:cs="Tahoma"/>
          <w:color w:val="auto"/>
          <w:sz w:val="20"/>
          <w:szCs w:val="20"/>
        </w:rPr>
      </w:pPr>
      <w:bookmarkStart w:id="34" w:name="_Ref493837820"/>
      <w:bookmarkStart w:id="35" w:name="_Ref493837816"/>
      <w:r w:rsidRPr="00C12773">
        <w:rPr>
          <w:rFonts w:ascii="Tahoma" w:hAnsi="Tahoma" w:cs="Tahoma"/>
          <w:color w:val="auto"/>
          <w:sz w:val="20"/>
          <w:szCs w:val="20"/>
        </w:rPr>
        <w:t xml:space="preserve">Tablica </w:t>
      </w:r>
      <w:r w:rsidR="0019676E" w:rsidRPr="00C12773">
        <w:rPr>
          <w:rFonts w:ascii="Tahoma" w:hAnsi="Tahoma" w:cs="Tahoma"/>
          <w:color w:val="auto"/>
          <w:sz w:val="20"/>
          <w:szCs w:val="20"/>
        </w:rPr>
        <w:fldChar w:fldCharType="begin"/>
      </w:r>
      <w:r w:rsidRPr="00C12773">
        <w:rPr>
          <w:rFonts w:ascii="Tahoma" w:hAnsi="Tahoma" w:cs="Tahoma"/>
          <w:color w:val="auto"/>
          <w:sz w:val="20"/>
          <w:szCs w:val="20"/>
        </w:rPr>
        <w:instrText xml:space="preserve"> SEQ Tablica \* ARABIC </w:instrText>
      </w:r>
      <w:r w:rsidR="0019676E" w:rsidRPr="00C12773">
        <w:rPr>
          <w:rFonts w:ascii="Tahoma" w:hAnsi="Tahoma" w:cs="Tahoma"/>
          <w:color w:val="auto"/>
          <w:sz w:val="20"/>
          <w:szCs w:val="20"/>
        </w:rPr>
        <w:fldChar w:fldCharType="separate"/>
      </w:r>
      <w:r w:rsidR="00B82350">
        <w:rPr>
          <w:rFonts w:ascii="Tahoma" w:hAnsi="Tahoma" w:cs="Tahoma"/>
          <w:noProof/>
          <w:color w:val="auto"/>
          <w:sz w:val="20"/>
          <w:szCs w:val="20"/>
        </w:rPr>
        <w:t>8</w:t>
      </w:r>
      <w:r w:rsidR="0019676E" w:rsidRPr="00C12773">
        <w:rPr>
          <w:rFonts w:ascii="Tahoma" w:hAnsi="Tahoma" w:cs="Tahoma"/>
          <w:color w:val="auto"/>
          <w:sz w:val="20"/>
          <w:szCs w:val="20"/>
        </w:rPr>
        <w:fldChar w:fldCharType="end"/>
      </w:r>
      <w:bookmarkEnd w:id="34"/>
      <w:r w:rsidRPr="00C12773">
        <w:rPr>
          <w:rFonts w:ascii="Tahoma" w:hAnsi="Tahoma" w:cs="Tahoma"/>
          <w:color w:val="auto"/>
          <w:sz w:val="20"/>
          <w:szCs w:val="20"/>
        </w:rPr>
        <w:t xml:space="preserve"> Ciljevi za gospodarenje otpadom koje je potrebno postići do 2022. godine u odnosu na 2015. godinu (Plan gospodarenja otpadom RH za razdoblje od 2017. do 2022. godine, NN 03/17)</w:t>
      </w:r>
      <w:bookmarkEnd w:id="35"/>
    </w:p>
    <w:tbl>
      <w:tblPr>
        <w:tblStyle w:val="GridTable4-Accent14"/>
        <w:tblW w:w="9080" w:type="dxa"/>
        <w:tblLook w:val="04A0"/>
      </w:tblPr>
      <w:tblGrid>
        <w:gridCol w:w="596"/>
        <w:gridCol w:w="3794"/>
        <w:gridCol w:w="4672"/>
        <w:gridCol w:w="18"/>
      </w:tblGrid>
      <w:tr w:rsidR="00C12773" w:rsidRPr="00EF0F2B" w:rsidTr="00ED7FA4">
        <w:trPr>
          <w:gridAfter w:val="1"/>
          <w:cnfStyle w:val="100000000000"/>
          <w:wAfter w:w="18" w:type="dxa"/>
        </w:trPr>
        <w:tc>
          <w:tcPr>
            <w:cnfStyle w:val="001000000000"/>
            <w:tcW w:w="596" w:type="dxa"/>
          </w:tcPr>
          <w:p w:rsidR="00C12773" w:rsidRPr="00EF0F2B" w:rsidRDefault="00C12773" w:rsidP="00ED7FA4">
            <w:pPr>
              <w:spacing w:after="200" w:line="276" w:lineRule="auto"/>
              <w:contextualSpacing/>
              <w:jc w:val="center"/>
              <w:rPr>
                <w:rFonts w:ascii="Tahoma" w:hAnsi="Tahoma" w:cs="Tahoma"/>
                <w:sz w:val="20"/>
              </w:rPr>
            </w:pPr>
            <w:r w:rsidRPr="00EF0F2B">
              <w:rPr>
                <w:rFonts w:ascii="Tahoma" w:hAnsi="Tahoma" w:cs="Tahoma"/>
                <w:sz w:val="20"/>
              </w:rPr>
              <w:t>BR.</w:t>
            </w:r>
          </w:p>
        </w:tc>
        <w:tc>
          <w:tcPr>
            <w:tcW w:w="3794" w:type="dxa"/>
            <w:vAlign w:val="center"/>
          </w:tcPr>
          <w:p w:rsidR="00C12773" w:rsidRPr="00EF0F2B" w:rsidRDefault="00C12773" w:rsidP="00ED7FA4">
            <w:pPr>
              <w:spacing w:after="200" w:line="276" w:lineRule="auto"/>
              <w:contextualSpacing/>
              <w:jc w:val="center"/>
              <w:cnfStyle w:val="100000000000"/>
              <w:rPr>
                <w:rFonts w:ascii="Tahoma" w:hAnsi="Tahoma" w:cs="Tahoma"/>
                <w:sz w:val="20"/>
              </w:rPr>
            </w:pPr>
            <w:r w:rsidRPr="00EF0F2B">
              <w:rPr>
                <w:rFonts w:ascii="Tahoma" w:hAnsi="Tahoma" w:cs="Tahoma"/>
                <w:sz w:val="20"/>
              </w:rPr>
              <w:t>CILJ</w:t>
            </w:r>
          </w:p>
        </w:tc>
        <w:tc>
          <w:tcPr>
            <w:tcW w:w="4672" w:type="dxa"/>
          </w:tcPr>
          <w:p w:rsidR="00C12773" w:rsidRPr="00EF0F2B" w:rsidRDefault="00C12773" w:rsidP="00ED7FA4">
            <w:pPr>
              <w:spacing w:after="200" w:line="276" w:lineRule="auto"/>
              <w:contextualSpacing/>
              <w:jc w:val="both"/>
              <w:cnfStyle w:val="100000000000"/>
              <w:rPr>
                <w:rFonts w:ascii="Tahoma" w:hAnsi="Tahoma" w:cs="Tahoma"/>
                <w:sz w:val="20"/>
              </w:rPr>
            </w:pPr>
          </w:p>
        </w:tc>
      </w:tr>
      <w:tr w:rsidR="00C12773" w:rsidRPr="00EF0F2B" w:rsidTr="00ED7FA4">
        <w:trPr>
          <w:gridAfter w:val="1"/>
          <w:cnfStyle w:val="000000100000"/>
          <w:wAfter w:w="18" w:type="dxa"/>
        </w:trPr>
        <w:tc>
          <w:tcPr>
            <w:cnfStyle w:val="001000000000"/>
            <w:tcW w:w="4390" w:type="dxa"/>
            <w:gridSpan w:val="2"/>
            <w:vMerge w:val="restart"/>
            <w:vAlign w:val="center"/>
          </w:tcPr>
          <w:p w:rsidR="00C12773" w:rsidRPr="00EF0F2B" w:rsidRDefault="00C12773" w:rsidP="00C12773">
            <w:pPr>
              <w:numPr>
                <w:ilvl w:val="0"/>
                <w:numId w:val="32"/>
              </w:numPr>
              <w:spacing w:after="200" w:line="276" w:lineRule="auto"/>
              <w:contextualSpacing/>
              <w:jc w:val="center"/>
              <w:rPr>
                <w:rFonts w:ascii="Tahoma" w:hAnsi="Tahoma" w:cs="Tahoma"/>
                <w:sz w:val="20"/>
              </w:rPr>
            </w:pPr>
            <w:r w:rsidRPr="00EF0F2B">
              <w:rPr>
                <w:rFonts w:ascii="Tahoma" w:hAnsi="Tahoma" w:cs="Tahoma"/>
                <w:sz w:val="20"/>
              </w:rPr>
              <w:t>UNAPRIJEDITI SUSTAV GOSPODARENJA KOMUNALNIM OTPADOM</w:t>
            </w:r>
          </w:p>
        </w:tc>
        <w:tc>
          <w:tcPr>
            <w:tcW w:w="4672" w:type="dxa"/>
          </w:tcPr>
          <w:p w:rsidR="00C12773" w:rsidRPr="00EF0F2B" w:rsidRDefault="00C12773" w:rsidP="00ED7FA4">
            <w:pPr>
              <w:spacing w:after="200" w:line="276" w:lineRule="auto"/>
              <w:jc w:val="both"/>
              <w:cnfStyle w:val="000000100000"/>
              <w:rPr>
                <w:rFonts w:ascii="Tahoma" w:hAnsi="Tahoma" w:cs="Tahoma"/>
                <w:sz w:val="20"/>
              </w:rPr>
            </w:pPr>
            <w:r w:rsidRPr="00EF0F2B">
              <w:rPr>
                <w:rFonts w:ascii="Tahoma" w:hAnsi="Tahoma" w:cs="Tahoma"/>
                <w:sz w:val="20"/>
              </w:rPr>
              <w:t>CILJ 1.1. Smanjiti ukupnu količinu proizvedenog komunalnog otpada za 5%</w:t>
            </w:r>
          </w:p>
        </w:tc>
      </w:tr>
      <w:tr w:rsidR="00C12773" w:rsidRPr="00EF0F2B" w:rsidTr="00ED7FA4">
        <w:trPr>
          <w:gridAfter w:val="1"/>
          <w:wAfter w:w="18" w:type="dxa"/>
        </w:trPr>
        <w:tc>
          <w:tcPr>
            <w:cnfStyle w:val="001000000000"/>
            <w:tcW w:w="4390" w:type="dxa"/>
            <w:gridSpan w:val="2"/>
            <w:vMerge/>
          </w:tcPr>
          <w:p w:rsidR="00C12773" w:rsidRPr="00EF0F2B" w:rsidRDefault="00C12773" w:rsidP="00ED7FA4">
            <w:pPr>
              <w:spacing w:after="200" w:line="276" w:lineRule="auto"/>
              <w:contextualSpacing/>
              <w:jc w:val="both"/>
              <w:rPr>
                <w:rFonts w:ascii="Tahoma" w:hAnsi="Tahoma" w:cs="Tahoma"/>
                <w:sz w:val="20"/>
              </w:rPr>
            </w:pPr>
          </w:p>
        </w:tc>
        <w:tc>
          <w:tcPr>
            <w:tcW w:w="4672" w:type="dxa"/>
          </w:tcPr>
          <w:p w:rsidR="00C12773" w:rsidRPr="00EF0F2B" w:rsidRDefault="00C12773" w:rsidP="00ED7FA4">
            <w:pPr>
              <w:spacing w:after="200" w:line="276" w:lineRule="auto"/>
              <w:jc w:val="both"/>
              <w:cnfStyle w:val="000000000000"/>
              <w:rPr>
                <w:rFonts w:ascii="Tahoma" w:hAnsi="Tahoma" w:cs="Tahoma"/>
                <w:sz w:val="20"/>
              </w:rPr>
            </w:pPr>
            <w:r w:rsidRPr="00EF0F2B">
              <w:rPr>
                <w:rFonts w:ascii="Tahoma" w:hAnsi="Tahoma" w:cs="Tahoma"/>
                <w:sz w:val="20"/>
              </w:rPr>
              <w:t xml:space="preserve">CILJ 1.2. Odvojeno prikupiti 60% mase proizvedenog komunalnog otpada (prvenstveno papir, staklo, plastika, metal i </w:t>
            </w:r>
            <w:proofErr w:type="spellStart"/>
            <w:r w:rsidRPr="00EF0F2B">
              <w:rPr>
                <w:rFonts w:ascii="Tahoma" w:hAnsi="Tahoma" w:cs="Tahoma"/>
                <w:sz w:val="20"/>
              </w:rPr>
              <w:t>biootpad</w:t>
            </w:r>
            <w:proofErr w:type="spellEnd"/>
            <w:r w:rsidRPr="00EF0F2B">
              <w:rPr>
                <w:rFonts w:ascii="Tahoma" w:hAnsi="Tahoma" w:cs="Tahoma"/>
                <w:sz w:val="20"/>
              </w:rPr>
              <w:t>)</w:t>
            </w:r>
          </w:p>
        </w:tc>
      </w:tr>
      <w:tr w:rsidR="00C12773" w:rsidRPr="00EF0F2B" w:rsidTr="00ED7FA4">
        <w:trPr>
          <w:gridAfter w:val="1"/>
          <w:cnfStyle w:val="000000100000"/>
          <w:wAfter w:w="18" w:type="dxa"/>
        </w:trPr>
        <w:tc>
          <w:tcPr>
            <w:cnfStyle w:val="001000000000"/>
            <w:tcW w:w="4390" w:type="dxa"/>
            <w:gridSpan w:val="2"/>
            <w:vMerge/>
          </w:tcPr>
          <w:p w:rsidR="00C12773" w:rsidRPr="00EF0F2B" w:rsidRDefault="00C12773" w:rsidP="00ED7FA4">
            <w:pPr>
              <w:spacing w:after="200" w:line="276" w:lineRule="auto"/>
              <w:contextualSpacing/>
              <w:jc w:val="both"/>
              <w:rPr>
                <w:rFonts w:ascii="Tahoma" w:hAnsi="Tahoma" w:cs="Tahoma"/>
                <w:sz w:val="20"/>
              </w:rPr>
            </w:pPr>
          </w:p>
        </w:tc>
        <w:tc>
          <w:tcPr>
            <w:tcW w:w="4672" w:type="dxa"/>
          </w:tcPr>
          <w:p w:rsidR="00C12773" w:rsidRPr="00EF0F2B" w:rsidRDefault="00C12773" w:rsidP="00ED7FA4">
            <w:pPr>
              <w:spacing w:after="200" w:line="276" w:lineRule="auto"/>
              <w:jc w:val="both"/>
              <w:cnfStyle w:val="000000100000"/>
              <w:rPr>
                <w:rFonts w:ascii="Tahoma" w:hAnsi="Tahoma" w:cs="Tahoma"/>
                <w:sz w:val="20"/>
              </w:rPr>
            </w:pPr>
            <w:r w:rsidRPr="00EF0F2B">
              <w:rPr>
                <w:rFonts w:ascii="Tahoma" w:hAnsi="Tahoma" w:cs="Tahoma"/>
                <w:sz w:val="20"/>
              </w:rPr>
              <w:t xml:space="preserve">CILJ 1.3. Odvojeno prikupiti 40% mase proizvedenog </w:t>
            </w:r>
            <w:proofErr w:type="spellStart"/>
            <w:r w:rsidRPr="00EF0F2B">
              <w:rPr>
                <w:rFonts w:ascii="Tahoma" w:hAnsi="Tahoma" w:cs="Tahoma"/>
                <w:sz w:val="20"/>
              </w:rPr>
              <w:t>biootpada</w:t>
            </w:r>
            <w:proofErr w:type="spellEnd"/>
            <w:r w:rsidRPr="00EF0F2B">
              <w:rPr>
                <w:rFonts w:ascii="Tahoma" w:hAnsi="Tahoma" w:cs="Tahoma"/>
                <w:sz w:val="20"/>
              </w:rPr>
              <w:t xml:space="preserve"> koji je sastavni dio komunalnog otpada</w:t>
            </w:r>
          </w:p>
        </w:tc>
      </w:tr>
      <w:tr w:rsidR="00C12773" w:rsidRPr="00EF0F2B" w:rsidTr="00ED7FA4">
        <w:trPr>
          <w:gridAfter w:val="1"/>
          <w:wAfter w:w="18" w:type="dxa"/>
          <w:trHeight w:val="521"/>
        </w:trPr>
        <w:tc>
          <w:tcPr>
            <w:cnfStyle w:val="001000000000"/>
            <w:tcW w:w="4390" w:type="dxa"/>
            <w:gridSpan w:val="2"/>
            <w:vMerge/>
          </w:tcPr>
          <w:p w:rsidR="00C12773" w:rsidRPr="00EF0F2B" w:rsidRDefault="00C12773" w:rsidP="00ED7FA4">
            <w:pPr>
              <w:spacing w:after="200" w:line="276" w:lineRule="auto"/>
              <w:contextualSpacing/>
              <w:jc w:val="both"/>
              <w:rPr>
                <w:rFonts w:ascii="Tahoma" w:hAnsi="Tahoma" w:cs="Tahoma"/>
                <w:sz w:val="20"/>
              </w:rPr>
            </w:pPr>
          </w:p>
        </w:tc>
        <w:tc>
          <w:tcPr>
            <w:tcW w:w="4672" w:type="dxa"/>
          </w:tcPr>
          <w:p w:rsidR="00C12773" w:rsidRPr="00EF0F2B" w:rsidRDefault="00C12773" w:rsidP="00ED7FA4">
            <w:pPr>
              <w:spacing w:after="200" w:line="276" w:lineRule="auto"/>
              <w:jc w:val="both"/>
              <w:cnfStyle w:val="000000000000"/>
              <w:rPr>
                <w:rFonts w:ascii="Tahoma" w:hAnsi="Tahoma" w:cs="Tahoma"/>
                <w:sz w:val="20"/>
              </w:rPr>
            </w:pPr>
            <w:r w:rsidRPr="00EF0F2B">
              <w:rPr>
                <w:rFonts w:ascii="Tahoma" w:hAnsi="Tahoma" w:cs="Tahoma"/>
                <w:sz w:val="20"/>
              </w:rPr>
              <w:t>CILJ 1.4. Odložiti na odlagališta manje od 25 % mase proizvedenog komunalnog otpada</w:t>
            </w:r>
          </w:p>
        </w:tc>
      </w:tr>
      <w:tr w:rsidR="00C12773" w:rsidRPr="00EF0F2B" w:rsidTr="00ED7FA4">
        <w:trPr>
          <w:cnfStyle w:val="000000100000"/>
        </w:trPr>
        <w:tc>
          <w:tcPr>
            <w:cnfStyle w:val="001000000000"/>
            <w:tcW w:w="4390" w:type="dxa"/>
            <w:gridSpan w:val="2"/>
            <w:vMerge w:val="restart"/>
            <w:vAlign w:val="center"/>
          </w:tcPr>
          <w:p w:rsidR="00C12773" w:rsidRPr="00EF0F2B" w:rsidRDefault="00C12773" w:rsidP="00C12773">
            <w:pPr>
              <w:numPr>
                <w:ilvl w:val="0"/>
                <w:numId w:val="32"/>
              </w:numPr>
              <w:spacing w:after="200" w:line="276" w:lineRule="auto"/>
              <w:contextualSpacing/>
              <w:jc w:val="center"/>
              <w:rPr>
                <w:rFonts w:ascii="Tahoma" w:hAnsi="Tahoma" w:cs="Tahoma"/>
                <w:sz w:val="20"/>
              </w:rPr>
            </w:pPr>
            <w:r w:rsidRPr="00EF0F2B">
              <w:rPr>
                <w:rFonts w:ascii="Tahoma" w:hAnsi="Tahoma" w:cs="Tahoma"/>
                <w:sz w:val="20"/>
              </w:rPr>
              <w:t>UNAPRIJEDITI SUSTAV GOSPODARENJA POSEBNIM KATEGORIJAMA OTPADA</w:t>
            </w:r>
          </w:p>
        </w:tc>
        <w:tc>
          <w:tcPr>
            <w:tcW w:w="4690" w:type="dxa"/>
            <w:gridSpan w:val="2"/>
          </w:tcPr>
          <w:p w:rsidR="00C12773" w:rsidRPr="00EF0F2B" w:rsidRDefault="00C12773" w:rsidP="00ED7FA4">
            <w:pPr>
              <w:spacing w:after="200" w:line="276" w:lineRule="auto"/>
              <w:contextualSpacing/>
              <w:jc w:val="both"/>
              <w:cnfStyle w:val="000000100000"/>
              <w:rPr>
                <w:rFonts w:ascii="Tahoma" w:hAnsi="Tahoma" w:cs="Tahoma"/>
                <w:sz w:val="20"/>
              </w:rPr>
            </w:pPr>
            <w:r w:rsidRPr="00EF0F2B">
              <w:rPr>
                <w:rFonts w:ascii="Tahoma" w:hAnsi="Tahoma" w:cs="Tahoma"/>
                <w:sz w:val="20"/>
              </w:rPr>
              <w:t xml:space="preserve">CILJ 2.1. Odvojeno prikupiti 75% mase </w:t>
            </w:r>
            <w:proofErr w:type="spellStart"/>
            <w:r w:rsidRPr="00EF0F2B">
              <w:rPr>
                <w:rFonts w:ascii="Tahoma" w:hAnsi="Tahoma" w:cs="Tahoma"/>
                <w:sz w:val="20"/>
              </w:rPr>
              <w:t>proizvednog</w:t>
            </w:r>
            <w:proofErr w:type="spellEnd"/>
            <w:r w:rsidRPr="00EF0F2B">
              <w:rPr>
                <w:rFonts w:ascii="Tahoma" w:hAnsi="Tahoma" w:cs="Tahoma"/>
                <w:sz w:val="20"/>
              </w:rPr>
              <w:t xml:space="preserve"> građevnog otpada</w:t>
            </w:r>
          </w:p>
        </w:tc>
      </w:tr>
      <w:tr w:rsidR="00C12773" w:rsidRPr="00EF0F2B" w:rsidTr="00ED7FA4">
        <w:tc>
          <w:tcPr>
            <w:cnfStyle w:val="001000000000"/>
            <w:tcW w:w="4390" w:type="dxa"/>
            <w:gridSpan w:val="2"/>
            <w:vMerge/>
          </w:tcPr>
          <w:p w:rsidR="00C12773" w:rsidRPr="00EF0F2B" w:rsidRDefault="00C12773" w:rsidP="00ED7FA4">
            <w:pPr>
              <w:spacing w:after="200" w:line="276" w:lineRule="auto"/>
              <w:contextualSpacing/>
              <w:jc w:val="both"/>
              <w:rPr>
                <w:rFonts w:ascii="Tahoma" w:hAnsi="Tahoma" w:cs="Tahoma"/>
                <w:sz w:val="20"/>
              </w:rPr>
            </w:pPr>
          </w:p>
        </w:tc>
        <w:tc>
          <w:tcPr>
            <w:tcW w:w="4690" w:type="dxa"/>
            <w:gridSpan w:val="2"/>
          </w:tcPr>
          <w:p w:rsidR="00C12773" w:rsidRPr="00EF0F2B" w:rsidRDefault="00C12773" w:rsidP="00ED7FA4">
            <w:pPr>
              <w:spacing w:after="200" w:line="276" w:lineRule="auto"/>
              <w:contextualSpacing/>
              <w:jc w:val="both"/>
              <w:cnfStyle w:val="000000000000"/>
              <w:rPr>
                <w:rFonts w:ascii="Tahoma" w:hAnsi="Tahoma" w:cs="Tahoma"/>
                <w:sz w:val="20"/>
              </w:rPr>
            </w:pPr>
            <w:r w:rsidRPr="00EF0F2B">
              <w:rPr>
                <w:rFonts w:ascii="Tahoma" w:hAnsi="Tahoma" w:cs="Tahoma"/>
                <w:sz w:val="20"/>
              </w:rPr>
              <w:t>CILJ 2.2. Uspostaviti sustav gospodarenja otpadnim muljem iz uređaja za pročišćavanje otpadnih voda</w:t>
            </w:r>
          </w:p>
        </w:tc>
      </w:tr>
      <w:tr w:rsidR="00C12773" w:rsidRPr="00EF0F2B" w:rsidTr="00ED7FA4">
        <w:trPr>
          <w:cnfStyle w:val="000000100000"/>
        </w:trPr>
        <w:tc>
          <w:tcPr>
            <w:cnfStyle w:val="001000000000"/>
            <w:tcW w:w="4390" w:type="dxa"/>
            <w:gridSpan w:val="2"/>
            <w:vMerge/>
          </w:tcPr>
          <w:p w:rsidR="00C12773" w:rsidRPr="00EF0F2B" w:rsidRDefault="00C12773" w:rsidP="00ED7FA4">
            <w:pPr>
              <w:spacing w:after="200" w:line="276" w:lineRule="auto"/>
              <w:contextualSpacing/>
              <w:jc w:val="both"/>
              <w:rPr>
                <w:rFonts w:ascii="Tahoma" w:hAnsi="Tahoma" w:cs="Tahoma"/>
                <w:sz w:val="20"/>
              </w:rPr>
            </w:pPr>
          </w:p>
        </w:tc>
        <w:tc>
          <w:tcPr>
            <w:tcW w:w="4690" w:type="dxa"/>
            <w:gridSpan w:val="2"/>
          </w:tcPr>
          <w:p w:rsidR="00C12773" w:rsidRPr="00EF0F2B" w:rsidRDefault="00C12773" w:rsidP="00ED7FA4">
            <w:pPr>
              <w:spacing w:after="200" w:line="276" w:lineRule="auto"/>
              <w:contextualSpacing/>
              <w:jc w:val="both"/>
              <w:cnfStyle w:val="000000100000"/>
              <w:rPr>
                <w:rFonts w:ascii="Tahoma" w:hAnsi="Tahoma" w:cs="Tahoma"/>
                <w:sz w:val="20"/>
              </w:rPr>
            </w:pPr>
            <w:r w:rsidRPr="00EF0F2B">
              <w:rPr>
                <w:rFonts w:ascii="Tahoma" w:hAnsi="Tahoma" w:cs="Tahoma"/>
                <w:sz w:val="20"/>
              </w:rPr>
              <w:t>CILJ 2.3. Unaprijediti sustav gospodarenja otpadnom ambalažom</w:t>
            </w:r>
          </w:p>
        </w:tc>
      </w:tr>
      <w:tr w:rsidR="00C12773" w:rsidRPr="00EF0F2B" w:rsidTr="00ED7FA4">
        <w:tc>
          <w:tcPr>
            <w:cnfStyle w:val="001000000000"/>
            <w:tcW w:w="4390" w:type="dxa"/>
            <w:gridSpan w:val="2"/>
            <w:vMerge/>
          </w:tcPr>
          <w:p w:rsidR="00C12773" w:rsidRPr="00EF0F2B" w:rsidRDefault="00C12773" w:rsidP="00ED7FA4">
            <w:pPr>
              <w:spacing w:after="200" w:line="276" w:lineRule="auto"/>
              <w:contextualSpacing/>
              <w:jc w:val="both"/>
              <w:rPr>
                <w:rFonts w:ascii="Tahoma" w:hAnsi="Tahoma" w:cs="Tahoma"/>
                <w:sz w:val="20"/>
              </w:rPr>
            </w:pPr>
          </w:p>
        </w:tc>
        <w:tc>
          <w:tcPr>
            <w:tcW w:w="4690" w:type="dxa"/>
            <w:gridSpan w:val="2"/>
          </w:tcPr>
          <w:p w:rsidR="00C12773" w:rsidRPr="00EF0F2B" w:rsidRDefault="00C12773" w:rsidP="00ED7FA4">
            <w:pPr>
              <w:spacing w:after="200" w:line="276" w:lineRule="auto"/>
              <w:contextualSpacing/>
              <w:jc w:val="both"/>
              <w:cnfStyle w:val="000000000000"/>
              <w:rPr>
                <w:rFonts w:ascii="Tahoma" w:hAnsi="Tahoma" w:cs="Tahoma"/>
                <w:sz w:val="20"/>
              </w:rPr>
            </w:pPr>
            <w:r w:rsidRPr="00EF0F2B">
              <w:rPr>
                <w:rFonts w:ascii="Tahoma" w:hAnsi="Tahoma" w:cs="Tahoma"/>
                <w:sz w:val="20"/>
              </w:rPr>
              <w:t>CILJ 2.4. Uspostaviti sustav gospodarenja morskim otpadom</w:t>
            </w:r>
          </w:p>
        </w:tc>
      </w:tr>
      <w:tr w:rsidR="00C12773" w:rsidRPr="00EF0F2B" w:rsidTr="00ED7FA4">
        <w:trPr>
          <w:cnfStyle w:val="000000100000"/>
        </w:trPr>
        <w:tc>
          <w:tcPr>
            <w:cnfStyle w:val="001000000000"/>
            <w:tcW w:w="4390" w:type="dxa"/>
            <w:gridSpan w:val="2"/>
            <w:vMerge/>
          </w:tcPr>
          <w:p w:rsidR="00C12773" w:rsidRPr="00EF0F2B" w:rsidRDefault="00C12773" w:rsidP="00ED7FA4">
            <w:pPr>
              <w:spacing w:after="200" w:line="276" w:lineRule="auto"/>
              <w:contextualSpacing/>
              <w:jc w:val="both"/>
              <w:rPr>
                <w:rFonts w:ascii="Tahoma" w:hAnsi="Tahoma" w:cs="Tahoma"/>
                <w:sz w:val="20"/>
              </w:rPr>
            </w:pPr>
          </w:p>
        </w:tc>
        <w:tc>
          <w:tcPr>
            <w:tcW w:w="4690" w:type="dxa"/>
            <w:gridSpan w:val="2"/>
          </w:tcPr>
          <w:p w:rsidR="00C12773" w:rsidRPr="00EF0F2B" w:rsidRDefault="00C12773" w:rsidP="00ED7FA4">
            <w:pPr>
              <w:spacing w:after="200" w:line="276" w:lineRule="auto"/>
              <w:contextualSpacing/>
              <w:jc w:val="both"/>
              <w:cnfStyle w:val="000000100000"/>
              <w:rPr>
                <w:rFonts w:ascii="Tahoma" w:hAnsi="Tahoma" w:cs="Tahoma"/>
                <w:sz w:val="20"/>
              </w:rPr>
            </w:pPr>
            <w:r w:rsidRPr="00EF0F2B">
              <w:rPr>
                <w:rFonts w:ascii="Tahoma" w:hAnsi="Tahoma" w:cs="Tahoma"/>
                <w:sz w:val="20"/>
              </w:rPr>
              <w:t>CILJ 2.5. Uspostaviti sustav gospodarenja otpadnim brodovima, podrtinama i potonulim stvarima na morskom dnu</w:t>
            </w:r>
          </w:p>
        </w:tc>
      </w:tr>
      <w:tr w:rsidR="00C12773" w:rsidRPr="00EF0F2B" w:rsidTr="00ED7FA4">
        <w:trPr>
          <w:trHeight w:val="543"/>
        </w:trPr>
        <w:tc>
          <w:tcPr>
            <w:cnfStyle w:val="001000000000"/>
            <w:tcW w:w="4390" w:type="dxa"/>
            <w:gridSpan w:val="2"/>
            <w:vMerge/>
          </w:tcPr>
          <w:p w:rsidR="00C12773" w:rsidRPr="00EF0F2B" w:rsidRDefault="00C12773" w:rsidP="00ED7FA4">
            <w:pPr>
              <w:spacing w:after="200" w:line="276" w:lineRule="auto"/>
              <w:contextualSpacing/>
              <w:jc w:val="both"/>
              <w:rPr>
                <w:rFonts w:ascii="Tahoma" w:hAnsi="Tahoma" w:cs="Tahoma"/>
                <w:sz w:val="20"/>
              </w:rPr>
            </w:pPr>
          </w:p>
        </w:tc>
        <w:tc>
          <w:tcPr>
            <w:tcW w:w="4690" w:type="dxa"/>
            <w:gridSpan w:val="2"/>
          </w:tcPr>
          <w:p w:rsidR="00C12773" w:rsidRPr="00EF0F2B" w:rsidRDefault="00C12773" w:rsidP="00ED7FA4">
            <w:pPr>
              <w:spacing w:after="200" w:line="276" w:lineRule="auto"/>
              <w:contextualSpacing/>
              <w:jc w:val="both"/>
              <w:cnfStyle w:val="000000000000"/>
              <w:rPr>
                <w:rFonts w:ascii="Tahoma" w:hAnsi="Tahoma" w:cs="Tahoma"/>
                <w:sz w:val="20"/>
              </w:rPr>
            </w:pPr>
            <w:r w:rsidRPr="00EF0F2B">
              <w:rPr>
                <w:rFonts w:ascii="Tahoma" w:hAnsi="Tahoma" w:cs="Tahoma"/>
                <w:sz w:val="20"/>
              </w:rPr>
              <w:t>CILJ 2.6. Unaprijediti sustav gospodarenja ostalim posebnim kategorijama otpada</w:t>
            </w:r>
          </w:p>
        </w:tc>
      </w:tr>
      <w:tr w:rsidR="00C12773" w:rsidRPr="00EF0F2B" w:rsidTr="00ED7FA4">
        <w:trPr>
          <w:cnfStyle w:val="000000100000"/>
        </w:trPr>
        <w:tc>
          <w:tcPr>
            <w:cnfStyle w:val="001000000000"/>
            <w:tcW w:w="9080" w:type="dxa"/>
            <w:gridSpan w:val="4"/>
          </w:tcPr>
          <w:p w:rsidR="00C12773" w:rsidRPr="00EF0F2B" w:rsidRDefault="00C12773" w:rsidP="00C12773">
            <w:pPr>
              <w:numPr>
                <w:ilvl w:val="0"/>
                <w:numId w:val="32"/>
              </w:numPr>
              <w:spacing w:after="200" w:line="276" w:lineRule="auto"/>
              <w:contextualSpacing/>
              <w:jc w:val="both"/>
              <w:rPr>
                <w:rFonts w:ascii="Tahoma" w:hAnsi="Tahoma" w:cs="Tahoma"/>
                <w:sz w:val="20"/>
              </w:rPr>
            </w:pPr>
            <w:r w:rsidRPr="00EF0F2B">
              <w:rPr>
                <w:rFonts w:ascii="Tahoma" w:hAnsi="Tahoma" w:cs="Tahoma"/>
                <w:sz w:val="20"/>
              </w:rPr>
              <w:t>UNAPRIJEDITI SUSTAV GOSPODARENJA OPASNIM OTPADOM</w:t>
            </w:r>
          </w:p>
        </w:tc>
      </w:tr>
      <w:tr w:rsidR="00C12773" w:rsidRPr="00EF0F2B" w:rsidTr="00ED7FA4">
        <w:tc>
          <w:tcPr>
            <w:cnfStyle w:val="001000000000"/>
            <w:tcW w:w="9080" w:type="dxa"/>
            <w:gridSpan w:val="4"/>
          </w:tcPr>
          <w:p w:rsidR="00C12773" w:rsidRPr="00EF0F2B" w:rsidRDefault="00C12773" w:rsidP="00C12773">
            <w:pPr>
              <w:numPr>
                <w:ilvl w:val="0"/>
                <w:numId w:val="32"/>
              </w:numPr>
              <w:spacing w:after="200" w:line="276" w:lineRule="auto"/>
              <w:contextualSpacing/>
              <w:jc w:val="both"/>
              <w:rPr>
                <w:rFonts w:ascii="Tahoma" w:hAnsi="Tahoma" w:cs="Tahoma"/>
                <w:sz w:val="20"/>
              </w:rPr>
            </w:pPr>
            <w:r w:rsidRPr="00EF0F2B">
              <w:rPr>
                <w:rFonts w:ascii="Tahoma" w:hAnsi="Tahoma" w:cs="Tahoma"/>
                <w:sz w:val="20"/>
              </w:rPr>
              <w:t>SANIRATI LOKACIJE ONEČIŠĆENE OTPADOM</w:t>
            </w:r>
          </w:p>
        </w:tc>
      </w:tr>
      <w:tr w:rsidR="00C12773" w:rsidRPr="00EF0F2B" w:rsidTr="00ED7FA4">
        <w:trPr>
          <w:cnfStyle w:val="000000100000"/>
        </w:trPr>
        <w:tc>
          <w:tcPr>
            <w:cnfStyle w:val="001000000000"/>
            <w:tcW w:w="9080" w:type="dxa"/>
            <w:gridSpan w:val="4"/>
          </w:tcPr>
          <w:p w:rsidR="00C12773" w:rsidRPr="00EF0F2B" w:rsidRDefault="00C12773" w:rsidP="00C12773">
            <w:pPr>
              <w:numPr>
                <w:ilvl w:val="0"/>
                <w:numId w:val="32"/>
              </w:numPr>
              <w:spacing w:after="200" w:line="276" w:lineRule="auto"/>
              <w:contextualSpacing/>
              <w:jc w:val="both"/>
              <w:rPr>
                <w:rFonts w:ascii="Tahoma" w:hAnsi="Tahoma" w:cs="Tahoma"/>
                <w:sz w:val="20"/>
              </w:rPr>
            </w:pPr>
            <w:r w:rsidRPr="00EF0F2B">
              <w:rPr>
                <w:rFonts w:ascii="Tahoma" w:hAnsi="Tahoma" w:cs="Tahoma"/>
                <w:sz w:val="20"/>
              </w:rPr>
              <w:t>KONTINUIRANO PROVODITI IZOBRAZNO-INFORMATIVNE AKTIVNOSTI</w:t>
            </w:r>
          </w:p>
        </w:tc>
      </w:tr>
      <w:tr w:rsidR="00C12773" w:rsidRPr="00EF0F2B" w:rsidTr="00ED7FA4">
        <w:tc>
          <w:tcPr>
            <w:cnfStyle w:val="001000000000"/>
            <w:tcW w:w="9080" w:type="dxa"/>
            <w:gridSpan w:val="4"/>
          </w:tcPr>
          <w:p w:rsidR="00C12773" w:rsidRPr="00EF0F2B" w:rsidRDefault="00C12773" w:rsidP="00C12773">
            <w:pPr>
              <w:numPr>
                <w:ilvl w:val="0"/>
                <w:numId w:val="32"/>
              </w:numPr>
              <w:spacing w:after="200" w:line="276" w:lineRule="auto"/>
              <w:contextualSpacing/>
              <w:jc w:val="both"/>
              <w:rPr>
                <w:rFonts w:ascii="Tahoma" w:hAnsi="Tahoma" w:cs="Tahoma"/>
                <w:sz w:val="20"/>
              </w:rPr>
            </w:pPr>
            <w:r w:rsidRPr="00EF0F2B">
              <w:rPr>
                <w:rFonts w:ascii="Tahoma" w:hAnsi="Tahoma" w:cs="Tahoma"/>
                <w:sz w:val="20"/>
              </w:rPr>
              <w:t>UNAPRIJEDITI INFORMACIJSKI SUSTAV GOSPODARENJA OTPADOM</w:t>
            </w:r>
          </w:p>
        </w:tc>
      </w:tr>
      <w:tr w:rsidR="00C12773" w:rsidRPr="00EF0F2B" w:rsidTr="00ED7FA4">
        <w:trPr>
          <w:cnfStyle w:val="000000100000"/>
        </w:trPr>
        <w:tc>
          <w:tcPr>
            <w:cnfStyle w:val="001000000000"/>
            <w:tcW w:w="9080" w:type="dxa"/>
            <w:gridSpan w:val="4"/>
          </w:tcPr>
          <w:p w:rsidR="00C12773" w:rsidRPr="00EF0F2B" w:rsidRDefault="00C12773" w:rsidP="00C12773">
            <w:pPr>
              <w:numPr>
                <w:ilvl w:val="0"/>
                <w:numId w:val="32"/>
              </w:numPr>
              <w:spacing w:after="200" w:line="276" w:lineRule="auto"/>
              <w:contextualSpacing/>
              <w:jc w:val="both"/>
              <w:rPr>
                <w:rFonts w:ascii="Tahoma" w:hAnsi="Tahoma" w:cs="Tahoma"/>
                <w:sz w:val="20"/>
              </w:rPr>
            </w:pPr>
            <w:r w:rsidRPr="00EF0F2B">
              <w:rPr>
                <w:rFonts w:ascii="Tahoma" w:hAnsi="Tahoma" w:cs="Tahoma"/>
                <w:sz w:val="20"/>
              </w:rPr>
              <w:t>UNAPRIJEDITI NADZOR NAD GOSPODARENJEM OTPADOM</w:t>
            </w:r>
          </w:p>
        </w:tc>
      </w:tr>
      <w:tr w:rsidR="00C12773" w:rsidRPr="00EF0F2B" w:rsidTr="00ED7FA4">
        <w:tc>
          <w:tcPr>
            <w:cnfStyle w:val="001000000000"/>
            <w:tcW w:w="9080" w:type="dxa"/>
            <w:gridSpan w:val="4"/>
          </w:tcPr>
          <w:p w:rsidR="00C12773" w:rsidRPr="00EF0F2B" w:rsidRDefault="00C12773" w:rsidP="00C12773">
            <w:pPr>
              <w:numPr>
                <w:ilvl w:val="0"/>
                <w:numId w:val="32"/>
              </w:numPr>
              <w:spacing w:after="200" w:line="276" w:lineRule="auto"/>
              <w:contextualSpacing/>
              <w:jc w:val="both"/>
              <w:rPr>
                <w:rFonts w:ascii="Tahoma" w:hAnsi="Tahoma" w:cs="Tahoma"/>
                <w:sz w:val="20"/>
              </w:rPr>
            </w:pPr>
            <w:r w:rsidRPr="00EF0F2B">
              <w:rPr>
                <w:rFonts w:ascii="Tahoma" w:hAnsi="Tahoma" w:cs="Tahoma"/>
                <w:sz w:val="20"/>
              </w:rPr>
              <w:t>UNAPRIJEDITI UPRAVNE POSTUPKE U GOSPODARENJU OTPADOM</w:t>
            </w:r>
          </w:p>
        </w:tc>
      </w:tr>
    </w:tbl>
    <w:p w:rsidR="00C12773" w:rsidRDefault="00C12773" w:rsidP="00C12773">
      <w:pPr>
        <w:spacing w:line="276" w:lineRule="auto"/>
        <w:jc w:val="both"/>
        <w:rPr>
          <w:rFonts w:ascii="Tahoma" w:hAnsi="Tahoma" w:cs="Tahoma"/>
        </w:rPr>
      </w:pPr>
    </w:p>
    <w:p w:rsidR="00A32271" w:rsidRDefault="00A32271" w:rsidP="00C12773">
      <w:pPr>
        <w:spacing w:line="276" w:lineRule="auto"/>
        <w:jc w:val="both"/>
        <w:rPr>
          <w:rFonts w:ascii="Tahoma" w:hAnsi="Tahoma" w:cs="Tahoma"/>
        </w:rPr>
      </w:pPr>
      <w:r>
        <w:rPr>
          <w:rFonts w:ascii="Tahoma" w:hAnsi="Tahoma" w:cs="Tahoma"/>
        </w:rPr>
        <w:t xml:space="preserve">Kroz ovaj plan gospodarenja otpadom </w:t>
      </w:r>
      <w:r w:rsidR="001138D6">
        <w:rPr>
          <w:rFonts w:ascii="Tahoma" w:hAnsi="Tahoma" w:cs="Tahoma"/>
        </w:rPr>
        <w:t>predviđena je provedb</w:t>
      </w:r>
      <w:r>
        <w:rPr>
          <w:rFonts w:ascii="Tahoma" w:hAnsi="Tahoma" w:cs="Tahoma"/>
        </w:rPr>
        <w:t>a mjera</w:t>
      </w:r>
      <w:r w:rsidR="000D382C">
        <w:rPr>
          <w:rFonts w:ascii="Tahoma" w:hAnsi="Tahoma" w:cs="Tahoma"/>
        </w:rPr>
        <w:t xml:space="preserve"> </w:t>
      </w:r>
      <w:r>
        <w:rPr>
          <w:rFonts w:ascii="Tahoma" w:hAnsi="Tahoma" w:cs="Tahoma"/>
        </w:rPr>
        <w:t>i aktivnosti</w:t>
      </w:r>
      <w:r w:rsidR="001138D6">
        <w:rPr>
          <w:rFonts w:ascii="Tahoma" w:hAnsi="Tahoma" w:cs="Tahoma"/>
        </w:rPr>
        <w:t xml:space="preserve"> te su dane </w:t>
      </w:r>
      <w:r w:rsidR="0087564E">
        <w:rPr>
          <w:rFonts w:ascii="Tahoma" w:hAnsi="Tahoma" w:cs="Tahoma"/>
        </w:rPr>
        <w:t xml:space="preserve"> </w:t>
      </w:r>
      <w:r w:rsidR="001138D6">
        <w:rPr>
          <w:rFonts w:ascii="Tahoma" w:hAnsi="Tahoma" w:cs="Tahoma"/>
        </w:rPr>
        <w:t>smjernice</w:t>
      </w:r>
      <w:r>
        <w:rPr>
          <w:rFonts w:ascii="Tahoma" w:hAnsi="Tahoma" w:cs="Tahoma"/>
        </w:rPr>
        <w:t xml:space="preserve"> </w:t>
      </w:r>
      <w:r w:rsidR="001138D6">
        <w:rPr>
          <w:rFonts w:ascii="Tahoma" w:hAnsi="Tahoma" w:cs="Tahoma"/>
        </w:rPr>
        <w:t>za uspostavu cjelovit</w:t>
      </w:r>
      <w:r w:rsidR="00713CCF">
        <w:rPr>
          <w:rFonts w:ascii="Tahoma" w:hAnsi="Tahoma" w:cs="Tahoma"/>
        </w:rPr>
        <w:t>og sustava gospodarenja otpadom</w:t>
      </w:r>
      <w:r w:rsidR="0087564E">
        <w:rPr>
          <w:rFonts w:ascii="Tahoma" w:hAnsi="Tahoma" w:cs="Tahoma"/>
        </w:rPr>
        <w:t xml:space="preserve"> u Općini </w:t>
      </w:r>
      <w:proofErr w:type="spellStart"/>
      <w:r w:rsidR="0087564E">
        <w:rPr>
          <w:rFonts w:ascii="Tahoma" w:hAnsi="Tahoma" w:cs="Tahoma"/>
        </w:rPr>
        <w:t>Vrbje</w:t>
      </w:r>
      <w:proofErr w:type="spellEnd"/>
      <w:r w:rsidR="00713CCF">
        <w:rPr>
          <w:rFonts w:ascii="Tahoma" w:hAnsi="Tahoma" w:cs="Tahoma"/>
        </w:rPr>
        <w:t>.</w:t>
      </w:r>
    </w:p>
    <w:p w:rsidR="00713CCF" w:rsidRDefault="00713CCF" w:rsidP="00713CCF">
      <w:pPr>
        <w:pStyle w:val="Naslov2"/>
        <w:numPr>
          <w:ilvl w:val="1"/>
          <w:numId w:val="30"/>
        </w:numPr>
        <w:ind w:left="0" w:firstLine="0"/>
        <w:rPr>
          <w:rFonts w:ascii="Tahoma" w:hAnsi="Tahoma" w:cs="Tahoma"/>
          <w:b/>
          <w:color w:val="auto"/>
          <w:sz w:val="22"/>
          <w:szCs w:val="22"/>
        </w:rPr>
      </w:pPr>
      <w:bookmarkStart w:id="36" w:name="_Toc494101220"/>
      <w:r w:rsidRPr="00713CCF">
        <w:rPr>
          <w:rFonts w:ascii="Tahoma" w:hAnsi="Tahoma" w:cs="Tahoma"/>
          <w:b/>
          <w:color w:val="auto"/>
          <w:sz w:val="22"/>
          <w:szCs w:val="22"/>
        </w:rPr>
        <w:lastRenderedPageBreak/>
        <w:t>Sprječavanje nastanka otpada</w:t>
      </w:r>
      <w:bookmarkEnd w:id="36"/>
    </w:p>
    <w:p w:rsidR="00713CCF" w:rsidRDefault="00713CCF" w:rsidP="00713CCF"/>
    <w:p w:rsidR="00F77598" w:rsidRPr="00F77598" w:rsidRDefault="00713CCF" w:rsidP="00F77598">
      <w:pPr>
        <w:spacing w:line="276" w:lineRule="auto"/>
        <w:jc w:val="both"/>
        <w:rPr>
          <w:rFonts w:ascii="Tahoma" w:hAnsi="Tahoma" w:cs="Tahoma"/>
        </w:rPr>
      </w:pPr>
      <w:r w:rsidRPr="00713CCF">
        <w:rPr>
          <w:rFonts w:ascii="Tahoma" w:hAnsi="Tahoma" w:cs="Tahoma"/>
        </w:rPr>
        <w:t>Prioritet cjelovitog sustava gospodarenja otpadom je sprječavanje nastanka otpada. Sprječavanje nas</w:t>
      </w:r>
      <w:r w:rsidR="000D382C">
        <w:rPr>
          <w:rFonts w:ascii="Tahoma" w:hAnsi="Tahoma" w:cs="Tahoma"/>
        </w:rPr>
        <w:t>t</w:t>
      </w:r>
      <w:r w:rsidRPr="00713CCF">
        <w:rPr>
          <w:rFonts w:ascii="Tahoma" w:hAnsi="Tahoma" w:cs="Tahoma"/>
        </w:rPr>
        <w:t xml:space="preserve">anka otpada podrazumijeva niz mjera koje se poduzimaju prije nego li tvar, materijal ili proizvod postanu otpad, a kojima se smanjuju količine otpada. </w:t>
      </w:r>
      <w:r w:rsidR="00F77598">
        <w:rPr>
          <w:rFonts w:ascii="Tahoma" w:hAnsi="Tahoma" w:cs="Tahoma"/>
        </w:rPr>
        <w:t xml:space="preserve">Sprječavanje nastanka otpada provodi se </w:t>
      </w:r>
      <w:r w:rsidR="00F77598" w:rsidRPr="00F77598">
        <w:rPr>
          <w:rFonts w:ascii="Tahoma" w:hAnsi="Tahoma" w:cs="Tahoma"/>
        </w:rPr>
        <w:t xml:space="preserve">u svrhu smanjenja količina otpada, uključujući ponovnu uporabu proizvoda i produljenje njihova životna vijeka, smanjenje negativnih utjecaja nastalog otpada na okoliš i ljudsko zdravlje, te smanjenje sadržaja opasnih tvari u materijalima i proizvodima. </w:t>
      </w:r>
    </w:p>
    <w:p w:rsidR="00D06B51" w:rsidRDefault="00267C67" w:rsidP="00D06B51">
      <w:pPr>
        <w:spacing w:line="276" w:lineRule="auto"/>
        <w:jc w:val="both"/>
        <w:rPr>
          <w:rFonts w:ascii="Tahoma" w:hAnsi="Tahoma" w:cs="Tahoma"/>
        </w:rPr>
      </w:pPr>
      <w:r w:rsidRPr="00D06B51">
        <w:rPr>
          <w:rFonts w:ascii="Tahoma" w:hAnsi="Tahoma" w:cs="Tahoma"/>
        </w:rPr>
        <w:t xml:space="preserve">Sprječavanje nastanka otpada pridonosi ostvarenju općih ciljeva gospodarenja otpadom: </w:t>
      </w:r>
    </w:p>
    <w:p w:rsidR="00267C67" w:rsidRPr="00D06B51" w:rsidRDefault="00267C67" w:rsidP="00D06B51">
      <w:pPr>
        <w:pStyle w:val="Odlomakpopisa"/>
        <w:numPr>
          <w:ilvl w:val="0"/>
          <w:numId w:val="34"/>
        </w:numPr>
        <w:spacing w:line="276" w:lineRule="auto"/>
        <w:jc w:val="both"/>
        <w:rPr>
          <w:rFonts w:ascii="Tahoma" w:hAnsi="Tahoma" w:cs="Tahoma"/>
        </w:rPr>
      </w:pPr>
      <w:r w:rsidRPr="00D06B51">
        <w:rPr>
          <w:rFonts w:ascii="Tahoma" w:hAnsi="Tahoma" w:cs="Tahoma"/>
        </w:rPr>
        <w:t>odvajanje gospodarskog rasta od porasta količina nastalog otpada,</w:t>
      </w:r>
    </w:p>
    <w:p w:rsidR="00267C67" w:rsidRPr="00D06B51" w:rsidRDefault="00267C67" w:rsidP="00D06B51">
      <w:pPr>
        <w:pStyle w:val="Odlomakpopisa"/>
        <w:numPr>
          <w:ilvl w:val="0"/>
          <w:numId w:val="33"/>
        </w:numPr>
        <w:spacing w:line="276" w:lineRule="auto"/>
        <w:jc w:val="both"/>
        <w:rPr>
          <w:rFonts w:ascii="Tahoma" w:hAnsi="Tahoma" w:cs="Tahoma"/>
        </w:rPr>
      </w:pPr>
      <w:r w:rsidRPr="00D06B51">
        <w:rPr>
          <w:rFonts w:ascii="Tahoma" w:hAnsi="Tahoma" w:cs="Tahoma"/>
        </w:rPr>
        <w:t>očuvanje prirodnih resursa,</w:t>
      </w:r>
    </w:p>
    <w:p w:rsidR="00267C67" w:rsidRPr="00D06B51" w:rsidRDefault="00267C67" w:rsidP="00D06B51">
      <w:pPr>
        <w:pStyle w:val="Odlomakpopisa"/>
        <w:numPr>
          <w:ilvl w:val="0"/>
          <w:numId w:val="33"/>
        </w:numPr>
        <w:spacing w:line="276" w:lineRule="auto"/>
        <w:jc w:val="both"/>
        <w:rPr>
          <w:rFonts w:ascii="Tahoma" w:hAnsi="Tahoma" w:cs="Tahoma"/>
        </w:rPr>
      </w:pPr>
      <w:r w:rsidRPr="00D06B51">
        <w:rPr>
          <w:rFonts w:ascii="Tahoma" w:hAnsi="Tahoma" w:cs="Tahoma"/>
        </w:rPr>
        <w:t>smanjenje ukupne mase otpada koja se odlaže na odlagališta,</w:t>
      </w:r>
    </w:p>
    <w:p w:rsidR="00267C67" w:rsidRPr="00D06B51" w:rsidRDefault="00267C67" w:rsidP="00D06B51">
      <w:pPr>
        <w:pStyle w:val="Odlomakpopisa"/>
        <w:numPr>
          <w:ilvl w:val="0"/>
          <w:numId w:val="33"/>
        </w:numPr>
        <w:spacing w:line="276" w:lineRule="auto"/>
        <w:jc w:val="both"/>
        <w:rPr>
          <w:rFonts w:ascii="Tahoma" w:hAnsi="Tahoma" w:cs="Tahoma"/>
        </w:rPr>
      </w:pPr>
      <w:r w:rsidRPr="00D06B51">
        <w:rPr>
          <w:rFonts w:ascii="Tahoma" w:hAnsi="Tahoma" w:cs="Tahoma"/>
        </w:rPr>
        <w:t>smanjenje emisija onečišćujućih tvari u okoliš,</w:t>
      </w:r>
    </w:p>
    <w:p w:rsidR="00F77598" w:rsidRPr="00D06B51" w:rsidRDefault="00267C67" w:rsidP="00D06B51">
      <w:pPr>
        <w:pStyle w:val="Odlomakpopisa"/>
        <w:numPr>
          <w:ilvl w:val="0"/>
          <w:numId w:val="33"/>
        </w:numPr>
        <w:spacing w:line="276" w:lineRule="auto"/>
        <w:jc w:val="both"/>
        <w:rPr>
          <w:rFonts w:ascii="Tahoma" w:hAnsi="Tahoma" w:cs="Tahoma"/>
        </w:rPr>
      </w:pPr>
      <w:r w:rsidRPr="00D06B51">
        <w:rPr>
          <w:rFonts w:ascii="Tahoma" w:hAnsi="Tahoma" w:cs="Tahoma"/>
        </w:rPr>
        <w:t>smanjenje opasnosti za zdravlje ljudi i okoliš.</w:t>
      </w:r>
    </w:p>
    <w:p w:rsidR="00D06B51" w:rsidRDefault="00D06B51" w:rsidP="00D06B51">
      <w:pPr>
        <w:spacing w:line="276" w:lineRule="auto"/>
        <w:jc w:val="both"/>
        <w:rPr>
          <w:rFonts w:ascii="Tahoma" w:hAnsi="Tahoma" w:cs="Tahoma"/>
        </w:rPr>
      </w:pPr>
      <w:r w:rsidRPr="00713CCF">
        <w:rPr>
          <w:rFonts w:ascii="Tahoma" w:hAnsi="Tahoma" w:cs="Tahoma"/>
        </w:rPr>
        <w:t xml:space="preserve">Stoga, </w:t>
      </w:r>
      <w:r>
        <w:rPr>
          <w:rFonts w:ascii="Tahoma" w:hAnsi="Tahoma" w:cs="Tahoma"/>
        </w:rPr>
        <w:t xml:space="preserve">kako bi se uspostavio cjelovit sustav gospodarenja otpadom na području Općine </w:t>
      </w:r>
      <w:proofErr w:type="spellStart"/>
      <w:r>
        <w:rPr>
          <w:rFonts w:ascii="Tahoma" w:hAnsi="Tahoma" w:cs="Tahoma"/>
        </w:rPr>
        <w:t>Vrbje</w:t>
      </w:r>
      <w:proofErr w:type="spellEnd"/>
      <w:r>
        <w:rPr>
          <w:rFonts w:ascii="Tahoma" w:hAnsi="Tahoma" w:cs="Tahoma"/>
        </w:rPr>
        <w:t xml:space="preserve"> potrebno je:</w:t>
      </w:r>
    </w:p>
    <w:p w:rsidR="00D06B51" w:rsidRPr="00D06B51" w:rsidRDefault="00D06B51" w:rsidP="00D06B51">
      <w:pPr>
        <w:pStyle w:val="Odlomakpopisa"/>
        <w:numPr>
          <w:ilvl w:val="0"/>
          <w:numId w:val="35"/>
        </w:numPr>
        <w:spacing w:line="276" w:lineRule="auto"/>
        <w:jc w:val="both"/>
        <w:rPr>
          <w:rFonts w:ascii="Tahoma" w:hAnsi="Tahoma" w:cs="Tahoma"/>
        </w:rPr>
      </w:pPr>
      <w:r w:rsidRPr="00D06B51">
        <w:rPr>
          <w:rFonts w:ascii="Tahoma" w:hAnsi="Tahoma" w:cs="Tahoma"/>
        </w:rPr>
        <w:t>provođenje mjera definiranih Planom sprječavanja nastanka otpada,</w:t>
      </w:r>
    </w:p>
    <w:p w:rsidR="00D06B51" w:rsidRPr="00D06B51" w:rsidRDefault="00D06B51" w:rsidP="00D06B51">
      <w:pPr>
        <w:pStyle w:val="Odlomakpopisa"/>
        <w:numPr>
          <w:ilvl w:val="0"/>
          <w:numId w:val="35"/>
        </w:numPr>
        <w:spacing w:line="276" w:lineRule="auto"/>
        <w:jc w:val="both"/>
        <w:rPr>
          <w:rFonts w:ascii="Tahoma" w:hAnsi="Tahoma" w:cs="Tahoma"/>
        </w:rPr>
      </w:pPr>
      <w:r w:rsidRPr="00D06B51">
        <w:rPr>
          <w:rFonts w:ascii="Tahoma" w:hAnsi="Tahoma" w:cs="Tahoma"/>
        </w:rPr>
        <w:t xml:space="preserve">provođenje </w:t>
      </w:r>
      <w:proofErr w:type="spellStart"/>
      <w:r w:rsidRPr="00D06B51">
        <w:rPr>
          <w:rFonts w:ascii="Tahoma" w:hAnsi="Tahoma" w:cs="Tahoma"/>
        </w:rPr>
        <w:t>izobrazno</w:t>
      </w:r>
      <w:proofErr w:type="spellEnd"/>
      <w:r w:rsidRPr="00D06B51">
        <w:rPr>
          <w:rFonts w:ascii="Tahoma" w:hAnsi="Tahoma" w:cs="Tahoma"/>
        </w:rPr>
        <w:t xml:space="preserve"> – informativnih aktivnosti i </w:t>
      </w:r>
    </w:p>
    <w:p w:rsidR="00D06B51" w:rsidRPr="00D06B51" w:rsidRDefault="00D06B51" w:rsidP="00D06B51">
      <w:pPr>
        <w:pStyle w:val="Odlomakpopisa"/>
        <w:numPr>
          <w:ilvl w:val="0"/>
          <w:numId w:val="35"/>
        </w:numPr>
        <w:spacing w:line="276" w:lineRule="auto"/>
        <w:jc w:val="both"/>
        <w:rPr>
          <w:rFonts w:ascii="Tahoma" w:hAnsi="Tahoma" w:cs="Tahoma"/>
        </w:rPr>
      </w:pPr>
      <w:r w:rsidRPr="00D06B51">
        <w:rPr>
          <w:rFonts w:ascii="Tahoma" w:hAnsi="Tahoma" w:cs="Tahoma"/>
        </w:rPr>
        <w:t>provođenje akcija prikupljanja otpada.</w:t>
      </w:r>
    </w:p>
    <w:p w:rsidR="00713CCF" w:rsidRDefault="00D06B51" w:rsidP="00713CCF">
      <w:pPr>
        <w:spacing w:line="276" w:lineRule="auto"/>
        <w:jc w:val="both"/>
        <w:rPr>
          <w:rFonts w:ascii="Tahoma" w:hAnsi="Tahoma" w:cs="Tahoma"/>
          <w:u w:val="single"/>
        </w:rPr>
      </w:pPr>
      <w:r w:rsidRPr="00D06B51">
        <w:rPr>
          <w:rFonts w:ascii="Tahoma" w:hAnsi="Tahoma" w:cs="Tahoma"/>
          <w:u w:val="single"/>
        </w:rPr>
        <w:t>PLAN SPRJEČAVANJA NASTANKA OTPADA</w:t>
      </w:r>
    </w:p>
    <w:p w:rsidR="00FD24DD" w:rsidRPr="00991366" w:rsidRDefault="00FD24DD" w:rsidP="00FD24DD">
      <w:pPr>
        <w:spacing w:line="276" w:lineRule="auto"/>
        <w:jc w:val="both"/>
        <w:rPr>
          <w:rFonts w:ascii="Tahoma" w:hAnsi="Tahoma" w:cs="Tahoma"/>
        </w:rPr>
      </w:pPr>
      <w:r w:rsidRPr="00991366">
        <w:rPr>
          <w:rFonts w:ascii="Tahoma" w:hAnsi="Tahoma" w:cs="Tahoma"/>
        </w:rPr>
        <w:t>Planom sprječavanja nastanka otpada predlažu se sljedeće mjere:</w:t>
      </w:r>
    </w:p>
    <w:p w:rsidR="00FD24DD" w:rsidRPr="00991366" w:rsidRDefault="00FD24DD" w:rsidP="00FD24DD">
      <w:pPr>
        <w:spacing w:after="200" w:line="276" w:lineRule="auto"/>
        <w:contextualSpacing/>
        <w:jc w:val="both"/>
        <w:rPr>
          <w:rFonts w:ascii="Tahoma" w:hAnsi="Tahoma" w:cs="Tahoma"/>
        </w:rPr>
      </w:pPr>
      <w:r w:rsidRPr="00991366">
        <w:rPr>
          <w:rFonts w:ascii="Tahoma" w:hAnsi="Tahoma" w:cs="Tahoma"/>
        </w:rPr>
        <w:t>Mjere koje mogu utjecati na okvirne uvjete koji se odnose na stvaranje otpada:</w:t>
      </w:r>
    </w:p>
    <w:p w:rsidR="00FD24DD" w:rsidRPr="00991366" w:rsidRDefault="00FD24DD" w:rsidP="00FD24DD">
      <w:pPr>
        <w:pStyle w:val="Odlomakpopisa"/>
        <w:numPr>
          <w:ilvl w:val="0"/>
          <w:numId w:val="36"/>
        </w:numPr>
        <w:spacing w:after="200" w:line="276" w:lineRule="auto"/>
        <w:jc w:val="both"/>
        <w:rPr>
          <w:rFonts w:ascii="Tahoma" w:hAnsi="Tahoma" w:cs="Tahoma"/>
        </w:rPr>
      </w:pPr>
      <w:r w:rsidRPr="00991366">
        <w:rPr>
          <w:rFonts w:ascii="Tahoma" w:hAnsi="Tahoma" w:cs="Tahoma"/>
        </w:rPr>
        <w:t xml:space="preserve">poticanje ponovnog korištenja materijala od rušenja, </w:t>
      </w:r>
    </w:p>
    <w:p w:rsidR="00FD24DD" w:rsidRPr="00991366" w:rsidRDefault="00FD24DD" w:rsidP="00FD24DD">
      <w:pPr>
        <w:pStyle w:val="Odlomakpopisa"/>
        <w:numPr>
          <w:ilvl w:val="0"/>
          <w:numId w:val="36"/>
        </w:numPr>
        <w:spacing w:after="200" w:line="276" w:lineRule="auto"/>
        <w:jc w:val="both"/>
        <w:rPr>
          <w:rFonts w:ascii="Tahoma" w:hAnsi="Tahoma" w:cs="Tahoma"/>
        </w:rPr>
      </w:pPr>
      <w:r w:rsidRPr="00991366">
        <w:rPr>
          <w:rFonts w:ascii="Tahoma" w:hAnsi="Tahoma" w:cs="Tahoma"/>
        </w:rPr>
        <w:t>organizacija informativno – edukativnih kampanja na temu sprječavanja nastanka otpada od hrane,</w:t>
      </w:r>
    </w:p>
    <w:p w:rsidR="00FD24DD" w:rsidRPr="00991366" w:rsidRDefault="00FD24DD" w:rsidP="00FD24DD">
      <w:pPr>
        <w:pStyle w:val="Odlomakpopisa"/>
        <w:numPr>
          <w:ilvl w:val="0"/>
          <w:numId w:val="36"/>
        </w:numPr>
        <w:spacing w:after="200" w:line="276" w:lineRule="auto"/>
        <w:jc w:val="both"/>
        <w:rPr>
          <w:rFonts w:ascii="Tahoma" w:hAnsi="Tahoma" w:cs="Tahoma"/>
        </w:rPr>
      </w:pPr>
      <w:r w:rsidRPr="00991366">
        <w:rPr>
          <w:rFonts w:ascii="Tahoma" w:hAnsi="Tahoma" w:cs="Tahoma"/>
        </w:rPr>
        <w:t>rad na unaprjeđenju sustava prikupljanja i obrade podataka o otpadu od hrane,</w:t>
      </w:r>
    </w:p>
    <w:p w:rsidR="00FD24DD" w:rsidRPr="00991366" w:rsidRDefault="00FD24DD" w:rsidP="00FD24DD">
      <w:pPr>
        <w:spacing w:after="200" w:line="276" w:lineRule="auto"/>
        <w:contextualSpacing/>
        <w:jc w:val="both"/>
        <w:rPr>
          <w:rFonts w:ascii="Tahoma" w:hAnsi="Tahoma" w:cs="Tahoma"/>
        </w:rPr>
      </w:pPr>
      <w:r w:rsidRPr="00991366">
        <w:rPr>
          <w:rFonts w:ascii="Tahoma" w:hAnsi="Tahoma" w:cs="Tahoma"/>
        </w:rPr>
        <w:t>Mjere koje mogu utjecati na dizajn i fazu proizvodnje i distribucije:</w:t>
      </w:r>
    </w:p>
    <w:p w:rsidR="00FD24DD" w:rsidRPr="00991366" w:rsidRDefault="00FD24DD" w:rsidP="00FD24DD">
      <w:pPr>
        <w:pStyle w:val="Odlomakpopisa"/>
        <w:numPr>
          <w:ilvl w:val="0"/>
          <w:numId w:val="37"/>
        </w:numPr>
        <w:spacing w:after="200" w:line="276" w:lineRule="auto"/>
        <w:jc w:val="both"/>
        <w:rPr>
          <w:rFonts w:ascii="Tahoma" w:hAnsi="Tahoma" w:cs="Tahoma"/>
        </w:rPr>
      </w:pPr>
      <w:r w:rsidRPr="00991366">
        <w:rPr>
          <w:rFonts w:ascii="Tahoma" w:hAnsi="Tahoma" w:cs="Tahoma"/>
        </w:rPr>
        <w:t>promicanje održive gradnje,</w:t>
      </w:r>
    </w:p>
    <w:p w:rsidR="00FD24DD" w:rsidRPr="00991366" w:rsidRDefault="00FD24DD" w:rsidP="00FD24DD">
      <w:pPr>
        <w:pStyle w:val="Odlomakpopisa"/>
        <w:numPr>
          <w:ilvl w:val="0"/>
          <w:numId w:val="37"/>
        </w:numPr>
        <w:spacing w:after="200" w:line="276" w:lineRule="auto"/>
        <w:jc w:val="both"/>
        <w:rPr>
          <w:rFonts w:ascii="Tahoma" w:hAnsi="Tahoma" w:cs="Tahoma"/>
        </w:rPr>
      </w:pPr>
      <w:r w:rsidRPr="00991366">
        <w:rPr>
          <w:rFonts w:ascii="Tahoma" w:hAnsi="Tahoma" w:cs="Tahoma"/>
        </w:rPr>
        <w:t xml:space="preserve">uspostava sustava </w:t>
      </w:r>
      <w:proofErr w:type="spellStart"/>
      <w:r w:rsidRPr="00991366">
        <w:rPr>
          <w:rFonts w:ascii="Tahoma" w:hAnsi="Tahoma" w:cs="Tahoma"/>
        </w:rPr>
        <w:t>doniranja</w:t>
      </w:r>
      <w:proofErr w:type="spellEnd"/>
      <w:r w:rsidRPr="00991366">
        <w:rPr>
          <w:rFonts w:ascii="Tahoma" w:hAnsi="Tahoma" w:cs="Tahoma"/>
        </w:rPr>
        <w:t xml:space="preserve"> hrane,</w:t>
      </w:r>
    </w:p>
    <w:p w:rsidR="00FD24DD" w:rsidRPr="00991366" w:rsidRDefault="00FD24DD" w:rsidP="00FD24DD">
      <w:pPr>
        <w:spacing w:after="200" w:line="276" w:lineRule="auto"/>
        <w:contextualSpacing/>
        <w:jc w:val="both"/>
        <w:rPr>
          <w:rFonts w:ascii="Tahoma" w:hAnsi="Tahoma" w:cs="Tahoma"/>
        </w:rPr>
      </w:pPr>
      <w:r w:rsidRPr="00991366">
        <w:rPr>
          <w:rFonts w:ascii="Tahoma" w:hAnsi="Tahoma" w:cs="Tahoma"/>
        </w:rPr>
        <w:t>Mjere koje mogu utjecati na fazu potrošnje i korištenja:</w:t>
      </w:r>
    </w:p>
    <w:p w:rsidR="00FD24DD" w:rsidRPr="00991366" w:rsidRDefault="00FD24DD" w:rsidP="00FD24DD">
      <w:pPr>
        <w:pStyle w:val="Odlomakpopisa"/>
        <w:numPr>
          <w:ilvl w:val="0"/>
          <w:numId w:val="38"/>
        </w:numPr>
        <w:spacing w:after="200" w:line="276" w:lineRule="auto"/>
        <w:jc w:val="both"/>
        <w:rPr>
          <w:rFonts w:ascii="Tahoma" w:hAnsi="Tahoma" w:cs="Tahoma"/>
        </w:rPr>
      </w:pPr>
      <w:r w:rsidRPr="00991366">
        <w:rPr>
          <w:rFonts w:ascii="Tahoma" w:hAnsi="Tahoma" w:cs="Tahoma"/>
        </w:rPr>
        <w:t>organizacija komunikacijske kampanje za građane,</w:t>
      </w:r>
    </w:p>
    <w:p w:rsidR="00FD24DD" w:rsidRPr="00991366" w:rsidRDefault="00FD24DD" w:rsidP="00FD24DD">
      <w:pPr>
        <w:pStyle w:val="Odlomakpopisa"/>
        <w:numPr>
          <w:ilvl w:val="0"/>
          <w:numId w:val="38"/>
        </w:numPr>
        <w:spacing w:after="200" w:line="276" w:lineRule="auto"/>
        <w:jc w:val="both"/>
        <w:rPr>
          <w:rFonts w:ascii="Tahoma" w:hAnsi="Tahoma" w:cs="Tahoma"/>
        </w:rPr>
      </w:pPr>
      <w:r w:rsidRPr="00991366">
        <w:rPr>
          <w:rFonts w:ascii="Tahoma" w:hAnsi="Tahoma" w:cs="Tahoma"/>
        </w:rPr>
        <w:t>poticanje sprječavanja nastanka otpadnih plastičnih vrećica,</w:t>
      </w:r>
    </w:p>
    <w:p w:rsidR="00FD24DD" w:rsidRPr="00991366" w:rsidRDefault="00FD24DD" w:rsidP="00FD24DD">
      <w:pPr>
        <w:pStyle w:val="Odlomakpopisa"/>
        <w:numPr>
          <w:ilvl w:val="0"/>
          <w:numId w:val="38"/>
        </w:numPr>
        <w:spacing w:after="200" w:line="276" w:lineRule="auto"/>
        <w:jc w:val="both"/>
        <w:rPr>
          <w:rFonts w:ascii="Tahoma" w:hAnsi="Tahoma" w:cs="Tahoma"/>
        </w:rPr>
      </w:pPr>
      <w:r w:rsidRPr="00991366">
        <w:rPr>
          <w:rFonts w:ascii="Tahoma" w:hAnsi="Tahoma" w:cs="Tahoma"/>
        </w:rPr>
        <w:t xml:space="preserve">promicanje kućnog </w:t>
      </w:r>
      <w:proofErr w:type="spellStart"/>
      <w:r w:rsidRPr="00991366">
        <w:rPr>
          <w:rFonts w:ascii="Tahoma" w:hAnsi="Tahoma" w:cs="Tahoma"/>
        </w:rPr>
        <w:t>kompostiranja</w:t>
      </w:r>
      <w:proofErr w:type="spellEnd"/>
      <w:r w:rsidRPr="00991366">
        <w:rPr>
          <w:rFonts w:ascii="Tahoma" w:hAnsi="Tahoma" w:cs="Tahoma"/>
        </w:rPr>
        <w:t>,</w:t>
      </w:r>
    </w:p>
    <w:p w:rsidR="00FD24DD" w:rsidRPr="00991366" w:rsidRDefault="00FD24DD" w:rsidP="00FD24DD">
      <w:pPr>
        <w:pStyle w:val="Odlomakpopisa"/>
        <w:numPr>
          <w:ilvl w:val="0"/>
          <w:numId w:val="38"/>
        </w:numPr>
        <w:spacing w:after="200" w:line="276" w:lineRule="auto"/>
        <w:jc w:val="both"/>
        <w:rPr>
          <w:rFonts w:ascii="Tahoma" w:hAnsi="Tahoma" w:cs="Tahoma"/>
        </w:rPr>
      </w:pPr>
      <w:r w:rsidRPr="00991366">
        <w:rPr>
          <w:rFonts w:ascii="Tahoma" w:hAnsi="Tahoma" w:cs="Tahoma"/>
        </w:rPr>
        <w:t>poticanje „zelene“ i održive javne nabave,</w:t>
      </w:r>
    </w:p>
    <w:p w:rsidR="00FD24DD" w:rsidRDefault="00FD24DD" w:rsidP="00FD24DD">
      <w:pPr>
        <w:pStyle w:val="Odlomakpopisa"/>
        <w:numPr>
          <w:ilvl w:val="0"/>
          <w:numId w:val="38"/>
        </w:numPr>
        <w:spacing w:after="200" w:line="276" w:lineRule="auto"/>
        <w:jc w:val="both"/>
        <w:rPr>
          <w:rFonts w:ascii="Tahoma" w:hAnsi="Tahoma" w:cs="Tahoma"/>
        </w:rPr>
      </w:pPr>
      <w:r w:rsidRPr="00991366">
        <w:rPr>
          <w:rFonts w:ascii="Tahoma" w:hAnsi="Tahoma" w:cs="Tahoma"/>
        </w:rPr>
        <w:t xml:space="preserve">poticanje razmjene i ponovne </w:t>
      </w:r>
      <w:proofErr w:type="spellStart"/>
      <w:r w:rsidRPr="00991366">
        <w:rPr>
          <w:rFonts w:ascii="Tahoma" w:hAnsi="Tahoma" w:cs="Tahoma"/>
        </w:rPr>
        <w:t>oporabe</w:t>
      </w:r>
      <w:proofErr w:type="spellEnd"/>
      <w:r w:rsidRPr="00991366">
        <w:rPr>
          <w:rFonts w:ascii="Tahoma" w:hAnsi="Tahoma" w:cs="Tahoma"/>
        </w:rPr>
        <w:t xml:space="preserve"> isluženih proizvoda.</w:t>
      </w:r>
    </w:p>
    <w:p w:rsidR="00FD24DD" w:rsidRPr="00755061" w:rsidRDefault="00FD24DD" w:rsidP="00FD24DD">
      <w:pPr>
        <w:spacing w:after="200" w:line="276" w:lineRule="auto"/>
        <w:jc w:val="both"/>
        <w:rPr>
          <w:rFonts w:ascii="Tahoma" w:hAnsi="Tahoma" w:cs="Tahoma"/>
        </w:rPr>
      </w:pPr>
      <w:r>
        <w:rPr>
          <w:rFonts w:ascii="Tahoma" w:hAnsi="Tahoma" w:cs="Tahoma"/>
        </w:rPr>
        <w:t xml:space="preserve">Primjenom ovih mjera na području Općine </w:t>
      </w:r>
      <w:proofErr w:type="spellStart"/>
      <w:r>
        <w:rPr>
          <w:rFonts w:ascii="Tahoma" w:hAnsi="Tahoma" w:cs="Tahoma"/>
        </w:rPr>
        <w:t>Vrbje</w:t>
      </w:r>
      <w:proofErr w:type="spellEnd"/>
      <w:r>
        <w:rPr>
          <w:rFonts w:ascii="Tahoma" w:hAnsi="Tahoma" w:cs="Tahoma"/>
        </w:rPr>
        <w:t xml:space="preserve"> unaprijedit će se sustav gospodarenja otpadom te doprin</w:t>
      </w:r>
      <w:r w:rsidR="000D382C">
        <w:rPr>
          <w:rFonts w:ascii="Tahoma" w:hAnsi="Tahoma" w:cs="Tahoma"/>
        </w:rPr>
        <w:t>i</w:t>
      </w:r>
      <w:r>
        <w:rPr>
          <w:rFonts w:ascii="Tahoma" w:hAnsi="Tahoma" w:cs="Tahoma"/>
        </w:rPr>
        <w:t>jeti smanjenu količina odloženog miješanog komunalnog otpada.</w:t>
      </w:r>
    </w:p>
    <w:p w:rsidR="00FD24DD" w:rsidRDefault="00FD24DD" w:rsidP="00713CCF">
      <w:pPr>
        <w:spacing w:line="276" w:lineRule="auto"/>
        <w:jc w:val="both"/>
        <w:rPr>
          <w:rFonts w:ascii="Tahoma" w:hAnsi="Tahoma" w:cs="Tahoma"/>
          <w:u w:val="single"/>
        </w:rPr>
      </w:pPr>
      <w:r>
        <w:rPr>
          <w:rFonts w:ascii="Tahoma" w:hAnsi="Tahoma" w:cs="Tahoma"/>
          <w:u w:val="single"/>
        </w:rPr>
        <w:lastRenderedPageBreak/>
        <w:t>PROVOĐENJE IZOBRAZNO INFORMATIVNIH AKTIVNOSTI</w:t>
      </w:r>
    </w:p>
    <w:p w:rsidR="008C6861" w:rsidRDefault="008C6861" w:rsidP="0008797B">
      <w:pPr>
        <w:spacing w:line="276" w:lineRule="auto"/>
        <w:jc w:val="both"/>
        <w:rPr>
          <w:rFonts w:ascii="Tahoma" w:hAnsi="Tahoma" w:cs="Tahoma"/>
        </w:rPr>
      </w:pPr>
      <w:r>
        <w:rPr>
          <w:rFonts w:ascii="Tahoma" w:hAnsi="Tahoma" w:cs="Tahoma"/>
        </w:rPr>
        <w:t>Ostvarenje svih zadanih ciljeva gospodarenja otpadom značajno ovisi o informiranosti i kontinuiranoj izobrazbi svih aktivnih sudionika u sustavu gospodarenja otpadom. Najveći problemi koji se javljaju u sustavu gospodarenja otpadom su uglavnom nei</w:t>
      </w:r>
      <w:r w:rsidR="000A1F21">
        <w:rPr>
          <w:rFonts w:ascii="Tahoma" w:hAnsi="Tahoma" w:cs="Tahoma"/>
        </w:rPr>
        <w:t>n</w:t>
      </w:r>
      <w:r>
        <w:rPr>
          <w:rFonts w:ascii="Tahoma" w:hAnsi="Tahoma" w:cs="Tahoma"/>
        </w:rPr>
        <w:t xml:space="preserve">formiranost i nesavjesnost građana o potrebi razdvajanja korisnih sastojina otpada te </w:t>
      </w:r>
      <w:r w:rsidR="00ED7FA4">
        <w:rPr>
          <w:rFonts w:ascii="Tahoma" w:hAnsi="Tahoma" w:cs="Tahoma"/>
        </w:rPr>
        <w:t xml:space="preserve">o </w:t>
      </w:r>
      <w:r>
        <w:rPr>
          <w:rFonts w:ascii="Tahoma" w:hAnsi="Tahoma" w:cs="Tahoma"/>
        </w:rPr>
        <w:t>važnosti recikliranja otpada.</w:t>
      </w:r>
      <w:r w:rsidR="00ED7FA4">
        <w:rPr>
          <w:rFonts w:ascii="Tahoma" w:hAnsi="Tahoma" w:cs="Tahoma"/>
        </w:rPr>
        <w:t xml:space="preserve"> Također, nerijetko stanovništvo odbacuje otpad na za to nepredviđena mjesta u prirodu koje može imati štetne posljedice ne samo za prirodu već i za općenito zdravlje i dobrobit ljudi. Iz navedenih razloga proizlazi činjenica da je zaista nužno kontinuirano informirati i obrazovati sve sudionike u procesu odvojenog prikupljanja komunalnog otpada.</w:t>
      </w:r>
      <w:r w:rsidR="003041BD">
        <w:rPr>
          <w:rFonts w:ascii="Tahoma" w:hAnsi="Tahoma" w:cs="Tahoma"/>
        </w:rPr>
        <w:t xml:space="preserve"> Članak 39. ZOGO-a propisuje obvezu JLS da je dužna o svome trošku na odgovarajući način osigurati godišnje provedbu </w:t>
      </w:r>
      <w:proofErr w:type="spellStart"/>
      <w:r w:rsidR="003041BD">
        <w:rPr>
          <w:rFonts w:ascii="Tahoma" w:hAnsi="Tahoma" w:cs="Tahoma"/>
        </w:rPr>
        <w:t>izobrazno</w:t>
      </w:r>
      <w:proofErr w:type="spellEnd"/>
      <w:r w:rsidR="003041BD">
        <w:rPr>
          <w:rFonts w:ascii="Tahoma" w:hAnsi="Tahoma" w:cs="Tahoma"/>
        </w:rPr>
        <w:t xml:space="preserve">-informativnih aktivnosti u vezi gospodarenja otpadom na svome području, a osobito javne tribine, informativne publikacije o gospodarenju otpadom i objavu specijaliziranih priloga u medijima kao što su TV i radio. Također Općina </w:t>
      </w:r>
      <w:proofErr w:type="spellStart"/>
      <w:r w:rsidR="003041BD">
        <w:rPr>
          <w:rFonts w:ascii="Tahoma" w:hAnsi="Tahoma" w:cs="Tahoma"/>
        </w:rPr>
        <w:t>Vrbje</w:t>
      </w:r>
      <w:proofErr w:type="spellEnd"/>
      <w:r w:rsidR="003041BD">
        <w:rPr>
          <w:rFonts w:ascii="Tahoma" w:hAnsi="Tahoma" w:cs="Tahoma"/>
        </w:rPr>
        <w:t xml:space="preserve"> dužna je u sklopu mrežne stranice uspostaviti i ažurno održavati mrežne stranice s informacijama o gospodarenju otpadom na svojem području.</w:t>
      </w:r>
    </w:p>
    <w:p w:rsidR="008C6861" w:rsidRDefault="003041BD" w:rsidP="003041BD">
      <w:pPr>
        <w:rPr>
          <w:rFonts w:ascii="Tahoma" w:hAnsi="Tahoma" w:cs="Tahoma"/>
        </w:rPr>
      </w:pPr>
      <w:proofErr w:type="spellStart"/>
      <w:r>
        <w:rPr>
          <w:rFonts w:ascii="Tahoma" w:hAnsi="Tahoma" w:cs="Tahoma"/>
        </w:rPr>
        <w:t>Izobrazno</w:t>
      </w:r>
      <w:proofErr w:type="spellEnd"/>
      <w:r>
        <w:rPr>
          <w:rFonts w:ascii="Tahoma" w:hAnsi="Tahoma" w:cs="Tahoma"/>
        </w:rPr>
        <w:t xml:space="preserve">-informativne aktivnosti potrebno je kontinuirano provoditi. </w:t>
      </w:r>
    </w:p>
    <w:p w:rsidR="003041BD" w:rsidRPr="00030599" w:rsidRDefault="003041BD" w:rsidP="003041BD">
      <w:pPr>
        <w:spacing w:line="276" w:lineRule="auto"/>
        <w:jc w:val="both"/>
        <w:rPr>
          <w:rFonts w:ascii="Tahoma" w:eastAsia="Calibri" w:hAnsi="Tahoma" w:cs="Tahoma"/>
        </w:rPr>
      </w:pPr>
      <w:r w:rsidRPr="00030599">
        <w:rPr>
          <w:rFonts w:ascii="Tahoma" w:eastAsia="Calibri" w:hAnsi="Tahoma" w:cs="Tahoma"/>
        </w:rPr>
        <w:t xml:space="preserve">Izvješće o provedbi </w:t>
      </w:r>
      <w:proofErr w:type="spellStart"/>
      <w:r w:rsidRPr="00030599">
        <w:rPr>
          <w:rFonts w:ascii="Tahoma" w:eastAsia="Calibri" w:hAnsi="Tahoma" w:cs="Tahoma"/>
        </w:rPr>
        <w:t>izob</w:t>
      </w:r>
      <w:r>
        <w:rPr>
          <w:rFonts w:ascii="Tahoma" w:eastAsia="Calibri" w:hAnsi="Tahoma" w:cs="Tahoma"/>
        </w:rPr>
        <w:t>razno</w:t>
      </w:r>
      <w:proofErr w:type="spellEnd"/>
      <w:r>
        <w:rPr>
          <w:rFonts w:ascii="Tahoma" w:eastAsia="Calibri" w:hAnsi="Tahoma" w:cs="Tahoma"/>
        </w:rPr>
        <w:t xml:space="preserve">-informativnih aktivnosti </w:t>
      </w:r>
      <w:r w:rsidRPr="00030599">
        <w:rPr>
          <w:rFonts w:ascii="Tahoma" w:eastAsia="Calibri" w:hAnsi="Tahoma" w:cs="Tahoma"/>
        </w:rPr>
        <w:t>je dio godišnjeg izvješća o provedbi plana gospodarenja otpadom jedinica lokalne samouprave.</w:t>
      </w:r>
    </w:p>
    <w:p w:rsidR="003041BD" w:rsidRDefault="003041BD" w:rsidP="003041BD">
      <w:pPr>
        <w:jc w:val="both"/>
        <w:rPr>
          <w:rFonts w:ascii="Tahoma" w:hAnsi="Tahoma" w:cs="Tahoma"/>
        </w:rPr>
      </w:pPr>
      <w:r>
        <w:rPr>
          <w:rFonts w:ascii="Tahoma" w:hAnsi="Tahoma" w:cs="Tahoma"/>
        </w:rPr>
        <w:t xml:space="preserve">Stanovništvo Općine </w:t>
      </w:r>
      <w:proofErr w:type="spellStart"/>
      <w:r>
        <w:rPr>
          <w:rFonts w:ascii="Tahoma" w:hAnsi="Tahoma" w:cs="Tahoma"/>
        </w:rPr>
        <w:t>Vrbje</w:t>
      </w:r>
      <w:proofErr w:type="spellEnd"/>
      <w:r>
        <w:rPr>
          <w:rFonts w:ascii="Tahoma" w:hAnsi="Tahoma" w:cs="Tahoma"/>
        </w:rPr>
        <w:t xml:space="preserve"> potrebno je kroz edukacije, radionice, tiskane materijale, internetsko informiranje i ostale načine informiranja educirati o:</w:t>
      </w:r>
    </w:p>
    <w:p w:rsidR="003041BD" w:rsidRPr="00030599" w:rsidRDefault="003041BD" w:rsidP="003041BD">
      <w:pPr>
        <w:pStyle w:val="Odlomakpopisa"/>
        <w:numPr>
          <w:ilvl w:val="0"/>
          <w:numId w:val="40"/>
        </w:numPr>
        <w:spacing w:line="276" w:lineRule="auto"/>
        <w:jc w:val="both"/>
        <w:rPr>
          <w:rFonts w:ascii="Tahoma" w:hAnsi="Tahoma" w:cs="Tahoma"/>
        </w:rPr>
      </w:pPr>
      <w:r>
        <w:rPr>
          <w:rFonts w:ascii="Tahoma" w:hAnsi="Tahoma" w:cs="Tahoma"/>
        </w:rPr>
        <w:t>Mogućim načinima izbjegavanja nastanka otpada i/ili njegovog mogućeg smanjenja,</w:t>
      </w:r>
    </w:p>
    <w:p w:rsidR="003041BD" w:rsidRDefault="003041BD" w:rsidP="003041BD">
      <w:pPr>
        <w:pStyle w:val="Odlomakpopisa"/>
        <w:numPr>
          <w:ilvl w:val="0"/>
          <w:numId w:val="39"/>
        </w:numPr>
        <w:spacing w:line="276" w:lineRule="auto"/>
        <w:jc w:val="both"/>
        <w:rPr>
          <w:rFonts w:ascii="Tahoma" w:hAnsi="Tahoma" w:cs="Tahoma"/>
        </w:rPr>
      </w:pPr>
      <w:r>
        <w:rPr>
          <w:rFonts w:ascii="Tahoma" w:hAnsi="Tahoma" w:cs="Tahoma"/>
        </w:rPr>
        <w:t xml:space="preserve">Kućnom </w:t>
      </w:r>
      <w:proofErr w:type="spellStart"/>
      <w:r>
        <w:rPr>
          <w:rFonts w:ascii="Tahoma" w:hAnsi="Tahoma" w:cs="Tahoma"/>
        </w:rPr>
        <w:t>kompostiranju</w:t>
      </w:r>
      <w:proofErr w:type="spellEnd"/>
      <w:r>
        <w:rPr>
          <w:rFonts w:ascii="Tahoma" w:hAnsi="Tahoma" w:cs="Tahoma"/>
        </w:rPr>
        <w:t>,</w:t>
      </w:r>
    </w:p>
    <w:p w:rsidR="003041BD" w:rsidRDefault="003041BD" w:rsidP="003041BD">
      <w:pPr>
        <w:pStyle w:val="Odlomakpopisa"/>
        <w:numPr>
          <w:ilvl w:val="0"/>
          <w:numId w:val="39"/>
        </w:numPr>
        <w:spacing w:line="276" w:lineRule="auto"/>
        <w:jc w:val="both"/>
        <w:rPr>
          <w:rFonts w:ascii="Tahoma" w:hAnsi="Tahoma" w:cs="Tahoma"/>
        </w:rPr>
      </w:pPr>
      <w:r>
        <w:rPr>
          <w:rFonts w:ascii="Tahoma" w:hAnsi="Tahoma" w:cs="Tahoma"/>
        </w:rPr>
        <w:t xml:space="preserve">Mogućnosti predaje otpada u </w:t>
      </w:r>
      <w:proofErr w:type="spellStart"/>
      <w:r>
        <w:rPr>
          <w:rFonts w:ascii="Tahoma" w:hAnsi="Tahoma" w:cs="Tahoma"/>
        </w:rPr>
        <w:t>reciklažnom</w:t>
      </w:r>
      <w:proofErr w:type="spellEnd"/>
      <w:r>
        <w:rPr>
          <w:rFonts w:ascii="Tahoma" w:hAnsi="Tahoma" w:cs="Tahoma"/>
        </w:rPr>
        <w:t xml:space="preserve"> dvorištu,</w:t>
      </w:r>
    </w:p>
    <w:p w:rsidR="003041BD" w:rsidRDefault="003041BD" w:rsidP="003041BD">
      <w:pPr>
        <w:pStyle w:val="Odlomakpopisa"/>
        <w:numPr>
          <w:ilvl w:val="0"/>
          <w:numId w:val="39"/>
        </w:numPr>
        <w:spacing w:line="276" w:lineRule="auto"/>
        <w:jc w:val="both"/>
        <w:rPr>
          <w:rFonts w:ascii="Tahoma" w:hAnsi="Tahoma" w:cs="Tahoma"/>
        </w:rPr>
      </w:pPr>
      <w:r>
        <w:rPr>
          <w:rFonts w:ascii="Tahoma" w:hAnsi="Tahoma" w:cs="Tahoma"/>
        </w:rPr>
        <w:t>Važnosti odvajanja otpada na zelenim otocima ili na kućnom pragu,</w:t>
      </w:r>
    </w:p>
    <w:p w:rsidR="003041BD" w:rsidRDefault="003041BD" w:rsidP="003041BD">
      <w:pPr>
        <w:pStyle w:val="Odlomakpopisa"/>
        <w:numPr>
          <w:ilvl w:val="0"/>
          <w:numId w:val="39"/>
        </w:numPr>
        <w:spacing w:line="276" w:lineRule="auto"/>
        <w:jc w:val="both"/>
        <w:rPr>
          <w:rFonts w:ascii="Tahoma" w:hAnsi="Tahoma" w:cs="Tahoma"/>
        </w:rPr>
      </w:pPr>
      <w:r>
        <w:rPr>
          <w:rFonts w:ascii="Tahoma" w:hAnsi="Tahoma" w:cs="Tahoma"/>
        </w:rPr>
        <w:t>Mogućnosti kupnje proizvoda koji se mogu reciklirati,</w:t>
      </w:r>
    </w:p>
    <w:p w:rsidR="003041BD" w:rsidRDefault="003041BD" w:rsidP="003041BD">
      <w:pPr>
        <w:pStyle w:val="Odlomakpopisa"/>
        <w:numPr>
          <w:ilvl w:val="0"/>
          <w:numId w:val="39"/>
        </w:numPr>
        <w:spacing w:line="276" w:lineRule="auto"/>
        <w:jc w:val="both"/>
        <w:rPr>
          <w:rFonts w:ascii="Tahoma" w:hAnsi="Tahoma" w:cs="Tahoma"/>
        </w:rPr>
      </w:pPr>
      <w:r>
        <w:rPr>
          <w:rFonts w:ascii="Tahoma" w:hAnsi="Tahoma" w:cs="Tahoma"/>
        </w:rPr>
        <w:t>Izbjegavanju proizvoda koji su u jednokratnoj ambalaži i</w:t>
      </w:r>
    </w:p>
    <w:p w:rsidR="003041BD" w:rsidRDefault="003041BD" w:rsidP="003041BD">
      <w:pPr>
        <w:pStyle w:val="Odlomakpopisa"/>
        <w:numPr>
          <w:ilvl w:val="0"/>
          <w:numId w:val="39"/>
        </w:numPr>
        <w:spacing w:line="276" w:lineRule="auto"/>
        <w:jc w:val="both"/>
        <w:rPr>
          <w:rFonts w:ascii="Tahoma" w:hAnsi="Tahoma" w:cs="Tahoma"/>
        </w:rPr>
      </w:pPr>
      <w:r>
        <w:rPr>
          <w:rFonts w:ascii="Tahoma" w:hAnsi="Tahoma" w:cs="Tahoma"/>
        </w:rPr>
        <w:t xml:space="preserve">Kupnji proizvoda u povratnoj ambalaži ili u većim pakiranjima </w:t>
      </w:r>
      <w:proofErr w:type="spellStart"/>
      <w:r>
        <w:rPr>
          <w:rFonts w:ascii="Tahoma" w:hAnsi="Tahoma" w:cs="Tahoma"/>
        </w:rPr>
        <w:t>itd</w:t>
      </w:r>
      <w:proofErr w:type="spellEnd"/>
      <w:r>
        <w:rPr>
          <w:rFonts w:ascii="Tahoma" w:hAnsi="Tahoma" w:cs="Tahoma"/>
        </w:rPr>
        <w:t>.</w:t>
      </w:r>
    </w:p>
    <w:p w:rsidR="003041BD" w:rsidRDefault="003041BD" w:rsidP="003041BD">
      <w:pPr>
        <w:jc w:val="both"/>
        <w:rPr>
          <w:rFonts w:ascii="Tahoma" w:hAnsi="Tahoma" w:cs="Tahoma"/>
        </w:rPr>
      </w:pPr>
      <w:r w:rsidRPr="00030599">
        <w:rPr>
          <w:rFonts w:ascii="Tahoma" w:hAnsi="Tahoma" w:cs="Tahoma"/>
        </w:rPr>
        <w:t xml:space="preserve">Bez provedbe kvalitetnih </w:t>
      </w:r>
      <w:proofErr w:type="spellStart"/>
      <w:r w:rsidRPr="00030599">
        <w:rPr>
          <w:rFonts w:ascii="Tahoma" w:hAnsi="Tahoma" w:cs="Tahoma"/>
        </w:rPr>
        <w:t>izobrazno</w:t>
      </w:r>
      <w:proofErr w:type="spellEnd"/>
      <w:r w:rsidRPr="00030599">
        <w:rPr>
          <w:rFonts w:ascii="Tahoma" w:hAnsi="Tahoma" w:cs="Tahoma"/>
        </w:rPr>
        <w:t xml:space="preserve">-informativnih programa </w:t>
      </w:r>
      <w:r>
        <w:rPr>
          <w:rFonts w:ascii="Tahoma" w:hAnsi="Tahoma" w:cs="Tahoma"/>
        </w:rPr>
        <w:t xml:space="preserve">na području Općine, </w:t>
      </w:r>
      <w:r w:rsidRPr="00030599">
        <w:rPr>
          <w:rFonts w:ascii="Tahoma" w:hAnsi="Tahoma" w:cs="Tahoma"/>
        </w:rPr>
        <w:t>neće biti moguće dostići ciljeve u gospodarenju otpadom koji su propisani do 2022.godine.</w:t>
      </w:r>
    </w:p>
    <w:p w:rsidR="00FD24DD" w:rsidRDefault="00FD24DD" w:rsidP="00713CCF">
      <w:pPr>
        <w:spacing w:line="276" w:lineRule="auto"/>
        <w:jc w:val="both"/>
        <w:rPr>
          <w:rFonts w:ascii="Tahoma" w:hAnsi="Tahoma" w:cs="Tahoma"/>
          <w:u w:val="single"/>
        </w:rPr>
      </w:pPr>
      <w:r>
        <w:rPr>
          <w:rFonts w:ascii="Tahoma" w:hAnsi="Tahoma" w:cs="Tahoma"/>
          <w:u w:val="single"/>
        </w:rPr>
        <w:t>AKCIJE PRIKUPLJANJA OTPADA</w:t>
      </w:r>
    </w:p>
    <w:p w:rsidR="00142E1E" w:rsidRDefault="00CC630B" w:rsidP="00777CAD">
      <w:pPr>
        <w:spacing w:line="276" w:lineRule="auto"/>
        <w:jc w:val="both"/>
        <w:rPr>
          <w:rFonts w:ascii="Tahoma" w:hAnsi="Tahoma" w:cs="Tahoma"/>
        </w:rPr>
      </w:pPr>
      <w:r w:rsidRPr="00CC630B">
        <w:rPr>
          <w:rFonts w:ascii="Tahoma" w:hAnsi="Tahoma" w:cs="Tahoma"/>
        </w:rPr>
        <w:t>U svrhu ostvarenja cilja sprječavanja nastanka otpada</w:t>
      </w:r>
      <w:r w:rsidR="00E21436">
        <w:rPr>
          <w:rFonts w:ascii="Tahoma" w:hAnsi="Tahoma" w:cs="Tahoma"/>
        </w:rPr>
        <w:t xml:space="preserve"> JLS može organizirati akcije prikupljanja otpada.</w:t>
      </w:r>
      <w:r w:rsidR="00F6428F">
        <w:rPr>
          <w:rFonts w:ascii="Tahoma" w:hAnsi="Tahoma" w:cs="Tahoma"/>
        </w:rPr>
        <w:t xml:space="preserve"> Sukladno članku 40. pravna i fizička osoba-obrtnik može, u suradnji s osobom koja posjeduje važeću dozvolu za gospodarenje otpadom za vrstu otpada koji će se prikupljati akcijom, organizirati akciju prikupljanja određenog otpada u svrhu provedbe sportskog, edukativnog, ekološkog ili humanitarnog sadržaja ako je ishodila suglasnost upravnog odjela JLS nadležnog za poslove zaštite okoliša. </w:t>
      </w:r>
    </w:p>
    <w:p w:rsidR="00CC630B" w:rsidRDefault="00F6428F" w:rsidP="00777CAD">
      <w:pPr>
        <w:spacing w:line="276" w:lineRule="auto"/>
        <w:jc w:val="both"/>
        <w:rPr>
          <w:rFonts w:ascii="Tahoma" w:hAnsi="Tahoma" w:cs="Tahoma"/>
        </w:rPr>
      </w:pPr>
      <w:r>
        <w:rPr>
          <w:rFonts w:ascii="Tahoma" w:hAnsi="Tahoma" w:cs="Tahoma"/>
        </w:rPr>
        <w:t xml:space="preserve">Zahtjev za suglasnost iz stavka 1. ovog članka podnosi se najmanje dva mjeseca prije početka akcije. </w:t>
      </w:r>
      <w:r w:rsidR="002C5BDA">
        <w:rPr>
          <w:rFonts w:ascii="Tahoma" w:hAnsi="Tahoma" w:cs="Tahoma"/>
        </w:rPr>
        <w:t>Suglasnost iz stavka 1. ovog članka određuje:</w:t>
      </w:r>
      <w:r w:rsidR="00777CAD">
        <w:rPr>
          <w:rFonts w:ascii="Tahoma" w:hAnsi="Tahoma" w:cs="Tahoma"/>
        </w:rPr>
        <w:t xml:space="preserve"> 1. vrijeme trajanja akcije, 2. vrstu otpada koja se prikuplja, 3. način, uvjete i svrhu provedbe akcije, 4. rok za dostavu izvješća o provedenoj akciji.</w:t>
      </w:r>
    </w:p>
    <w:p w:rsidR="00846857" w:rsidRPr="00846857" w:rsidRDefault="00846857" w:rsidP="00846857">
      <w:pPr>
        <w:spacing w:after="0" w:line="276" w:lineRule="auto"/>
        <w:jc w:val="both"/>
        <w:rPr>
          <w:rFonts w:ascii="Tahoma" w:eastAsia="Calibri" w:hAnsi="Tahoma" w:cs="Tahoma"/>
        </w:rPr>
      </w:pPr>
      <w:r w:rsidRPr="00846857">
        <w:rPr>
          <w:rFonts w:ascii="Tahoma" w:eastAsia="Calibri" w:hAnsi="Tahoma" w:cs="Tahoma"/>
        </w:rPr>
        <w:lastRenderedPageBreak/>
        <w:t>Osoba kojoj je izdana suglasnost dužna je osigurati predaju prikupljenog otpada akcijom osobi koja posjeduje važeću dozvolu za gospodarenje otpadom. Nadzor nad provedbom akcije prikupljanja otpada obavlja komunalni redar. Osoba koja organizira akciju smatra se vlasnikom prikupljenog otpada tijekom trajanja akcije, a trajanje akcije je ograničeno na najviše 30 dana.</w:t>
      </w:r>
      <w:r w:rsidR="00142E1E">
        <w:rPr>
          <w:rFonts w:ascii="Tahoma" w:eastAsia="Calibri" w:hAnsi="Tahoma" w:cs="Tahoma"/>
        </w:rPr>
        <w:t xml:space="preserve"> </w:t>
      </w:r>
    </w:p>
    <w:p w:rsidR="00846857" w:rsidRPr="00846857" w:rsidRDefault="00846857" w:rsidP="00846857">
      <w:pPr>
        <w:spacing w:after="0" w:line="276" w:lineRule="auto"/>
        <w:jc w:val="both"/>
        <w:rPr>
          <w:rFonts w:ascii="Tahoma" w:eastAsia="Calibri" w:hAnsi="Tahoma" w:cs="Tahoma"/>
        </w:rPr>
      </w:pPr>
    </w:p>
    <w:p w:rsidR="00846857" w:rsidRPr="00846857" w:rsidRDefault="00846857" w:rsidP="00846857">
      <w:pPr>
        <w:spacing w:after="0" w:line="276" w:lineRule="auto"/>
        <w:jc w:val="both"/>
        <w:rPr>
          <w:rFonts w:ascii="Tahoma" w:eastAsia="Calibri" w:hAnsi="Tahoma" w:cs="Tahoma"/>
        </w:rPr>
      </w:pPr>
      <w:r w:rsidRPr="00846857">
        <w:rPr>
          <w:rFonts w:ascii="Tahoma" w:eastAsia="Calibri" w:hAnsi="Tahoma" w:cs="Tahoma"/>
        </w:rPr>
        <w:t xml:space="preserve">Organizator akcije prikupljanja otpada obavezan je u roku od osam dana od završetka akcije dostaviti nadležnom upravnom odjelu </w:t>
      </w:r>
      <w:r w:rsidRPr="00846857">
        <w:rPr>
          <w:rFonts w:ascii="Tahoma" w:eastAsia="Calibri" w:hAnsi="Tahoma" w:cs="Tahoma"/>
          <w:i/>
        </w:rPr>
        <w:t xml:space="preserve">Izvješće o provedenoj akciji. </w:t>
      </w:r>
      <w:r w:rsidRPr="00846857">
        <w:rPr>
          <w:rFonts w:ascii="Tahoma" w:eastAsia="Calibri" w:hAnsi="Tahoma" w:cs="Tahoma"/>
        </w:rPr>
        <w:t xml:space="preserve">Nadležni upravni odjel dužan je dostaviti Izvješće o provedenim akcijama na području Općine </w:t>
      </w:r>
      <w:proofErr w:type="spellStart"/>
      <w:r>
        <w:rPr>
          <w:rFonts w:ascii="Tahoma" w:eastAsia="Calibri" w:hAnsi="Tahoma" w:cs="Tahoma"/>
        </w:rPr>
        <w:t>Vrbje</w:t>
      </w:r>
      <w:proofErr w:type="spellEnd"/>
      <w:r>
        <w:rPr>
          <w:rFonts w:ascii="Tahoma" w:eastAsia="Calibri" w:hAnsi="Tahoma" w:cs="Tahoma"/>
        </w:rPr>
        <w:t xml:space="preserve"> </w:t>
      </w:r>
      <w:r w:rsidRPr="00846857">
        <w:rPr>
          <w:rFonts w:ascii="Tahoma" w:eastAsia="Calibri" w:hAnsi="Tahoma" w:cs="Tahoma"/>
        </w:rPr>
        <w:t>Agenciji do 31. ožujka tekuće godine za</w:t>
      </w:r>
      <w:r w:rsidR="000A1F21">
        <w:rPr>
          <w:rFonts w:ascii="Tahoma" w:eastAsia="Calibri" w:hAnsi="Tahoma" w:cs="Tahoma"/>
        </w:rPr>
        <w:t xml:space="preserve"> prethodnu kalendarsku godinu. </w:t>
      </w:r>
    </w:p>
    <w:p w:rsidR="00846857" w:rsidRDefault="00846857" w:rsidP="00846857">
      <w:pPr>
        <w:spacing w:line="276" w:lineRule="auto"/>
        <w:jc w:val="both"/>
        <w:rPr>
          <w:rFonts w:ascii="Tahoma" w:hAnsi="Tahoma" w:cs="Tahoma"/>
        </w:rPr>
      </w:pPr>
    </w:p>
    <w:p w:rsidR="00120132" w:rsidRPr="00C67419" w:rsidRDefault="00120132" w:rsidP="000D382C">
      <w:pPr>
        <w:pStyle w:val="Naslov1"/>
        <w:numPr>
          <w:ilvl w:val="0"/>
          <w:numId w:val="30"/>
        </w:numPr>
        <w:ind w:left="0" w:firstLine="0"/>
        <w:jc w:val="both"/>
        <w:rPr>
          <w:rFonts w:ascii="Tahoma" w:hAnsi="Tahoma" w:cs="Tahoma"/>
          <w:b/>
          <w:color w:val="auto"/>
          <w:sz w:val="22"/>
          <w:szCs w:val="22"/>
        </w:rPr>
      </w:pPr>
      <w:bookmarkStart w:id="37" w:name="_Toc493678824"/>
      <w:bookmarkStart w:id="38" w:name="_Toc494101221"/>
      <w:r w:rsidRPr="00C67419">
        <w:rPr>
          <w:rFonts w:ascii="Tahoma" w:hAnsi="Tahoma" w:cs="Tahoma"/>
          <w:b/>
          <w:color w:val="auto"/>
          <w:sz w:val="22"/>
          <w:szCs w:val="22"/>
        </w:rPr>
        <w:t>OPĆE MJERE ZA GOSPODARENJE OTPADOM, OPASNIM OTPADOM I POSEBNIM KATEGORIJAMA OTPADA</w:t>
      </w:r>
      <w:bookmarkEnd w:id="37"/>
      <w:bookmarkEnd w:id="38"/>
    </w:p>
    <w:p w:rsidR="00120132" w:rsidRDefault="00120132" w:rsidP="00120132"/>
    <w:p w:rsidR="00120132" w:rsidRDefault="00120132" w:rsidP="00120132">
      <w:pPr>
        <w:spacing w:line="276" w:lineRule="auto"/>
        <w:jc w:val="both"/>
        <w:rPr>
          <w:rFonts w:ascii="Tahoma" w:hAnsi="Tahoma" w:cs="Tahoma"/>
        </w:rPr>
      </w:pPr>
      <w:r w:rsidRPr="00120132">
        <w:rPr>
          <w:rFonts w:ascii="Tahoma" w:hAnsi="Tahoma" w:cs="Tahoma"/>
        </w:rPr>
        <w:t>Opće mjere za gospodarenje otpadom</w:t>
      </w:r>
      <w:r>
        <w:rPr>
          <w:rFonts w:ascii="Tahoma" w:hAnsi="Tahoma" w:cs="Tahoma"/>
        </w:rPr>
        <w:t xml:space="preserve">, opasnim otpadom i posebnim kategorijama otpada koje će se provoditi na području Općine </w:t>
      </w:r>
      <w:proofErr w:type="spellStart"/>
      <w:r>
        <w:rPr>
          <w:rFonts w:ascii="Tahoma" w:hAnsi="Tahoma" w:cs="Tahoma"/>
        </w:rPr>
        <w:t>Vrbje</w:t>
      </w:r>
      <w:proofErr w:type="spellEnd"/>
      <w:r>
        <w:rPr>
          <w:rFonts w:ascii="Tahoma" w:hAnsi="Tahoma" w:cs="Tahoma"/>
        </w:rPr>
        <w:t xml:space="preserve"> su:</w:t>
      </w:r>
    </w:p>
    <w:p w:rsidR="00120132" w:rsidRDefault="00120132" w:rsidP="00120132">
      <w:pPr>
        <w:spacing w:line="276" w:lineRule="auto"/>
        <w:jc w:val="both"/>
        <w:rPr>
          <w:rFonts w:ascii="Tahoma" w:hAnsi="Tahoma" w:cs="Tahoma"/>
          <w:u w:val="single"/>
        </w:rPr>
      </w:pPr>
      <w:r w:rsidRPr="00120132">
        <w:rPr>
          <w:rFonts w:ascii="Tahoma" w:hAnsi="Tahoma" w:cs="Tahoma"/>
          <w:u w:val="single"/>
        </w:rPr>
        <w:t>OPĆE MJERE ZA GOSPODARENJE OTPADOM</w:t>
      </w:r>
    </w:p>
    <w:p w:rsidR="00EC2D45" w:rsidRDefault="00EC2D45" w:rsidP="00EC2D45">
      <w:pPr>
        <w:pStyle w:val="Odlomakpopisa"/>
        <w:numPr>
          <w:ilvl w:val="0"/>
          <w:numId w:val="44"/>
        </w:numPr>
        <w:spacing w:line="276" w:lineRule="auto"/>
        <w:jc w:val="both"/>
        <w:rPr>
          <w:rFonts w:ascii="Tahoma" w:hAnsi="Tahoma" w:cs="Tahoma"/>
        </w:rPr>
      </w:pPr>
      <w:r w:rsidRPr="00EC2D45">
        <w:rPr>
          <w:rFonts w:ascii="Tahoma" w:hAnsi="Tahoma" w:cs="Tahoma"/>
        </w:rPr>
        <w:t>Smanjenje ukupne količine proizvedenog komunalnog otpada</w:t>
      </w:r>
      <w:r>
        <w:rPr>
          <w:rFonts w:ascii="Tahoma" w:hAnsi="Tahoma" w:cs="Tahoma"/>
        </w:rPr>
        <w:t>,</w:t>
      </w:r>
    </w:p>
    <w:p w:rsidR="00EC2D45" w:rsidRDefault="00EC2D45" w:rsidP="00EC2D45">
      <w:pPr>
        <w:pStyle w:val="Odlomakpopisa"/>
        <w:numPr>
          <w:ilvl w:val="0"/>
          <w:numId w:val="44"/>
        </w:numPr>
        <w:spacing w:line="276" w:lineRule="auto"/>
        <w:jc w:val="both"/>
        <w:rPr>
          <w:rFonts w:ascii="Tahoma" w:hAnsi="Tahoma" w:cs="Tahoma"/>
        </w:rPr>
      </w:pPr>
      <w:r>
        <w:rPr>
          <w:rFonts w:ascii="Tahoma" w:hAnsi="Tahoma" w:cs="Tahoma"/>
        </w:rPr>
        <w:t>Organizirano prikupljanje i odvoz miješanog komunalnog otpada</w:t>
      </w:r>
      <w:r w:rsidR="00B05366">
        <w:rPr>
          <w:rFonts w:ascii="Tahoma" w:hAnsi="Tahoma" w:cs="Tahoma"/>
        </w:rPr>
        <w:t xml:space="preserve"> i biorazgradivog komunalnog otpada</w:t>
      </w:r>
      <w:r>
        <w:rPr>
          <w:rFonts w:ascii="Tahoma" w:hAnsi="Tahoma" w:cs="Tahoma"/>
        </w:rPr>
        <w:t>,</w:t>
      </w:r>
    </w:p>
    <w:p w:rsidR="00EC2D45" w:rsidRDefault="00EC2D45" w:rsidP="00EC2D45">
      <w:pPr>
        <w:pStyle w:val="Odlomakpopisa"/>
        <w:numPr>
          <w:ilvl w:val="0"/>
          <w:numId w:val="44"/>
        </w:numPr>
        <w:spacing w:line="276" w:lineRule="auto"/>
        <w:jc w:val="both"/>
        <w:rPr>
          <w:rFonts w:ascii="Tahoma" w:hAnsi="Tahoma" w:cs="Tahoma"/>
        </w:rPr>
      </w:pPr>
      <w:r>
        <w:rPr>
          <w:rFonts w:ascii="Tahoma" w:hAnsi="Tahoma" w:cs="Tahoma"/>
        </w:rPr>
        <w:t xml:space="preserve">Organizirano </w:t>
      </w:r>
      <w:r w:rsidR="00B05366">
        <w:rPr>
          <w:rFonts w:ascii="Tahoma" w:hAnsi="Tahoma" w:cs="Tahoma"/>
        </w:rPr>
        <w:t xml:space="preserve">i redovito </w:t>
      </w:r>
      <w:r>
        <w:rPr>
          <w:rFonts w:ascii="Tahoma" w:hAnsi="Tahoma" w:cs="Tahoma"/>
        </w:rPr>
        <w:t>prikupljanje i odvoz krupnog (glomaznog) otpada,</w:t>
      </w:r>
    </w:p>
    <w:p w:rsidR="00EC2D45" w:rsidRDefault="00B05366" w:rsidP="00EC2D45">
      <w:pPr>
        <w:pStyle w:val="Odlomakpopisa"/>
        <w:numPr>
          <w:ilvl w:val="0"/>
          <w:numId w:val="44"/>
        </w:numPr>
        <w:spacing w:line="276" w:lineRule="auto"/>
        <w:jc w:val="both"/>
        <w:rPr>
          <w:rFonts w:ascii="Tahoma" w:hAnsi="Tahoma" w:cs="Tahoma"/>
        </w:rPr>
      </w:pPr>
      <w:r>
        <w:rPr>
          <w:rFonts w:ascii="Tahoma" w:hAnsi="Tahoma" w:cs="Tahoma"/>
        </w:rPr>
        <w:t>Organizirano odvojeno prikupljanje papira, metala, plastike, stakla i tekstila putem spremnika /posuda koje će biti postavljene na kućnom pragu,</w:t>
      </w:r>
    </w:p>
    <w:p w:rsidR="00B05366" w:rsidRPr="00EC2D45" w:rsidRDefault="00B05366" w:rsidP="00EC2D45">
      <w:pPr>
        <w:pStyle w:val="Odlomakpopisa"/>
        <w:numPr>
          <w:ilvl w:val="0"/>
          <w:numId w:val="44"/>
        </w:numPr>
        <w:spacing w:line="276" w:lineRule="auto"/>
        <w:jc w:val="both"/>
        <w:rPr>
          <w:rFonts w:ascii="Tahoma" w:hAnsi="Tahoma" w:cs="Tahoma"/>
        </w:rPr>
      </w:pPr>
      <w:r>
        <w:rPr>
          <w:rFonts w:ascii="Tahoma" w:hAnsi="Tahoma" w:cs="Tahoma"/>
        </w:rPr>
        <w:t xml:space="preserve">Odvojeno prikupljanje problematičnog otpada i drugih kategorija otpada u </w:t>
      </w:r>
      <w:proofErr w:type="spellStart"/>
      <w:r>
        <w:rPr>
          <w:rFonts w:ascii="Tahoma" w:hAnsi="Tahoma" w:cs="Tahoma"/>
        </w:rPr>
        <w:t>reciklažnom</w:t>
      </w:r>
      <w:proofErr w:type="spellEnd"/>
      <w:r>
        <w:rPr>
          <w:rFonts w:ascii="Tahoma" w:hAnsi="Tahoma" w:cs="Tahoma"/>
        </w:rPr>
        <w:t xml:space="preserve"> i /ili mobilnom </w:t>
      </w:r>
      <w:proofErr w:type="spellStart"/>
      <w:r>
        <w:rPr>
          <w:rFonts w:ascii="Tahoma" w:hAnsi="Tahoma" w:cs="Tahoma"/>
        </w:rPr>
        <w:t>reciklažnom</w:t>
      </w:r>
      <w:proofErr w:type="spellEnd"/>
      <w:r>
        <w:rPr>
          <w:rFonts w:ascii="Tahoma" w:hAnsi="Tahoma" w:cs="Tahoma"/>
        </w:rPr>
        <w:t xml:space="preserve"> dvorištu.</w:t>
      </w:r>
    </w:p>
    <w:p w:rsidR="00EC2D45" w:rsidRDefault="00B05366" w:rsidP="00120132">
      <w:pPr>
        <w:spacing w:line="276" w:lineRule="auto"/>
        <w:jc w:val="both"/>
        <w:rPr>
          <w:rFonts w:ascii="Tahoma" w:hAnsi="Tahoma" w:cs="Tahoma"/>
          <w:u w:val="single"/>
        </w:rPr>
      </w:pPr>
      <w:r>
        <w:rPr>
          <w:rFonts w:ascii="Tahoma" w:hAnsi="Tahoma" w:cs="Tahoma"/>
          <w:u w:val="single"/>
        </w:rPr>
        <w:t>OPĆE MJERE ZA GOSPODARENJE OPASNIM OTPADOM</w:t>
      </w:r>
    </w:p>
    <w:p w:rsidR="00B05366" w:rsidRDefault="00B05366" w:rsidP="00D6181A">
      <w:pPr>
        <w:spacing w:line="276" w:lineRule="auto"/>
        <w:jc w:val="both"/>
        <w:rPr>
          <w:rFonts w:ascii="Tahoma" w:hAnsi="Tahoma" w:cs="Tahoma"/>
        </w:rPr>
      </w:pPr>
      <w:r w:rsidRPr="00D6181A">
        <w:rPr>
          <w:rFonts w:ascii="Tahoma" w:hAnsi="Tahoma" w:cs="Tahoma"/>
        </w:rPr>
        <w:t>Na područ</w:t>
      </w:r>
      <w:r w:rsidR="00BD4F5B">
        <w:rPr>
          <w:rFonts w:ascii="Tahoma" w:hAnsi="Tahoma" w:cs="Tahoma"/>
        </w:rPr>
        <w:t>j</w:t>
      </w:r>
      <w:r w:rsidRPr="00D6181A">
        <w:rPr>
          <w:rFonts w:ascii="Tahoma" w:hAnsi="Tahoma" w:cs="Tahoma"/>
        </w:rPr>
        <w:t xml:space="preserve">u Općine </w:t>
      </w:r>
      <w:proofErr w:type="spellStart"/>
      <w:r w:rsidRPr="00D6181A">
        <w:rPr>
          <w:rFonts w:ascii="Tahoma" w:hAnsi="Tahoma" w:cs="Tahoma"/>
        </w:rPr>
        <w:t>Vrbje</w:t>
      </w:r>
      <w:proofErr w:type="spellEnd"/>
      <w:r w:rsidRPr="00D6181A">
        <w:rPr>
          <w:rFonts w:ascii="Tahoma" w:hAnsi="Tahoma" w:cs="Tahoma"/>
        </w:rPr>
        <w:t xml:space="preserve"> potrebno je u sklopu </w:t>
      </w:r>
      <w:proofErr w:type="spellStart"/>
      <w:r w:rsidRPr="00D6181A">
        <w:rPr>
          <w:rFonts w:ascii="Tahoma" w:hAnsi="Tahoma" w:cs="Tahoma"/>
        </w:rPr>
        <w:t>reciklažnog</w:t>
      </w:r>
      <w:proofErr w:type="spellEnd"/>
      <w:r w:rsidRPr="00D6181A">
        <w:rPr>
          <w:rFonts w:ascii="Tahoma" w:hAnsi="Tahoma" w:cs="Tahoma"/>
        </w:rPr>
        <w:t xml:space="preserve"> dvorišta</w:t>
      </w:r>
      <w:r w:rsidR="00D6181A" w:rsidRPr="00D6181A">
        <w:rPr>
          <w:rFonts w:ascii="Tahoma" w:hAnsi="Tahoma" w:cs="Tahoma"/>
        </w:rPr>
        <w:t xml:space="preserve"> </w:t>
      </w:r>
      <w:r w:rsidR="00756EA8">
        <w:rPr>
          <w:rFonts w:ascii="Tahoma" w:hAnsi="Tahoma" w:cs="Tahoma"/>
        </w:rPr>
        <w:t xml:space="preserve">ili mobilnog </w:t>
      </w:r>
      <w:proofErr w:type="spellStart"/>
      <w:r w:rsidR="00756EA8">
        <w:rPr>
          <w:rFonts w:ascii="Tahoma" w:hAnsi="Tahoma" w:cs="Tahoma"/>
        </w:rPr>
        <w:t>reciklažnog</w:t>
      </w:r>
      <w:proofErr w:type="spellEnd"/>
      <w:r w:rsidR="00756EA8">
        <w:rPr>
          <w:rFonts w:ascii="Tahoma" w:hAnsi="Tahoma" w:cs="Tahoma"/>
        </w:rPr>
        <w:t xml:space="preserve"> </w:t>
      </w:r>
      <w:proofErr w:type="spellStart"/>
      <w:r w:rsidR="00756EA8">
        <w:rPr>
          <w:rFonts w:ascii="Tahoma" w:hAnsi="Tahoma" w:cs="Tahoma"/>
        </w:rPr>
        <w:t>dvoršta</w:t>
      </w:r>
      <w:proofErr w:type="spellEnd"/>
      <w:r w:rsidR="00756EA8">
        <w:rPr>
          <w:rFonts w:ascii="Tahoma" w:hAnsi="Tahoma" w:cs="Tahoma"/>
        </w:rPr>
        <w:t xml:space="preserve"> </w:t>
      </w:r>
      <w:r w:rsidR="00D6181A" w:rsidRPr="00D6181A">
        <w:rPr>
          <w:rFonts w:ascii="Tahoma" w:hAnsi="Tahoma" w:cs="Tahoma"/>
        </w:rPr>
        <w:t xml:space="preserve">osigurati prihvat i privremeno skladištenje </w:t>
      </w:r>
      <w:r w:rsidR="00C43BC4">
        <w:rPr>
          <w:rFonts w:ascii="Tahoma" w:hAnsi="Tahoma" w:cs="Tahoma"/>
        </w:rPr>
        <w:t xml:space="preserve">otpada </w:t>
      </w:r>
      <w:r w:rsidR="00D6181A" w:rsidRPr="00D6181A">
        <w:rPr>
          <w:rFonts w:ascii="Tahoma" w:hAnsi="Tahoma" w:cs="Tahoma"/>
        </w:rPr>
        <w:t xml:space="preserve">iz kućanstava navedenog u Dodatku III Pravilnika o gospodarenju otpadom. Zaprimljeni otpad potrebno je razvrstati odvojeno po vrsti, svojstvu i agregatnom stanju u odgovarajućim spremnicima. Građevina u kojoj će se skladištiti opasan otpad mora biti natkrivena te mora biti onemogućen kontakt </w:t>
      </w:r>
      <w:proofErr w:type="spellStart"/>
      <w:r w:rsidR="00D6181A" w:rsidRPr="00D6181A">
        <w:rPr>
          <w:rFonts w:ascii="Tahoma" w:hAnsi="Tahoma" w:cs="Tahoma"/>
        </w:rPr>
        <w:t>oborinskih</w:t>
      </w:r>
      <w:proofErr w:type="spellEnd"/>
      <w:r w:rsidR="00D6181A" w:rsidRPr="00D6181A">
        <w:rPr>
          <w:rFonts w:ascii="Tahoma" w:hAnsi="Tahoma" w:cs="Tahoma"/>
        </w:rPr>
        <w:t xml:space="preserve"> voda s otpadom</w:t>
      </w:r>
      <w:r w:rsidR="00C43BC4">
        <w:rPr>
          <w:rFonts w:ascii="Tahoma" w:hAnsi="Tahoma" w:cs="Tahoma"/>
        </w:rPr>
        <w:t xml:space="preserve"> kako ne bi došlo do onečišćenja okoliša</w:t>
      </w:r>
      <w:r w:rsidR="00D6181A" w:rsidRPr="00D6181A">
        <w:rPr>
          <w:rFonts w:ascii="Tahoma" w:hAnsi="Tahoma" w:cs="Tahoma"/>
        </w:rPr>
        <w:t>.</w:t>
      </w:r>
    </w:p>
    <w:p w:rsidR="00C43BC4" w:rsidRDefault="00C43BC4" w:rsidP="00D6181A">
      <w:pPr>
        <w:spacing w:line="276" w:lineRule="auto"/>
        <w:jc w:val="both"/>
        <w:rPr>
          <w:rFonts w:ascii="Tahoma" w:hAnsi="Tahoma" w:cs="Tahoma"/>
          <w:u w:val="single"/>
        </w:rPr>
      </w:pPr>
      <w:r w:rsidRPr="00C43BC4">
        <w:rPr>
          <w:rFonts w:ascii="Tahoma" w:hAnsi="Tahoma" w:cs="Tahoma"/>
          <w:u w:val="single"/>
        </w:rPr>
        <w:t>OPĆE MJERE ZA GOSPODARENJE POSEBNIM KATEGORIJAMA OTPADA</w:t>
      </w:r>
    </w:p>
    <w:p w:rsidR="00142E1E" w:rsidRDefault="000D27BE" w:rsidP="00D6181A">
      <w:pPr>
        <w:spacing w:line="276" w:lineRule="auto"/>
        <w:jc w:val="both"/>
        <w:rPr>
          <w:rFonts w:ascii="Tahoma" w:hAnsi="Tahoma" w:cs="Tahoma"/>
        </w:rPr>
      </w:pPr>
      <w:r w:rsidRPr="000D27BE">
        <w:rPr>
          <w:rFonts w:ascii="Tahoma" w:hAnsi="Tahoma" w:cs="Tahoma"/>
        </w:rPr>
        <w:t>Sukladno članku 28. ZOGO odnosno stavku 3 istog članka</w:t>
      </w:r>
      <w:r>
        <w:rPr>
          <w:rFonts w:ascii="Tahoma" w:hAnsi="Tahoma" w:cs="Tahoma"/>
        </w:rPr>
        <w:t xml:space="preserve">, JLS dužna je sudjelovati u sustavima sakupljanja posebnih kategorija otpada sukladno propisu kojim se uređuje gospodarenje posebnom kategorijom otpada. Članak 53. ZOGO-a navodi da se posebnom kategorijom otpada smatra: </w:t>
      </w:r>
      <w:proofErr w:type="spellStart"/>
      <w:r>
        <w:rPr>
          <w:rFonts w:ascii="Tahoma" w:hAnsi="Tahoma" w:cs="Tahoma"/>
        </w:rPr>
        <w:t>biootpad</w:t>
      </w:r>
      <w:proofErr w:type="spellEnd"/>
      <w:r>
        <w:rPr>
          <w:rFonts w:ascii="Tahoma" w:hAnsi="Tahoma" w:cs="Tahoma"/>
        </w:rPr>
        <w:t xml:space="preserve">, otpadni tekstil i obuća, otpadna ambalaža, </w:t>
      </w:r>
      <w:r w:rsidR="00CC509E">
        <w:rPr>
          <w:rFonts w:ascii="Tahoma" w:hAnsi="Tahoma" w:cs="Tahoma"/>
        </w:rPr>
        <w:t xml:space="preserve">otpadne gume, otpadna ulja, otpadne baterije i akumulatori, otpadna vozila, otpad koji sadrži azbest, medicinski otpad, otpadni električni i elektronički uređaji i oprema, otpadni brodovi i morski otpad, građevni otpad, otpadni mulj iz uređaja za pročišćavanje otpadnih voda, otpad iz proizvodnje titan dioksida, otpadni </w:t>
      </w:r>
      <w:proofErr w:type="spellStart"/>
      <w:r w:rsidR="00CC509E">
        <w:rPr>
          <w:rFonts w:ascii="Tahoma" w:hAnsi="Tahoma" w:cs="Tahoma"/>
        </w:rPr>
        <w:t>poliklorirani</w:t>
      </w:r>
      <w:proofErr w:type="spellEnd"/>
      <w:r w:rsidR="00CC509E">
        <w:rPr>
          <w:rFonts w:ascii="Tahoma" w:hAnsi="Tahoma" w:cs="Tahoma"/>
        </w:rPr>
        <w:t xml:space="preserve"> </w:t>
      </w:r>
      <w:proofErr w:type="spellStart"/>
      <w:r w:rsidR="00CC509E">
        <w:rPr>
          <w:rFonts w:ascii="Tahoma" w:hAnsi="Tahoma" w:cs="Tahoma"/>
        </w:rPr>
        <w:t>bifenili</w:t>
      </w:r>
      <w:proofErr w:type="spellEnd"/>
      <w:r w:rsidR="00CC509E">
        <w:rPr>
          <w:rFonts w:ascii="Tahoma" w:hAnsi="Tahoma" w:cs="Tahoma"/>
        </w:rPr>
        <w:t xml:space="preserve"> i </w:t>
      </w:r>
      <w:proofErr w:type="spellStart"/>
      <w:r w:rsidR="00CC509E">
        <w:rPr>
          <w:rFonts w:ascii="Tahoma" w:hAnsi="Tahoma" w:cs="Tahoma"/>
        </w:rPr>
        <w:t>poliklorirani</w:t>
      </w:r>
      <w:proofErr w:type="spellEnd"/>
      <w:r w:rsidR="00CC509E">
        <w:rPr>
          <w:rFonts w:ascii="Tahoma" w:hAnsi="Tahoma" w:cs="Tahoma"/>
        </w:rPr>
        <w:t xml:space="preserve"> </w:t>
      </w:r>
      <w:proofErr w:type="spellStart"/>
      <w:r w:rsidR="00CC509E">
        <w:rPr>
          <w:rFonts w:ascii="Tahoma" w:hAnsi="Tahoma" w:cs="Tahoma"/>
        </w:rPr>
        <w:t>terfenili</w:t>
      </w:r>
      <w:proofErr w:type="spellEnd"/>
      <w:r w:rsidR="00CC509E">
        <w:rPr>
          <w:rFonts w:ascii="Tahoma" w:hAnsi="Tahoma" w:cs="Tahoma"/>
        </w:rPr>
        <w:t>.</w:t>
      </w:r>
      <w:r w:rsidR="000A1F21">
        <w:rPr>
          <w:rFonts w:ascii="Tahoma" w:hAnsi="Tahoma" w:cs="Tahoma"/>
        </w:rPr>
        <w:t xml:space="preserve"> </w:t>
      </w:r>
    </w:p>
    <w:p w:rsidR="000D27BE" w:rsidRDefault="000A1F21" w:rsidP="00D6181A">
      <w:pPr>
        <w:spacing w:line="276" w:lineRule="auto"/>
        <w:jc w:val="both"/>
        <w:rPr>
          <w:rFonts w:ascii="Tahoma" w:hAnsi="Tahoma" w:cs="Tahoma"/>
        </w:rPr>
      </w:pPr>
      <w:r>
        <w:rPr>
          <w:rFonts w:ascii="Tahoma" w:hAnsi="Tahoma" w:cs="Tahoma"/>
        </w:rPr>
        <w:lastRenderedPageBreak/>
        <w:t>Članak 45. ZOGO određuje da se otpad koji je određen kao posebna kategorija otpada mora odvajati na mjestu nastanka, odvojeno sakupljati skladištiti u skladu s načinom propisanim propisom kojim se uređuje gospodarenje posebnom kategorijom otpada.</w:t>
      </w:r>
    </w:p>
    <w:p w:rsidR="00142E1E" w:rsidRDefault="00142E1E" w:rsidP="00D6181A">
      <w:pPr>
        <w:spacing w:line="276" w:lineRule="auto"/>
        <w:jc w:val="both"/>
        <w:rPr>
          <w:rFonts w:ascii="Tahoma" w:hAnsi="Tahoma" w:cs="Tahoma"/>
          <w:u w:val="single"/>
        </w:rPr>
      </w:pPr>
      <w:r w:rsidRPr="00142E1E">
        <w:rPr>
          <w:rFonts w:ascii="Tahoma" w:hAnsi="Tahoma" w:cs="Tahoma"/>
          <w:u w:val="single"/>
        </w:rPr>
        <w:t>NAKNADA ZA SMANJENJE KOLIČINE MIJEŠANOG KOMUNALNOG OTPADA</w:t>
      </w:r>
    </w:p>
    <w:p w:rsidR="00D329FB" w:rsidRDefault="00467EC1" w:rsidP="00D6181A">
      <w:pPr>
        <w:spacing w:line="276" w:lineRule="auto"/>
        <w:jc w:val="both"/>
        <w:rPr>
          <w:rFonts w:ascii="Tahoma" w:hAnsi="Tahoma" w:cs="Tahoma"/>
        </w:rPr>
      </w:pPr>
      <w:r w:rsidRPr="00467EC1">
        <w:rPr>
          <w:rFonts w:ascii="Tahoma" w:hAnsi="Tahoma" w:cs="Tahoma"/>
        </w:rPr>
        <w:t>Članak 29. ZOGO</w:t>
      </w:r>
      <w:r w:rsidR="00700C28">
        <w:rPr>
          <w:rFonts w:ascii="Tahoma" w:hAnsi="Tahoma" w:cs="Tahoma"/>
        </w:rPr>
        <w:t xml:space="preserve"> </w:t>
      </w:r>
      <w:r w:rsidR="00644E50">
        <w:rPr>
          <w:rFonts w:ascii="Tahoma" w:hAnsi="Tahoma" w:cs="Tahoma"/>
        </w:rPr>
        <w:t xml:space="preserve">govori o poticajnoj naknadi za smanjenje količine miješanog komunalnog otpada. Radi se o mjeri kojom se potiče JLS da u okviru svojih ovlasti, provede mjere radi smanjenja količine miješanog komunalnog otpada koji nastaje na području te JLS, dakle u ovom slučaju Općine </w:t>
      </w:r>
      <w:proofErr w:type="spellStart"/>
      <w:r w:rsidR="00644E50">
        <w:rPr>
          <w:rFonts w:ascii="Tahoma" w:hAnsi="Tahoma" w:cs="Tahoma"/>
        </w:rPr>
        <w:t>Vrbje</w:t>
      </w:r>
      <w:proofErr w:type="spellEnd"/>
      <w:r w:rsidR="00644E50">
        <w:rPr>
          <w:rFonts w:ascii="Tahoma" w:hAnsi="Tahoma" w:cs="Tahoma"/>
        </w:rPr>
        <w:t xml:space="preserve">. FZOEU donosi po službenoj dužnosti rješenje o obvezi plaćanja naknade iz stavka 1. ovog članka. </w:t>
      </w:r>
    </w:p>
    <w:p w:rsidR="00467EC1" w:rsidRDefault="00644E50" w:rsidP="00D6181A">
      <w:pPr>
        <w:spacing w:line="276" w:lineRule="auto"/>
        <w:jc w:val="both"/>
        <w:rPr>
          <w:rFonts w:ascii="Tahoma" w:hAnsi="Tahoma" w:cs="Tahoma"/>
        </w:rPr>
      </w:pPr>
      <w:r>
        <w:rPr>
          <w:rFonts w:ascii="Tahoma" w:hAnsi="Tahoma" w:cs="Tahoma"/>
        </w:rPr>
        <w:t>Obveza plaćanja naknade iz stavka 1. ovog članka nastaje temeljem izvršnog rješenja Fonda.</w:t>
      </w:r>
    </w:p>
    <w:p w:rsidR="00644E50" w:rsidRPr="00644E50" w:rsidRDefault="00644E50" w:rsidP="00644E50">
      <w:pPr>
        <w:spacing w:line="276" w:lineRule="auto"/>
        <w:jc w:val="both"/>
        <w:rPr>
          <w:rFonts w:ascii="Tahoma" w:eastAsia="Calibri" w:hAnsi="Tahoma" w:cs="Tahoma"/>
        </w:rPr>
      </w:pPr>
      <w:r w:rsidRPr="00644E50">
        <w:rPr>
          <w:rFonts w:ascii="Tahoma" w:hAnsi="Tahoma" w:cs="Tahoma"/>
        </w:rPr>
        <w:t xml:space="preserve">Osnovica za obračun naknade iz stavka 1. ovog članka je masa prikupljenog miješanog komunalnog otpada koja je iznad propisane granične količine miješanog komunalnog otpada. Granična količina </w:t>
      </w:r>
      <w:r w:rsidRPr="00644E50">
        <w:rPr>
          <w:rFonts w:ascii="Tahoma" w:eastAsia="Calibri" w:hAnsi="Tahoma" w:cs="Tahoma"/>
        </w:rPr>
        <w:t>miješanog komunalnog otpada je dozvoljena količina miješanog komunalnog otpada po ekvivalent stanovniku u određenom razdoblju.</w:t>
      </w:r>
    </w:p>
    <w:p w:rsidR="00F90088" w:rsidRDefault="00F90088" w:rsidP="000D382C">
      <w:pPr>
        <w:pStyle w:val="Odlomakpopisa"/>
        <w:keepNext/>
        <w:numPr>
          <w:ilvl w:val="0"/>
          <w:numId w:val="30"/>
        </w:numPr>
        <w:spacing w:before="240" w:after="60" w:line="276" w:lineRule="auto"/>
        <w:ind w:left="0" w:firstLine="0"/>
        <w:jc w:val="both"/>
        <w:outlineLvl w:val="0"/>
        <w:rPr>
          <w:rFonts w:ascii="Tahoma" w:eastAsia="Times New Roman" w:hAnsi="Tahoma" w:cs="Tahoma"/>
          <w:b/>
          <w:bCs/>
          <w:kern w:val="32"/>
          <w:lang/>
        </w:rPr>
      </w:pPr>
      <w:bookmarkStart w:id="39" w:name="_Toc487530510"/>
      <w:bookmarkStart w:id="40" w:name="_Toc494101222"/>
      <w:r w:rsidRPr="00F90088">
        <w:rPr>
          <w:rFonts w:ascii="Tahoma" w:eastAsia="Times New Roman" w:hAnsi="Tahoma" w:cs="Tahoma"/>
          <w:b/>
          <w:bCs/>
          <w:kern w:val="32"/>
          <w:lang/>
        </w:rPr>
        <w:t>MJERE PRIKUPLJANJA MIJEŠANOG KOMUNALNOG OTPADA I BIORAZGRADIVOG KOMUNALNOG OTPADA</w:t>
      </w:r>
      <w:bookmarkEnd w:id="39"/>
      <w:bookmarkEnd w:id="40"/>
    </w:p>
    <w:p w:rsidR="00F90088" w:rsidRDefault="00F90088" w:rsidP="00F90088"/>
    <w:p w:rsidR="001072C5" w:rsidRDefault="00F90088" w:rsidP="007C267F">
      <w:pPr>
        <w:jc w:val="both"/>
        <w:rPr>
          <w:rFonts w:ascii="Tahoma" w:hAnsi="Tahoma" w:cs="Tahoma"/>
        </w:rPr>
      </w:pPr>
      <w:r>
        <w:rPr>
          <w:rFonts w:ascii="Tahoma" w:hAnsi="Tahoma" w:cs="Tahoma"/>
        </w:rPr>
        <w:t xml:space="preserve">U svrhu sprječavanja nastanka otpada odnosno smanjenja količine otpada na području Općine </w:t>
      </w:r>
      <w:proofErr w:type="spellStart"/>
      <w:r w:rsidR="007C267F">
        <w:rPr>
          <w:rFonts w:ascii="Tahoma" w:hAnsi="Tahoma" w:cs="Tahoma"/>
        </w:rPr>
        <w:t>Vrbje</w:t>
      </w:r>
      <w:proofErr w:type="spellEnd"/>
      <w:r w:rsidR="007C267F">
        <w:rPr>
          <w:rFonts w:ascii="Tahoma" w:hAnsi="Tahoma" w:cs="Tahoma"/>
        </w:rPr>
        <w:t xml:space="preserve"> </w:t>
      </w:r>
      <w:r>
        <w:rPr>
          <w:rFonts w:ascii="Tahoma" w:hAnsi="Tahoma" w:cs="Tahoma"/>
        </w:rPr>
        <w:t>potrebno je nadograditi sustav prikupljanja miješanog komunalnog i biorazgradivog otpada.</w:t>
      </w:r>
      <w:r w:rsidR="007C267F">
        <w:rPr>
          <w:rFonts w:ascii="Tahoma" w:hAnsi="Tahoma" w:cs="Tahoma"/>
        </w:rPr>
        <w:t xml:space="preserve"> </w:t>
      </w:r>
    </w:p>
    <w:p w:rsidR="001072C5" w:rsidRDefault="007C267F" w:rsidP="007C267F">
      <w:pPr>
        <w:jc w:val="both"/>
        <w:rPr>
          <w:rFonts w:ascii="Tahoma" w:hAnsi="Tahoma" w:cs="Tahoma"/>
        </w:rPr>
      </w:pPr>
      <w:r>
        <w:rPr>
          <w:rFonts w:ascii="Tahoma" w:hAnsi="Tahoma" w:cs="Tahoma"/>
        </w:rPr>
        <w:t xml:space="preserve">Sustav je potrebno unaprijediti </w:t>
      </w:r>
      <w:r w:rsidR="001072C5">
        <w:rPr>
          <w:rFonts w:ascii="Tahoma" w:hAnsi="Tahoma" w:cs="Tahoma"/>
        </w:rPr>
        <w:t>kroz:</w:t>
      </w:r>
    </w:p>
    <w:p w:rsidR="001072C5" w:rsidRDefault="001072C5" w:rsidP="001072C5">
      <w:pPr>
        <w:pStyle w:val="Odlomakpopisa"/>
        <w:numPr>
          <w:ilvl w:val="0"/>
          <w:numId w:val="45"/>
        </w:numPr>
        <w:jc w:val="both"/>
        <w:rPr>
          <w:rFonts w:ascii="Tahoma" w:hAnsi="Tahoma" w:cs="Tahoma"/>
        </w:rPr>
      </w:pPr>
      <w:r>
        <w:rPr>
          <w:rFonts w:ascii="Tahoma" w:hAnsi="Tahoma" w:cs="Tahoma"/>
        </w:rPr>
        <w:t>Javnu uslugu prikupljanja miješanog komunalnog otpada putem spremnika od pojedinih korisnika prijevoza otpada do ovlaštene osobe za obradu istog.</w:t>
      </w:r>
    </w:p>
    <w:p w:rsidR="001072C5" w:rsidRDefault="001072C5" w:rsidP="001072C5">
      <w:pPr>
        <w:pStyle w:val="Odlomakpopisa"/>
        <w:numPr>
          <w:ilvl w:val="0"/>
          <w:numId w:val="45"/>
        </w:numPr>
        <w:jc w:val="both"/>
        <w:rPr>
          <w:rFonts w:ascii="Tahoma" w:hAnsi="Tahoma" w:cs="Tahoma"/>
        </w:rPr>
      </w:pPr>
      <w:r>
        <w:rPr>
          <w:rFonts w:ascii="Tahoma" w:hAnsi="Tahoma" w:cs="Tahoma"/>
        </w:rPr>
        <w:t>Osigurati odvojeno prikupljanje miješanog komunalnog otpada putem posuda u svakom kućanstvu.</w:t>
      </w:r>
    </w:p>
    <w:p w:rsidR="001072C5" w:rsidRDefault="001072C5" w:rsidP="001072C5">
      <w:pPr>
        <w:pStyle w:val="Odlomakpopisa"/>
        <w:numPr>
          <w:ilvl w:val="0"/>
          <w:numId w:val="45"/>
        </w:numPr>
        <w:jc w:val="both"/>
        <w:rPr>
          <w:rFonts w:ascii="Tahoma" w:hAnsi="Tahoma" w:cs="Tahoma"/>
        </w:rPr>
      </w:pPr>
      <w:r>
        <w:rPr>
          <w:rFonts w:ascii="Tahoma" w:hAnsi="Tahoma" w:cs="Tahoma"/>
        </w:rPr>
        <w:t>Osigurati redoviti odvoz miješanog komunalnog otpada korištenjem specijalnih vozila (za sprječavanje širenja neugodnih mirisa te sprječavanje rasipanja otpada).</w:t>
      </w:r>
    </w:p>
    <w:p w:rsidR="001072C5" w:rsidRDefault="001072C5" w:rsidP="001072C5">
      <w:pPr>
        <w:pStyle w:val="Odlomakpopisa"/>
        <w:numPr>
          <w:ilvl w:val="0"/>
          <w:numId w:val="45"/>
        </w:numPr>
        <w:jc w:val="both"/>
        <w:rPr>
          <w:rFonts w:ascii="Tahoma" w:hAnsi="Tahoma" w:cs="Tahoma"/>
        </w:rPr>
      </w:pPr>
      <w:r>
        <w:rPr>
          <w:rFonts w:ascii="Tahoma" w:hAnsi="Tahoma" w:cs="Tahoma"/>
        </w:rPr>
        <w:t xml:space="preserve">Osigurati kućne </w:t>
      </w:r>
      <w:proofErr w:type="spellStart"/>
      <w:r>
        <w:rPr>
          <w:rFonts w:ascii="Tahoma" w:hAnsi="Tahoma" w:cs="Tahoma"/>
        </w:rPr>
        <w:t>kompostere</w:t>
      </w:r>
      <w:proofErr w:type="spellEnd"/>
      <w:r>
        <w:rPr>
          <w:rFonts w:ascii="Tahoma" w:hAnsi="Tahoma" w:cs="Tahoma"/>
        </w:rPr>
        <w:t xml:space="preserve"> za građane koji žele biorazgradivi otpad </w:t>
      </w:r>
      <w:proofErr w:type="spellStart"/>
      <w:r>
        <w:rPr>
          <w:rFonts w:ascii="Tahoma" w:hAnsi="Tahoma" w:cs="Tahoma"/>
        </w:rPr>
        <w:t>kompostirati</w:t>
      </w:r>
      <w:proofErr w:type="spellEnd"/>
      <w:r>
        <w:rPr>
          <w:rFonts w:ascii="Tahoma" w:hAnsi="Tahoma" w:cs="Tahoma"/>
        </w:rPr>
        <w:t xml:space="preserve"> na razini kućanstva kako bi se povećalo izdvajanje biorazgradivog komunalnog otpada iz miješanog komunalnog otpada.</w:t>
      </w:r>
    </w:p>
    <w:p w:rsidR="001072C5" w:rsidRDefault="001072C5" w:rsidP="001072C5">
      <w:pPr>
        <w:pStyle w:val="Odlomakpopisa"/>
        <w:numPr>
          <w:ilvl w:val="0"/>
          <w:numId w:val="45"/>
        </w:numPr>
        <w:jc w:val="both"/>
        <w:rPr>
          <w:rFonts w:ascii="Tahoma" w:hAnsi="Tahoma" w:cs="Tahoma"/>
        </w:rPr>
      </w:pPr>
      <w:r>
        <w:rPr>
          <w:rFonts w:ascii="Tahoma" w:hAnsi="Tahoma" w:cs="Tahoma"/>
        </w:rPr>
        <w:t xml:space="preserve">Educirati i savjetovati građane kroz pisane materijale o </w:t>
      </w:r>
      <w:proofErr w:type="spellStart"/>
      <w:r>
        <w:rPr>
          <w:rFonts w:ascii="Tahoma" w:hAnsi="Tahoma" w:cs="Tahoma"/>
        </w:rPr>
        <w:t>kompostiranju</w:t>
      </w:r>
      <w:proofErr w:type="spellEnd"/>
      <w:r>
        <w:rPr>
          <w:rFonts w:ascii="Tahoma" w:hAnsi="Tahoma" w:cs="Tahoma"/>
        </w:rPr>
        <w:t>.</w:t>
      </w:r>
    </w:p>
    <w:p w:rsidR="001072C5" w:rsidRDefault="001072C5">
      <w:pPr>
        <w:rPr>
          <w:rFonts w:ascii="Tahoma" w:hAnsi="Tahoma" w:cs="Tahoma"/>
        </w:rPr>
      </w:pPr>
      <w:r>
        <w:rPr>
          <w:rFonts w:ascii="Tahoma" w:hAnsi="Tahoma" w:cs="Tahoma"/>
        </w:rPr>
        <w:br w:type="page"/>
      </w:r>
    </w:p>
    <w:p w:rsidR="001072C5" w:rsidRDefault="001072C5" w:rsidP="000D382C">
      <w:pPr>
        <w:pStyle w:val="Naslov1"/>
        <w:numPr>
          <w:ilvl w:val="0"/>
          <w:numId w:val="30"/>
        </w:numPr>
        <w:ind w:left="0" w:firstLine="0"/>
        <w:jc w:val="both"/>
        <w:rPr>
          <w:rFonts w:ascii="Tahoma" w:hAnsi="Tahoma" w:cs="Tahoma"/>
          <w:b/>
          <w:color w:val="auto"/>
          <w:sz w:val="22"/>
          <w:szCs w:val="22"/>
        </w:rPr>
      </w:pPr>
      <w:bookmarkStart w:id="41" w:name="_Toc494101223"/>
      <w:r w:rsidRPr="001072C5">
        <w:rPr>
          <w:rFonts w:ascii="Tahoma" w:hAnsi="Tahoma" w:cs="Tahoma"/>
          <w:b/>
          <w:color w:val="auto"/>
          <w:sz w:val="22"/>
          <w:szCs w:val="22"/>
        </w:rPr>
        <w:lastRenderedPageBreak/>
        <w:t>MJERE ODVOJENOG PRIKUPLJANJA OTPADNOG PAPIRA, METALA, STAKLA I PLASTIKE TE KRUPNOG (GLOMAZNOG) OTPADA</w:t>
      </w:r>
      <w:bookmarkEnd w:id="41"/>
    </w:p>
    <w:p w:rsidR="003B3BA9" w:rsidRDefault="003B3BA9" w:rsidP="003B3BA9"/>
    <w:p w:rsidR="007568EB" w:rsidRPr="001D5CED" w:rsidRDefault="001D5CED" w:rsidP="007568EB">
      <w:pPr>
        <w:spacing w:after="200" w:line="276" w:lineRule="auto"/>
        <w:jc w:val="both"/>
        <w:rPr>
          <w:rFonts w:ascii="Tahoma" w:eastAsia="Calibri" w:hAnsi="Tahoma" w:cs="Tahoma"/>
        </w:rPr>
      </w:pPr>
      <w:r>
        <w:rPr>
          <w:rFonts w:ascii="Tahoma" w:eastAsia="Calibri" w:hAnsi="Tahoma" w:cs="Tahoma"/>
        </w:rPr>
        <w:t xml:space="preserve">Za uspostavu cjelovitog sustava gospodarenja otpadom potrebno je uvesti odvojeno prikupljanje korisnih komponenti na mjestu nastanka otpada i njegovu </w:t>
      </w:r>
      <w:proofErr w:type="spellStart"/>
      <w:r>
        <w:rPr>
          <w:rFonts w:ascii="Tahoma" w:eastAsia="Calibri" w:hAnsi="Tahoma" w:cs="Tahoma"/>
        </w:rPr>
        <w:t>oporabu</w:t>
      </w:r>
      <w:proofErr w:type="spellEnd"/>
      <w:r>
        <w:rPr>
          <w:rFonts w:ascii="Tahoma" w:eastAsia="Calibri" w:hAnsi="Tahoma" w:cs="Tahoma"/>
        </w:rPr>
        <w:t>. Ovim načinom se direktno utječe na izbjegavanje i smanjenje količine komunalnog otpada.</w:t>
      </w:r>
      <w:r w:rsidR="00631A6D">
        <w:rPr>
          <w:rFonts w:ascii="Tahoma" w:eastAsia="Calibri" w:hAnsi="Tahoma" w:cs="Tahoma"/>
        </w:rPr>
        <w:t xml:space="preserve"> Stanovnici Općine </w:t>
      </w:r>
      <w:proofErr w:type="spellStart"/>
      <w:r w:rsidR="00631A6D">
        <w:rPr>
          <w:rFonts w:ascii="Tahoma" w:eastAsia="Calibri" w:hAnsi="Tahoma" w:cs="Tahoma"/>
        </w:rPr>
        <w:t>Vrbje</w:t>
      </w:r>
      <w:proofErr w:type="spellEnd"/>
      <w:r w:rsidR="00631A6D">
        <w:rPr>
          <w:rFonts w:ascii="Tahoma" w:eastAsia="Calibri" w:hAnsi="Tahoma" w:cs="Tahoma"/>
        </w:rPr>
        <w:t xml:space="preserve"> imaju mogućnost odvojenog prikupljanja papira, plastike i stakla u zato namijenjenim kontejnerima na zelenim otocima smještenim u svim naseljima Općine </w:t>
      </w:r>
      <w:proofErr w:type="spellStart"/>
      <w:r w:rsidR="00631A6D">
        <w:rPr>
          <w:rFonts w:ascii="Tahoma" w:eastAsia="Calibri" w:hAnsi="Tahoma" w:cs="Tahoma"/>
        </w:rPr>
        <w:t>Vrbje</w:t>
      </w:r>
      <w:proofErr w:type="spellEnd"/>
      <w:r w:rsidR="00631A6D">
        <w:rPr>
          <w:rFonts w:ascii="Tahoma" w:eastAsia="Calibri" w:hAnsi="Tahoma" w:cs="Tahoma"/>
        </w:rPr>
        <w:t>.</w:t>
      </w:r>
      <w:r w:rsidR="00AB3102">
        <w:rPr>
          <w:rFonts w:ascii="Tahoma" w:eastAsia="Calibri" w:hAnsi="Tahoma" w:cs="Tahoma"/>
        </w:rPr>
        <w:t xml:space="preserve"> U narednom planskom razdoblju potrebno je postaviti kontejnere za metal i tekstil. U Općini </w:t>
      </w:r>
      <w:proofErr w:type="spellStart"/>
      <w:r w:rsidR="00AB3102">
        <w:rPr>
          <w:rFonts w:ascii="Tahoma" w:eastAsia="Calibri" w:hAnsi="Tahoma" w:cs="Tahoma"/>
        </w:rPr>
        <w:t>Vrbje</w:t>
      </w:r>
      <w:proofErr w:type="spellEnd"/>
      <w:r w:rsidR="00AB3102">
        <w:rPr>
          <w:rFonts w:ascii="Tahoma" w:eastAsia="Calibri" w:hAnsi="Tahoma" w:cs="Tahoma"/>
        </w:rPr>
        <w:t xml:space="preserve"> odvoz izdvojenog otpada provodi se dok kontejneri ne budu popunjeni, a potom se prazne i ponovno koriste.</w:t>
      </w:r>
    </w:p>
    <w:p w:rsidR="00E93EF3" w:rsidRPr="00B02145" w:rsidRDefault="00E93EF3" w:rsidP="00E93EF3">
      <w:pPr>
        <w:spacing w:after="200" w:line="276" w:lineRule="auto"/>
        <w:jc w:val="both"/>
        <w:rPr>
          <w:rFonts w:ascii="Tahoma" w:eastAsia="Calibri" w:hAnsi="Tahoma" w:cs="Tahoma"/>
          <w:u w:val="single"/>
        </w:rPr>
      </w:pPr>
      <w:r w:rsidRPr="00B02145">
        <w:rPr>
          <w:rFonts w:ascii="Tahoma" w:eastAsia="Calibri" w:hAnsi="Tahoma" w:cs="Tahoma"/>
          <w:u w:val="single"/>
        </w:rPr>
        <w:t>Sustav odvojenog prikupljanja može se organizirati na različite načine:</w:t>
      </w:r>
    </w:p>
    <w:p w:rsidR="00E93EF3" w:rsidRPr="00B02145" w:rsidRDefault="00E93EF3" w:rsidP="00E93EF3">
      <w:pPr>
        <w:numPr>
          <w:ilvl w:val="0"/>
          <w:numId w:val="47"/>
        </w:numPr>
        <w:spacing w:after="200" w:line="276" w:lineRule="auto"/>
        <w:contextualSpacing/>
        <w:jc w:val="both"/>
        <w:rPr>
          <w:rFonts w:ascii="Tahoma" w:eastAsia="Calibri" w:hAnsi="Tahoma" w:cs="Tahoma"/>
        </w:rPr>
      </w:pPr>
      <w:proofErr w:type="spellStart"/>
      <w:r w:rsidRPr="00B02145">
        <w:rPr>
          <w:rFonts w:ascii="Tahoma" w:eastAsia="Calibri" w:hAnsi="Tahoma" w:cs="Tahoma"/>
        </w:rPr>
        <w:t>reciklažna</w:t>
      </w:r>
      <w:proofErr w:type="spellEnd"/>
      <w:r w:rsidRPr="00B02145">
        <w:rPr>
          <w:rFonts w:ascii="Tahoma" w:eastAsia="Calibri" w:hAnsi="Tahoma" w:cs="Tahoma"/>
        </w:rPr>
        <w:t xml:space="preserve"> dvorišta</w:t>
      </w:r>
      <w:r w:rsidR="00756EA8">
        <w:rPr>
          <w:rFonts w:ascii="Tahoma" w:eastAsia="Calibri" w:hAnsi="Tahoma" w:cs="Tahoma"/>
        </w:rPr>
        <w:t xml:space="preserve">, mobilna </w:t>
      </w:r>
      <w:proofErr w:type="spellStart"/>
      <w:r w:rsidR="00756EA8">
        <w:rPr>
          <w:rFonts w:ascii="Tahoma" w:eastAsia="Calibri" w:hAnsi="Tahoma" w:cs="Tahoma"/>
        </w:rPr>
        <w:t>reciklažna</w:t>
      </w:r>
      <w:proofErr w:type="spellEnd"/>
      <w:r w:rsidR="00756EA8">
        <w:rPr>
          <w:rFonts w:ascii="Tahoma" w:eastAsia="Calibri" w:hAnsi="Tahoma" w:cs="Tahoma"/>
        </w:rPr>
        <w:t xml:space="preserve"> dvorišta</w:t>
      </w:r>
      <w:r w:rsidRPr="00B02145">
        <w:rPr>
          <w:rFonts w:ascii="Tahoma" w:eastAsia="Calibri" w:hAnsi="Tahoma" w:cs="Tahoma"/>
        </w:rPr>
        <w:t xml:space="preserve"> i zeleni otoci opremljeni spremnicima i posudama u kojima se, ovisno o veličini i izvedbi, odvojeno prikuplja više od desetak različitih vrsta iskoristivih otpadnih tvari i opasnog otpada od korisnika,</w:t>
      </w:r>
    </w:p>
    <w:p w:rsidR="00E93EF3" w:rsidRPr="00B02145" w:rsidRDefault="00E93EF3" w:rsidP="00E93EF3">
      <w:pPr>
        <w:numPr>
          <w:ilvl w:val="0"/>
          <w:numId w:val="47"/>
        </w:numPr>
        <w:spacing w:after="200" w:line="276" w:lineRule="auto"/>
        <w:contextualSpacing/>
        <w:jc w:val="both"/>
        <w:rPr>
          <w:rFonts w:ascii="Tahoma" w:eastAsia="Calibri" w:hAnsi="Tahoma" w:cs="Tahoma"/>
        </w:rPr>
      </w:pPr>
      <w:r w:rsidRPr="00B02145">
        <w:rPr>
          <w:rFonts w:ascii="Tahoma" w:eastAsia="Calibri" w:hAnsi="Tahoma" w:cs="Tahoma"/>
        </w:rPr>
        <w:t>spremnici i posude za pojedine vrste otpada na više sabirnih mjesta u naselju ili postavljanje posuda za odvojeno prikupljanje uz spremnik za sakupljanje komunalnog otpada i</w:t>
      </w:r>
    </w:p>
    <w:p w:rsidR="00E93EF3" w:rsidRPr="00B02145" w:rsidRDefault="00E93EF3" w:rsidP="00E93EF3">
      <w:pPr>
        <w:numPr>
          <w:ilvl w:val="0"/>
          <w:numId w:val="47"/>
        </w:numPr>
        <w:spacing w:after="200" w:line="276" w:lineRule="auto"/>
        <w:contextualSpacing/>
        <w:jc w:val="both"/>
        <w:rPr>
          <w:rFonts w:ascii="Tahoma" w:eastAsia="Calibri" w:hAnsi="Tahoma" w:cs="Tahoma"/>
        </w:rPr>
      </w:pPr>
      <w:proofErr w:type="spellStart"/>
      <w:r w:rsidRPr="00B02145">
        <w:rPr>
          <w:rFonts w:ascii="Tahoma" w:eastAsia="Calibri" w:hAnsi="Tahoma" w:cs="Tahoma"/>
        </w:rPr>
        <w:t>malootkupne</w:t>
      </w:r>
      <w:proofErr w:type="spellEnd"/>
      <w:r w:rsidRPr="00B02145">
        <w:rPr>
          <w:rFonts w:ascii="Tahoma" w:eastAsia="Calibri" w:hAnsi="Tahoma" w:cs="Tahoma"/>
        </w:rPr>
        <w:t xml:space="preserve"> stanice; broj, veličina i izvedba kojih izravno i isključivo ovise o tržišnim uvjetima (uključujući </w:t>
      </w:r>
      <w:proofErr w:type="spellStart"/>
      <w:r w:rsidRPr="00B02145">
        <w:rPr>
          <w:rFonts w:ascii="Tahoma" w:eastAsia="Calibri" w:hAnsi="Tahoma" w:cs="Tahoma"/>
        </w:rPr>
        <w:t>malootkup</w:t>
      </w:r>
      <w:proofErr w:type="spellEnd"/>
      <w:r w:rsidRPr="00B02145">
        <w:rPr>
          <w:rFonts w:ascii="Tahoma" w:eastAsia="Calibri" w:hAnsi="Tahoma" w:cs="Tahoma"/>
        </w:rPr>
        <w:t xml:space="preserve"> u </w:t>
      </w:r>
      <w:proofErr w:type="spellStart"/>
      <w:r w:rsidRPr="00B02145">
        <w:rPr>
          <w:rFonts w:ascii="Tahoma" w:eastAsia="Calibri" w:hAnsi="Tahoma" w:cs="Tahoma"/>
        </w:rPr>
        <w:t>sortirnicama</w:t>
      </w:r>
      <w:proofErr w:type="spellEnd"/>
      <w:r w:rsidRPr="00B02145">
        <w:rPr>
          <w:rFonts w:ascii="Tahoma" w:eastAsia="Calibri" w:hAnsi="Tahoma" w:cs="Tahoma"/>
        </w:rPr>
        <w:t>, odnosno tvornici papira, stakla, plastike, metala).</w:t>
      </w:r>
    </w:p>
    <w:p w:rsidR="00E93EF3" w:rsidRPr="00E93EF3" w:rsidRDefault="00E93EF3" w:rsidP="00E93EF3">
      <w:pPr>
        <w:pStyle w:val="Opisslike"/>
        <w:rPr>
          <w:rFonts w:ascii="Tahoma" w:hAnsi="Tahoma" w:cs="Tahoma"/>
          <w:color w:val="auto"/>
          <w:sz w:val="20"/>
          <w:szCs w:val="20"/>
        </w:rPr>
      </w:pPr>
      <w:r w:rsidRPr="00E93EF3">
        <w:rPr>
          <w:rFonts w:ascii="Tahoma" w:hAnsi="Tahoma" w:cs="Tahoma"/>
          <w:color w:val="auto"/>
          <w:sz w:val="20"/>
          <w:szCs w:val="20"/>
        </w:rPr>
        <w:t xml:space="preserve">Tablica </w:t>
      </w:r>
      <w:r w:rsidR="0019676E" w:rsidRPr="00E93EF3">
        <w:rPr>
          <w:rFonts w:ascii="Tahoma" w:hAnsi="Tahoma" w:cs="Tahoma"/>
          <w:color w:val="auto"/>
          <w:sz w:val="20"/>
          <w:szCs w:val="20"/>
        </w:rPr>
        <w:fldChar w:fldCharType="begin"/>
      </w:r>
      <w:r w:rsidRPr="00E93EF3">
        <w:rPr>
          <w:rFonts w:ascii="Tahoma" w:hAnsi="Tahoma" w:cs="Tahoma"/>
          <w:color w:val="auto"/>
          <w:sz w:val="20"/>
          <w:szCs w:val="20"/>
        </w:rPr>
        <w:instrText xml:space="preserve"> SEQ Tablica \* ARABIC </w:instrText>
      </w:r>
      <w:r w:rsidR="0019676E" w:rsidRPr="00E93EF3">
        <w:rPr>
          <w:rFonts w:ascii="Tahoma" w:hAnsi="Tahoma" w:cs="Tahoma"/>
          <w:color w:val="auto"/>
          <w:sz w:val="20"/>
          <w:szCs w:val="20"/>
        </w:rPr>
        <w:fldChar w:fldCharType="separate"/>
      </w:r>
      <w:r w:rsidR="00B82350">
        <w:rPr>
          <w:rFonts w:ascii="Tahoma" w:hAnsi="Tahoma" w:cs="Tahoma"/>
          <w:noProof/>
          <w:color w:val="auto"/>
          <w:sz w:val="20"/>
          <w:szCs w:val="20"/>
        </w:rPr>
        <w:t>9</w:t>
      </w:r>
      <w:r w:rsidR="0019676E" w:rsidRPr="00E93EF3">
        <w:rPr>
          <w:rFonts w:ascii="Tahoma" w:hAnsi="Tahoma" w:cs="Tahoma"/>
          <w:color w:val="auto"/>
          <w:sz w:val="20"/>
          <w:szCs w:val="20"/>
        </w:rPr>
        <w:fldChar w:fldCharType="end"/>
      </w:r>
      <w:r w:rsidRPr="00E93EF3">
        <w:rPr>
          <w:rFonts w:ascii="Tahoma" w:hAnsi="Tahoma" w:cs="Tahoma"/>
          <w:color w:val="auto"/>
          <w:sz w:val="20"/>
          <w:szCs w:val="20"/>
        </w:rPr>
        <w:t xml:space="preserve"> </w:t>
      </w:r>
      <w:bookmarkStart w:id="42" w:name="_Ref491329071"/>
      <w:r w:rsidRPr="00E93EF3">
        <w:rPr>
          <w:rFonts w:ascii="Tahoma" w:hAnsi="Tahoma" w:cs="Tahoma"/>
          <w:color w:val="auto"/>
          <w:sz w:val="20"/>
          <w:szCs w:val="20"/>
        </w:rPr>
        <w:t>Prosječni sastav komunalnog otpada, mjere i postupci za njihovo zbrinjavanje</w:t>
      </w:r>
      <w:bookmarkEnd w:id="42"/>
    </w:p>
    <w:tbl>
      <w:tblPr>
        <w:tblStyle w:val="GridTable4Accent1"/>
        <w:tblW w:w="0" w:type="auto"/>
        <w:tblLook w:val="04A0"/>
      </w:tblPr>
      <w:tblGrid>
        <w:gridCol w:w="2126"/>
        <w:gridCol w:w="3119"/>
        <w:gridCol w:w="3544"/>
      </w:tblGrid>
      <w:tr w:rsidR="00E93EF3" w:rsidRPr="00B02145" w:rsidTr="00796A7B">
        <w:trPr>
          <w:cnfStyle w:val="100000000000"/>
        </w:trPr>
        <w:tc>
          <w:tcPr>
            <w:cnfStyle w:val="001000000000"/>
            <w:tcW w:w="2126" w:type="dxa"/>
            <w:vAlign w:val="center"/>
          </w:tcPr>
          <w:p w:rsidR="00E93EF3" w:rsidRPr="00B02145" w:rsidRDefault="00E93EF3" w:rsidP="00796A7B">
            <w:pPr>
              <w:jc w:val="center"/>
              <w:rPr>
                <w:rFonts w:ascii="Tahoma" w:eastAsia="Calibri" w:hAnsi="Tahoma" w:cs="Tahoma"/>
                <w:sz w:val="20"/>
                <w:szCs w:val="20"/>
              </w:rPr>
            </w:pPr>
            <w:r w:rsidRPr="00B02145">
              <w:rPr>
                <w:rFonts w:ascii="Tahoma" w:eastAsia="Calibri" w:hAnsi="Tahoma" w:cs="Tahoma"/>
                <w:sz w:val="20"/>
                <w:szCs w:val="20"/>
              </w:rPr>
              <w:t>Otpad</w:t>
            </w:r>
          </w:p>
        </w:tc>
        <w:tc>
          <w:tcPr>
            <w:tcW w:w="3119" w:type="dxa"/>
            <w:vAlign w:val="center"/>
          </w:tcPr>
          <w:p w:rsidR="00E93EF3" w:rsidRPr="00B02145" w:rsidRDefault="00E93EF3" w:rsidP="00796A7B">
            <w:pPr>
              <w:jc w:val="center"/>
              <w:cnfStyle w:val="100000000000"/>
              <w:rPr>
                <w:rFonts w:ascii="Tahoma" w:eastAsia="Calibri" w:hAnsi="Tahoma" w:cs="Tahoma"/>
                <w:sz w:val="20"/>
                <w:szCs w:val="20"/>
              </w:rPr>
            </w:pPr>
            <w:r w:rsidRPr="00B02145">
              <w:rPr>
                <w:rFonts w:ascii="Tahoma" w:eastAsia="Calibri" w:hAnsi="Tahoma" w:cs="Tahoma"/>
                <w:sz w:val="20"/>
                <w:szCs w:val="20"/>
              </w:rPr>
              <w:t>Sastav</w:t>
            </w:r>
          </w:p>
        </w:tc>
        <w:tc>
          <w:tcPr>
            <w:tcW w:w="3544" w:type="dxa"/>
            <w:vAlign w:val="center"/>
          </w:tcPr>
          <w:p w:rsidR="00E93EF3" w:rsidRPr="00B02145" w:rsidRDefault="00E93EF3" w:rsidP="00796A7B">
            <w:pPr>
              <w:jc w:val="center"/>
              <w:cnfStyle w:val="100000000000"/>
              <w:rPr>
                <w:rFonts w:ascii="Tahoma" w:eastAsia="Calibri" w:hAnsi="Tahoma" w:cs="Tahoma"/>
                <w:sz w:val="20"/>
                <w:szCs w:val="20"/>
              </w:rPr>
            </w:pPr>
            <w:r w:rsidRPr="00B02145">
              <w:rPr>
                <w:rFonts w:ascii="Tahoma" w:eastAsia="Calibri" w:hAnsi="Tahoma" w:cs="Tahoma"/>
                <w:sz w:val="20"/>
                <w:szCs w:val="20"/>
              </w:rPr>
              <w:t>Postupak</w:t>
            </w:r>
          </w:p>
        </w:tc>
      </w:tr>
      <w:tr w:rsidR="00E93EF3" w:rsidRPr="00B02145" w:rsidTr="00796A7B">
        <w:trPr>
          <w:cnfStyle w:val="000000100000"/>
        </w:trPr>
        <w:tc>
          <w:tcPr>
            <w:cnfStyle w:val="001000000000"/>
            <w:tcW w:w="2126" w:type="dxa"/>
            <w:vAlign w:val="center"/>
          </w:tcPr>
          <w:p w:rsidR="00E93EF3" w:rsidRPr="00B02145" w:rsidRDefault="00E93EF3" w:rsidP="00796A7B">
            <w:pPr>
              <w:jc w:val="center"/>
              <w:rPr>
                <w:rFonts w:ascii="Tahoma" w:eastAsia="Calibri" w:hAnsi="Tahoma" w:cs="Tahoma"/>
                <w:sz w:val="20"/>
                <w:szCs w:val="20"/>
              </w:rPr>
            </w:pPr>
            <w:r w:rsidRPr="00B02145">
              <w:rPr>
                <w:rFonts w:ascii="Tahoma" w:eastAsia="Calibri" w:hAnsi="Tahoma" w:cs="Tahoma"/>
                <w:sz w:val="20"/>
                <w:szCs w:val="20"/>
              </w:rPr>
              <w:t>Biorazgradivi otpad 36,4%</w:t>
            </w:r>
          </w:p>
        </w:tc>
        <w:tc>
          <w:tcPr>
            <w:tcW w:w="3119" w:type="dxa"/>
            <w:vAlign w:val="center"/>
          </w:tcPr>
          <w:p w:rsidR="00E93EF3" w:rsidRPr="00B02145" w:rsidRDefault="00E93EF3" w:rsidP="00796A7B">
            <w:pPr>
              <w:jc w:val="both"/>
              <w:cnfStyle w:val="000000100000"/>
              <w:rPr>
                <w:rFonts w:ascii="Tahoma" w:eastAsia="Calibri" w:hAnsi="Tahoma" w:cs="Tahoma"/>
                <w:sz w:val="20"/>
                <w:szCs w:val="20"/>
              </w:rPr>
            </w:pPr>
            <w:r w:rsidRPr="00B02145">
              <w:rPr>
                <w:rFonts w:ascii="Tahoma" w:eastAsia="Calibri" w:hAnsi="Tahoma" w:cs="Tahoma"/>
                <w:sz w:val="20"/>
                <w:szCs w:val="20"/>
              </w:rPr>
              <w:t>kuhinjski otpad, otpad iz vrta</w:t>
            </w:r>
          </w:p>
        </w:tc>
        <w:tc>
          <w:tcPr>
            <w:tcW w:w="3544" w:type="dxa"/>
            <w:vAlign w:val="center"/>
          </w:tcPr>
          <w:p w:rsidR="00E93EF3" w:rsidRPr="00B02145" w:rsidRDefault="00E93EF3" w:rsidP="00796A7B">
            <w:pPr>
              <w:jc w:val="both"/>
              <w:cnfStyle w:val="000000100000"/>
              <w:rPr>
                <w:rFonts w:ascii="Tahoma" w:eastAsia="Calibri" w:hAnsi="Tahoma" w:cs="Tahoma"/>
                <w:sz w:val="20"/>
                <w:szCs w:val="20"/>
              </w:rPr>
            </w:pPr>
            <w:proofErr w:type="spellStart"/>
            <w:r w:rsidRPr="00B02145">
              <w:rPr>
                <w:rFonts w:ascii="Tahoma" w:eastAsia="Calibri" w:hAnsi="Tahoma" w:cs="Tahoma"/>
                <w:sz w:val="20"/>
                <w:szCs w:val="20"/>
              </w:rPr>
              <w:t>minimizacija</w:t>
            </w:r>
            <w:proofErr w:type="spellEnd"/>
            <w:r w:rsidRPr="00B02145">
              <w:rPr>
                <w:rFonts w:ascii="Tahoma" w:eastAsia="Calibri" w:hAnsi="Tahoma" w:cs="Tahoma"/>
                <w:sz w:val="20"/>
                <w:szCs w:val="20"/>
              </w:rPr>
              <w:t xml:space="preserve"> otpada, odvojeno prikupljanje – </w:t>
            </w:r>
            <w:proofErr w:type="spellStart"/>
            <w:r w:rsidRPr="00B02145">
              <w:rPr>
                <w:rFonts w:ascii="Tahoma" w:eastAsia="Calibri" w:hAnsi="Tahoma" w:cs="Tahoma"/>
                <w:sz w:val="20"/>
                <w:szCs w:val="20"/>
              </w:rPr>
              <w:t>kompostiranje</w:t>
            </w:r>
            <w:proofErr w:type="spellEnd"/>
            <w:r w:rsidRPr="00B02145">
              <w:rPr>
                <w:rFonts w:ascii="Tahoma" w:eastAsia="Calibri" w:hAnsi="Tahoma" w:cs="Tahoma"/>
                <w:sz w:val="20"/>
                <w:szCs w:val="20"/>
              </w:rPr>
              <w:t xml:space="preserve"> u CGO, </w:t>
            </w:r>
            <w:proofErr w:type="spellStart"/>
            <w:r w:rsidRPr="00B02145">
              <w:rPr>
                <w:rFonts w:ascii="Tahoma" w:eastAsia="Calibri" w:hAnsi="Tahoma" w:cs="Tahoma"/>
                <w:sz w:val="20"/>
                <w:szCs w:val="20"/>
              </w:rPr>
              <w:t>reciklažni</w:t>
            </w:r>
            <w:proofErr w:type="spellEnd"/>
            <w:r w:rsidRPr="00B02145">
              <w:rPr>
                <w:rFonts w:ascii="Tahoma" w:eastAsia="Calibri" w:hAnsi="Tahoma" w:cs="Tahoma"/>
                <w:sz w:val="20"/>
                <w:szCs w:val="20"/>
              </w:rPr>
              <w:t xml:space="preserve"> centar, kućno </w:t>
            </w:r>
            <w:proofErr w:type="spellStart"/>
            <w:r w:rsidRPr="00B02145">
              <w:rPr>
                <w:rFonts w:ascii="Tahoma" w:eastAsia="Calibri" w:hAnsi="Tahoma" w:cs="Tahoma"/>
                <w:sz w:val="20"/>
                <w:szCs w:val="20"/>
              </w:rPr>
              <w:t>kompostiranje</w:t>
            </w:r>
            <w:proofErr w:type="spellEnd"/>
          </w:p>
        </w:tc>
      </w:tr>
      <w:tr w:rsidR="00E93EF3" w:rsidRPr="00B02145" w:rsidTr="00796A7B">
        <w:tc>
          <w:tcPr>
            <w:cnfStyle w:val="001000000000"/>
            <w:tcW w:w="2126" w:type="dxa"/>
            <w:vAlign w:val="center"/>
          </w:tcPr>
          <w:p w:rsidR="00E93EF3" w:rsidRPr="00B02145" w:rsidRDefault="00E93EF3" w:rsidP="00796A7B">
            <w:pPr>
              <w:jc w:val="center"/>
              <w:rPr>
                <w:rFonts w:ascii="Tahoma" w:eastAsia="Calibri" w:hAnsi="Tahoma" w:cs="Tahoma"/>
                <w:sz w:val="20"/>
                <w:szCs w:val="20"/>
              </w:rPr>
            </w:pPr>
            <w:r w:rsidRPr="00B02145">
              <w:rPr>
                <w:rFonts w:ascii="Tahoma" w:eastAsia="Calibri" w:hAnsi="Tahoma" w:cs="Tahoma"/>
                <w:sz w:val="20"/>
                <w:szCs w:val="20"/>
              </w:rPr>
              <w:t>Papir i karton 23,2%</w:t>
            </w:r>
          </w:p>
        </w:tc>
        <w:tc>
          <w:tcPr>
            <w:tcW w:w="3119" w:type="dxa"/>
            <w:vAlign w:val="center"/>
          </w:tcPr>
          <w:p w:rsidR="00E93EF3" w:rsidRPr="00B02145" w:rsidRDefault="00E93EF3" w:rsidP="00796A7B">
            <w:pPr>
              <w:jc w:val="both"/>
              <w:cnfStyle w:val="000000000000"/>
              <w:rPr>
                <w:rFonts w:ascii="Tahoma" w:eastAsia="Calibri" w:hAnsi="Tahoma" w:cs="Tahoma"/>
                <w:sz w:val="20"/>
                <w:szCs w:val="20"/>
              </w:rPr>
            </w:pPr>
            <w:r w:rsidRPr="00B02145">
              <w:rPr>
                <w:rFonts w:ascii="Tahoma" w:eastAsia="Calibri" w:hAnsi="Tahoma" w:cs="Tahoma"/>
                <w:sz w:val="20"/>
                <w:szCs w:val="20"/>
              </w:rPr>
              <w:t>novine, tiskovine, bilježnice, karton, papirnata ambalaža</w:t>
            </w:r>
          </w:p>
        </w:tc>
        <w:tc>
          <w:tcPr>
            <w:tcW w:w="3544" w:type="dxa"/>
            <w:vAlign w:val="center"/>
          </w:tcPr>
          <w:p w:rsidR="00E93EF3" w:rsidRPr="00B02145" w:rsidRDefault="00E93EF3" w:rsidP="00796A7B">
            <w:pPr>
              <w:jc w:val="both"/>
              <w:cnfStyle w:val="000000000000"/>
              <w:rPr>
                <w:rFonts w:ascii="Tahoma" w:eastAsia="Calibri" w:hAnsi="Tahoma" w:cs="Tahoma"/>
                <w:sz w:val="20"/>
                <w:szCs w:val="20"/>
              </w:rPr>
            </w:pPr>
            <w:r w:rsidRPr="00B02145">
              <w:rPr>
                <w:rFonts w:ascii="Tahoma" w:eastAsia="Calibri" w:hAnsi="Tahoma" w:cs="Tahoma"/>
                <w:sz w:val="20"/>
                <w:szCs w:val="20"/>
              </w:rPr>
              <w:t xml:space="preserve">odvojeno prikupljanje – oporaba u papirnoj industriji, obrada u CGO, </w:t>
            </w:r>
            <w:proofErr w:type="spellStart"/>
            <w:r w:rsidRPr="00B02145">
              <w:rPr>
                <w:rFonts w:ascii="Tahoma" w:eastAsia="Calibri" w:hAnsi="Tahoma" w:cs="Tahoma"/>
                <w:sz w:val="20"/>
                <w:szCs w:val="20"/>
              </w:rPr>
              <w:t>reciklažni</w:t>
            </w:r>
            <w:proofErr w:type="spellEnd"/>
            <w:r w:rsidRPr="00B02145">
              <w:rPr>
                <w:rFonts w:ascii="Tahoma" w:eastAsia="Calibri" w:hAnsi="Tahoma" w:cs="Tahoma"/>
                <w:sz w:val="20"/>
                <w:szCs w:val="20"/>
              </w:rPr>
              <w:t xml:space="preserve"> centar</w:t>
            </w:r>
          </w:p>
        </w:tc>
      </w:tr>
      <w:tr w:rsidR="00E93EF3" w:rsidRPr="00B02145" w:rsidTr="00796A7B">
        <w:trPr>
          <w:cnfStyle w:val="000000100000"/>
        </w:trPr>
        <w:tc>
          <w:tcPr>
            <w:cnfStyle w:val="001000000000"/>
            <w:tcW w:w="2126" w:type="dxa"/>
            <w:vAlign w:val="center"/>
          </w:tcPr>
          <w:p w:rsidR="00E93EF3" w:rsidRPr="00B02145" w:rsidRDefault="00E93EF3" w:rsidP="00796A7B">
            <w:pPr>
              <w:jc w:val="center"/>
              <w:rPr>
                <w:rFonts w:ascii="Tahoma" w:eastAsia="Calibri" w:hAnsi="Tahoma" w:cs="Tahoma"/>
                <w:sz w:val="20"/>
                <w:szCs w:val="20"/>
              </w:rPr>
            </w:pPr>
            <w:r w:rsidRPr="00B02145">
              <w:rPr>
                <w:rFonts w:ascii="Tahoma" w:eastAsia="Calibri" w:hAnsi="Tahoma" w:cs="Tahoma"/>
                <w:sz w:val="20"/>
                <w:szCs w:val="20"/>
              </w:rPr>
              <w:t>Staklo 3,7%</w:t>
            </w:r>
          </w:p>
        </w:tc>
        <w:tc>
          <w:tcPr>
            <w:tcW w:w="3119" w:type="dxa"/>
            <w:vAlign w:val="center"/>
          </w:tcPr>
          <w:p w:rsidR="00E93EF3" w:rsidRPr="00B02145" w:rsidRDefault="00E93EF3" w:rsidP="00796A7B">
            <w:pPr>
              <w:jc w:val="both"/>
              <w:cnfStyle w:val="000000100000"/>
              <w:rPr>
                <w:rFonts w:ascii="Tahoma" w:eastAsia="Calibri" w:hAnsi="Tahoma" w:cs="Tahoma"/>
                <w:sz w:val="20"/>
                <w:szCs w:val="20"/>
              </w:rPr>
            </w:pPr>
            <w:r w:rsidRPr="00B02145">
              <w:rPr>
                <w:rFonts w:ascii="Tahoma" w:eastAsia="Calibri" w:hAnsi="Tahoma" w:cs="Tahoma"/>
                <w:sz w:val="20"/>
                <w:szCs w:val="20"/>
              </w:rPr>
              <w:t>boce –ambalaža, druge posude, čaše, ravno staklo</w:t>
            </w:r>
          </w:p>
        </w:tc>
        <w:tc>
          <w:tcPr>
            <w:tcW w:w="3544" w:type="dxa"/>
            <w:vAlign w:val="center"/>
          </w:tcPr>
          <w:p w:rsidR="00E93EF3" w:rsidRPr="00B02145" w:rsidRDefault="00E93EF3" w:rsidP="00796A7B">
            <w:pPr>
              <w:jc w:val="both"/>
              <w:cnfStyle w:val="000000100000"/>
              <w:rPr>
                <w:rFonts w:ascii="Tahoma" w:eastAsia="Calibri" w:hAnsi="Tahoma" w:cs="Tahoma"/>
                <w:sz w:val="20"/>
                <w:szCs w:val="20"/>
              </w:rPr>
            </w:pPr>
            <w:r w:rsidRPr="00B02145">
              <w:rPr>
                <w:rFonts w:ascii="Tahoma" w:eastAsia="Calibri" w:hAnsi="Tahoma" w:cs="Tahoma"/>
                <w:sz w:val="20"/>
                <w:szCs w:val="20"/>
              </w:rPr>
              <w:t xml:space="preserve">zbrinjavanje po Pravilniku NN 97/05, 115/05, 81/08, 31/09, 88/15 odvojeno prikupljanje – oporaba u industriji stakla, CGO, </w:t>
            </w:r>
            <w:proofErr w:type="spellStart"/>
            <w:r w:rsidRPr="00B02145">
              <w:rPr>
                <w:rFonts w:ascii="Tahoma" w:eastAsia="Calibri" w:hAnsi="Tahoma" w:cs="Tahoma"/>
                <w:sz w:val="20"/>
                <w:szCs w:val="20"/>
              </w:rPr>
              <w:t>reciklažni</w:t>
            </w:r>
            <w:proofErr w:type="spellEnd"/>
            <w:r w:rsidRPr="00B02145">
              <w:rPr>
                <w:rFonts w:ascii="Tahoma" w:eastAsia="Calibri" w:hAnsi="Tahoma" w:cs="Tahoma"/>
                <w:sz w:val="20"/>
                <w:szCs w:val="20"/>
              </w:rPr>
              <w:t xml:space="preserve"> centar</w:t>
            </w:r>
          </w:p>
        </w:tc>
      </w:tr>
      <w:tr w:rsidR="00E93EF3" w:rsidRPr="00B02145" w:rsidTr="00796A7B">
        <w:tc>
          <w:tcPr>
            <w:cnfStyle w:val="001000000000"/>
            <w:tcW w:w="2126" w:type="dxa"/>
            <w:vAlign w:val="center"/>
          </w:tcPr>
          <w:p w:rsidR="00E93EF3" w:rsidRPr="00B02145" w:rsidRDefault="00E93EF3" w:rsidP="00796A7B">
            <w:pPr>
              <w:jc w:val="center"/>
              <w:rPr>
                <w:rFonts w:ascii="Tahoma" w:eastAsia="Calibri" w:hAnsi="Tahoma" w:cs="Tahoma"/>
                <w:sz w:val="20"/>
                <w:szCs w:val="20"/>
              </w:rPr>
            </w:pPr>
            <w:r w:rsidRPr="00B02145">
              <w:rPr>
                <w:rFonts w:ascii="Tahoma" w:eastAsia="Calibri" w:hAnsi="Tahoma" w:cs="Tahoma"/>
                <w:sz w:val="20"/>
                <w:szCs w:val="20"/>
              </w:rPr>
              <w:t>Plastika 22,9%</w:t>
            </w:r>
          </w:p>
        </w:tc>
        <w:tc>
          <w:tcPr>
            <w:tcW w:w="3119" w:type="dxa"/>
            <w:vAlign w:val="center"/>
          </w:tcPr>
          <w:p w:rsidR="00E93EF3" w:rsidRPr="00B02145" w:rsidRDefault="00E93EF3" w:rsidP="00796A7B">
            <w:pPr>
              <w:jc w:val="both"/>
              <w:cnfStyle w:val="000000000000"/>
              <w:rPr>
                <w:rFonts w:ascii="Tahoma" w:eastAsia="Calibri" w:hAnsi="Tahoma" w:cs="Tahoma"/>
                <w:sz w:val="20"/>
                <w:szCs w:val="20"/>
              </w:rPr>
            </w:pPr>
            <w:r w:rsidRPr="00B02145">
              <w:rPr>
                <w:rFonts w:ascii="Tahoma" w:eastAsia="Calibri" w:hAnsi="Tahoma" w:cs="Tahoma"/>
                <w:sz w:val="20"/>
                <w:szCs w:val="20"/>
              </w:rPr>
              <w:t>boce – ambalaža, druge posude, folije, razni predmeti</w:t>
            </w:r>
          </w:p>
        </w:tc>
        <w:tc>
          <w:tcPr>
            <w:tcW w:w="3544" w:type="dxa"/>
            <w:vAlign w:val="center"/>
          </w:tcPr>
          <w:p w:rsidR="00E93EF3" w:rsidRPr="00B02145" w:rsidRDefault="00E93EF3" w:rsidP="00796A7B">
            <w:pPr>
              <w:jc w:val="both"/>
              <w:cnfStyle w:val="000000000000"/>
              <w:rPr>
                <w:rFonts w:ascii="Tahoma" w:eastAsia="Calibri" w:hAnsi="Tahoma" w:cs="Tahoma"/>
                <w:sz w:val="20"/>
                <w:szCs w:val="20"/>
              </w:rPr>
            </w:pPr>
            <w:r w:rsidRPr="00B02145">
              <w:rPr>
                <w:rFonts w:ascii="Tahoma" w:eastAsia="Calibri" w:hAnsi="Tahoma" w:cs="Tahoma"/>
                <w:sz w:val="20"/>
                <w:szCs w:val="20"/>
              </w:rPr>
              <w:t xml:space="preserve">zbrinjavanje po pravilniku NN 97/05, 115/05, 81/08, 31/09, 88/15 odvojeno prikupljanje–oporaba, CGO, </w:t>
            </w:r>
            <w:proofErr w:type="spellStart"/>
            <w:r w:rsidRPr="00B02145">
              <w:rPr>
                <w:rFonts w:ascii="Tahoma" w:eastAsia="Calibri" w:hAnsi="Tahoma" w:cs="Tahoma"/>
                <w:sz w:val="20"/>
                <w:szCs w:val="20"/>
              </w:rPr>
              <w:t>reciklažni</w:t>
            </w:r>
            <w:proofErr w:type="spellEnd"/>
            <w:r w:rsidRPr="00B02145">
              <w:rPr>
                <w:rFonts w:ascii="Tahoma" w:eastAsia="Calibri" w:hAnsi="Tahoma" w:cs="Tahoma"/>
                <w:sz w:val="20"/>
                <w:szCs w:val="20"/>
              </w:rPr>
              <w:t xml:space="preserve"> centar</w:t>
            </w:r>
          </w:p>
        </w:tc>
      </w:tr>
      <w:tr w:rsidR="00E93EF3" w:rsidRPr="00B02145" w:rsidTr="00796A7B">
        <w:trPr>
          <w:cnfStyle w:val="000000100000"/>
        </w:trPr>
        <w:tc>
          <w:tcPr>
            <w:cnfStyle w:val="001000000000"/>
            <w:tcW w:w="2126" w:type="dxa"/>
            <w:vAlign w:val="center"/>
          </w:tcPr>
          <w:p w:rsidR="00E93EF3" w:rsidRPr="00B02145" w:rsidRDefault="00E93EF3" w:rsidP="00796A7B">
            <w:pPr>
              <w:jc w:val="center"/>
              <w:rPr>
                <w:rFonts w:ascii="Tahoma" w:eastAsia="Calibri" w:hAnsi="Tahoma" w:cs="Tahoma"/>
                <w:sz w:val="20"/>
                <w:szCs w:val="20"/>
              </w:rPr>
            </w:pPr>
            <w:r w:rsidRPr="00B02145">
              <w:rPr>
                <w:rFonts w:ascii="Tahoma" w:eastAsia="Calibri" w:hAnsi="Tahoma" w:cs="Tahoma"/>
                <w:sz w:val="20"/>
                <w:szCs w:val="20"/>
              </w:rPr>
              <w:t>Metali 2,1%</w:t>
            </w:r>
          </w:p>
        </w:tc>
        <w:tc>
          <w:tcPr>
            <w:tcW w:w="3119" w:type="dxa"/>
            <w:vAlign w:val="center"/>
          </w:tcPr>
          <w:p w:rsidR="00E93EF3" w:rsidRPr="00B02145" w:rsidRDefault="00E93EF3" w:rsidP="00796A7B">
            <w:pPr>
              <w:jc w:val="both"/>
              <w:cnfStyle w:val="000000100000"/>
              <w:rPr>
                <w:rFonts w:ascii="Tahoma" w:eastAsia="Calibri" w:hAnsi="Tahoma" w:cs="Tahoma"/>
                <w:sz w:val="20"/>
                <w:szCs w:val="20"/>
              </w:rPr>
            </w:pPr>
            <w:r w:rsidRPr="00B02145">
              <w:rPr>
                <w:rFonts w:ascii="Tahoma" w:eastAsia="Calibri" w:hAnsi="Tahoma" w:cs="Tahoma"/>
                <w:sz w:val="20"/>
                <w:szCs w:val="20"/>
              </w:rPr>
              <w:t>limenke, ambalaža, razni predmeti</w:t>
            </w:r>
          </w:p>
        </w:tc>
        <w:tc>
          <w:tcPr>
            <w:tcW w:w="3544" w:type="dxa"/>
            <w:vAlign w:val="center"/>
          </w:tcPr>
          <w:p w:rsidR="00E93EF3" w:rsidRPr="00B02145" w:rsidRDefault="00E93EF3" w:rsidP="00796A7B">
            <w:pPr>
              <w:jc w:val="both"/>
              <w:cnfStyle w:val="000000100000"/>
              <w:rPr>
                <w:rFonts w:ascii="Tahoma" w:eastAsia="Calibri" w:hAnsi="Tahoma" w:cs="Tahoma"/>
                <w:sz w:val="20"/>
                <w:szCs w:val="20"/>
              </w:rPr>
            </w:pPr>
            <w:r w:rsidRPr="00B02145">
              <w:rPr>
                <w:rFonts w:ascii="Tahoma" w:eastAsia="Calibri" w:hAnsi="Tahoma" w:cs="Tahoma"/>
                <w:sz w:val="20"/>
                <w:szCs w:val="20"/>
              </w:rPr>
              <w:t xml:space="preserve">zbrinjavanje po pravilniku NN 97/05, 115/05, 81/08, 31/09, 88/15 odvojeno prikupljanje–oporaba, CGO, </w:t>
            </w:r>
            <w:proofErr w:type="spellStart"/>
            <w:r w:rsidRPr="00B02145">
              <w:rPr>
                <w:rFonts w:ascii="Tahoma" w:eastAsia="Calibri" w:hAnsi="Tahoma" w:cs="Tahoma"/>
                <w:sz w:val="20"/>
                <w:szCs w:val="20"/>
              </w:rPr>
              <w:t>reciklažni</w:t>
            </w:r>
            <w:proofErr w:type="spellEnd"/>
            <w:r w:rsidRPr="00B02145">
              <w:rPr>
                <w:rFonts w:ascii="Tahoma" w:eastAsia="Calibri" w:hAnsi="Tahoma" w:cs="Tahoma"/>
                <w:sz w:val="20"/>
                <w:szCs w:val="20"/>
              </w:rPr>
              <w:t xml:space="preserve"> centar</w:t>
            </w:r>
          </w:p>
        </w:tc>
      </w:tr>
      <w:tr w:rsidR="00E93EF3" w:rsidRPr="00B02145" w:rsidTr="00796A7B">
        <w:tc>
          <w:tcPr>
            <w:cnfStyle w:val="001000000000"/>
            <w:tcW w:w="2126" w:type="dxa"/>
            <w:vAlign w:val="center"/>
          </w:tcPr>
          <w:p w:rsidR="00E93EF3" w:rsidRPr="00B02145" w:rsidRDefault="00E93EF3" w:rsidP="00796A7B">
            <w:pPr>
              <w:jc w:val="center"/>
              <w:rPr>
                <w:rFonts w:ascii="Tahoma" w:eastAsia="Calibri" w:hAnsi="Tahoma" w:cs="Tahoma"/>
                <w:sz w:val="20"/>
                <w:szCs w:val="20"/>
              </w:rPr>
            </w:pPr>
            <w:r w:rsidRPr="00B02145">
              <w:rPr>
                <w:rFonts w:ascii="Tahoma" w:eastAsia="Calibri" w:hAnsi="Tahoma" w:cs="Tahoma"/>
                <w:sz w:val="20"/>
                <w:szCs w:val="20"/>
              </w:rPr>
              <w:t>Tekstil/ odjeća 3,7%</w:t>
            </w:r>
          </w:p>
        </w:tc>
        <w:tc>
          <w:tcPr>
            <w:tcW w:w="3119" w:type="dxa"/>
            <w:vAlign w:val="center"/>
          </w:tcPr>
          <w:p w:rsidR="00E93EF3" w:rsidRPr="00B02145" w:rsidRDefault="00E93EF3" w:rsidP="00796A7B">
            <w:pPr>
              <w:jc w:val="both"/>
              <w:cnfStyle w:val="000000000000"/>
              <w:rPr>
                <w:rFonts w:ascii="Tahoma" w:eastAsia="Calibri" w:hAnsi="Tahoma" w:cs="Tahoma"/>
                <w:sz w:val="20"/>
                <w:szCs w:val="20"/>
              </w:rPr>
            </w:pPr>
            <w:r w:rsidRPr="00B02145">
              <w:rPr>
                <w:rFonts w:ascii="Tahoma" w:eastAsia="Calibri" w:hAnsi="Tahoma" w:cs="Tahoma"/>
                <w:sz w:val="20"/>
                <w:szCs w:val="20"/>
              </w:rPr>
              <w:t>Tekstil, odjeća, obuća</w:t>
            </w:r>
          </w:p>
        </w:tc>
        <w:tc>
          <w:tcPr>
            <w:tcW w:w="3544" w:type="dxa"/>
            <w:vAlign w:val="center"/>
          </w:tcPr>
          <w:p w:rsidR="00E93EF3" w:rsidRPr="00B02145" w:rsidRDefault="00E93EF3" w:rsidP="00796A7B">
            <w:pPr>
              <w:jc w:val="both"/>
              <w:cnfStyle w:val="000000000000"/>
              <w:rPr>
                <w:rFonts w:ascii="Tahoma" w:eastAsia="Calibri" w:hAnsi="Tahoma" w:cs="Tahoma"/>
                <w:sz w:val="20"/>
                <w:szCs w:val="20"/>
              </w:rPr>
            </w:pPr>
            <w:r w:rsidRPr="00B02145">
              <w:rPr>
                <w:rFonts w:ascii="Tahoma" w:eastAsia="Calibri" w:hAnsi="Tahoma" w:cs="Tahoma"/>
                <w:sz w:val="20"/>
                <w:szCs w:val="20"/>
              </w:rPr>
              <w:t xml:space="preserve">obrada u CGO, </w:t>
            </w:r>
            <w:proofErr w:type="spellStart"/>
            <w:r w:rsidRPr="00B02145">
              <w:rPr>
                <w:rFonts w:ascii="Tahoma" w:eastAsia="Calibri" w:hAnsi="Tahoma" w:cs="Tahoma"/>
                <w:sz w:val="20"/>
                <w:szCs w:val="20"/>
              </w:rPr>
              <w:t>reciklažni</w:t>
            </w:r>
            <w:proofErr w:type="spellEnd"/>
            <w:r w:rsidRPr="00B02145">
              <w:rPr>
                <w:rFonts w:ascii="Tahoma" w:eastAsia="Calibri" w:hAnsi="Tahoma" w:cs="Tahoma"/>
                <w:sz w:val="20"/>
                <w:szCs w:val="20"/>
              </w:rPr>
              <w:t xml:space="preserve"> centar, centar za uporabu</w:t>
            </w:r>
          </w:p>
        </w:tc>
      </w:tr>
      <w:tr w:rsidR="00E93EF3" w:rsidRPr="00B02145" w:rsidTr="00796A7B">
        <w:trPr>
          <w:cnfStyle w:val="000000100000"/>
        </w:trPr>
        <w:tc>
          <w:tcPr>
            <w:cnfStyle w:val="001000000000"/>
            <w:tcW w:w="2126" w:type="dxa"/>
            <w:vAlign w:val="center"/>
          </w:tcPr>
          <w:p w:rsidR="00E93EF3" w:rsidRPr="00B02145" w:rsidRDefault="00E93EF3" w:rsidP="00796A7B">
            <w:pPr>
              <w:jc w:val="center"/>
              <w:rPr>
                <w:rFonts w:ascii="Tahoma" w:eastAsia="Calibri" w:hAnsi="Tahoma" w:cs="Tahoma"/>
                <w:sz w:val="20"/>
                <w:szCs w:val="20"/>
              </w:rPr>
            </w:pPr>
            <w:r w:rsidRPr="00B02145">
              <w:rPr>
                <w:rFonts w:ascii="Tahoma" w:eastAsia="Calibri" w:hAnsi="Tahoma" w:cs="Tahoma"/>
                <w:sz w:val="20"/>
                <w:szCs w:val="20"/>
              </w:rPr>
              <w:t>Ostali otpad 8%</w:t>
            </w:r>
          </w:p>
        </w:tc>
        <w:tc>
          <w:tcPr>
            <w:tcW w:w="3119" w:type="dxa"/>
            <w:vAlign w:val="center"/>
          </w:tcPr>
          <w:p w:rsidR="00E93EF3" w:rsidRPr="00B02145" w:rsidRDefault="00E93EF3" w:rsidP="00796A7B">
            <w:pPr>
              <w:jc w:val="both"/>
              <w:cnfStyle w:val="000000100000"/>
              <w:rPr>
                <w:rFonts w:ascii="Tahoma" w:eastAsia="Calibri" w:hAnsi="Tahoma" w:cs="Tahoma"/>
                <w:sz w:val="20"/>
                <w:szCs w:val="20"/>
              </w:rPr>
            </w:pPr>
            <w:r w:rsidRPr="00B02145">
              <w:rPr>
                <w:rFonts w:ascii="Tahoma" w:eastAsia="Calibri" w:hAnsi="Tahoma" w:cs="Tahoma"/>
                <w:sz w:val="20"/>
                <w:szCs w:val="20"/>
              </w:rPr>
              <w:t>drvo, guma, koža/kosti, zemlja, prašina, pijesak, nedefinirano</w:t>
            </w:r>
          </w:p>
        </w:tc>
        <w:tc>
          <w:tcPr>
            <w:tcW w:w="3544" w:type="dxa"/>
            <w:vAlign w:val="center"/>
          </w:tcPr>
          <w:p w:rsidR="00E93EF3" w:rsidRPr="00B02145" w:rsidRDefault="00E93EF3" w:rsidP="00796A7B">
            <w:pPr>
              <w:jc w:val="both"/>
              <w:cnfStyle w:val="000000100000"/>
              <w:rPr>
                <w:rFonts w:ascii="Tahoma" w:eastAsia="Calibri" w:hAnsi="Tahoma" w:cs="Tahoma"/>
                <w:sz w:val="20"/>
                <w:szCs w:val="20"/>
              </w:rPr>
            </w:pPr>
            <w:r w:rsidRPr="00B02145">
              <w:rPr>
                <w:rFonts w:ascii="Tahoma" w:eastAsia="Calibri" w:hAnsi="Tahoma" w:cs="Tahoma"/>
                <w:sz w:val="20"/>
                <w:szCs w:val="20"/>
              </w:rPr>
              <w:t xml:space="preserve">obrada u CGO, </w:t>
            </w:r>
            <w:proofErr w:type="spellStart"/>
            <w:r w:rsidRPr="00B02145">
              <w:rPr>
                <w:rFonts w:ascii="Tahoma" w:eastAsia="Calibri" w:hAnsi="Tahoma" w:cs="Tahoma"/>
                <w:sz w:val="20"/>
                <w:szCs w:val="20"/>
              </w:rPr>
              <w:t>reciklažni</w:t>
            </w:r>
            <w:proofErr w:type="spellEnd"/>
            <w:r w:rsidRPr="00B02145">
              <w:rPr>
                <w:rFonts w:ascii="Tahoma" w:eastAsia="Calibri" w:hAnsi="Tahoma" w:cs="Tahoma"/>
                <w:sz w:val="20"/>
                <w:szCs w:val="20"/>
              </w:rPr>
              <w:t xml:space="preserve"> centar</w:t>
            </w:r>
          </w:p>
        </w:tc>
      </w:tr>
    </w:tbl>
    <w:p w:rsidR="001D5CED" w:rsidRDefault="00D329FB" w:rsidP="00D329FB">
      <w:pPr>
        <w:rPr>
          <w:rFonts w:ascii="Times New Roman" w:eastAsia="Calibri" w:hAnsi="Times New Roman" w:cs="Times New Roman"/>
          <w:sz w:val="24"/>
        </w:rPr>
      </w:pPr>
      <w:r>
        <w:br w:type="page"/>
      </w:r>
    </w:p>
    <w:p w:rsidR="00796A7B" w:rsidRDefault="001D5CED" w:rsidP="00796A7B">
      <w:pPr>
        <w:autoSpaceDE w:val="0"/>
        <w:autoSpaceDN w:val="0"/>
        <w:adjustRightInd w:val="0"/>
        <w:spacing w:after="0" w:line="276" w:lineRule="auto"/>
        <w:jc w:val="both"/>
        <w:rPr>
          <w:rFonts w:ascii="Tahoma" w:eastAsia="ArialMT" w:hAnsi="Tahoma" w:cs="Tahoma"/>
        </w:rPr>
      </w:pPr>
      <w:r w:rsidRPr="00796A7B">
        <w:rPr>
          <w:rFonts w:ascii="Tahoma" w:eastAsia="ArialMT" w:hAnsi="Tahoma" w:cs="Tahoma"/>
        </w:rPr>
        <w:lastRenderedPageBreak/>
        <w:t>Krupni (glomazni) komunalni otpad je predmet ili tvar koju je zbog zapremine i/ili mase</w:t>
      </w:r>
      <w:r w:rsidR="00796A7B">
        <w:rPr>
          <w:rFonts w:ascii="Tahoma" w:eastAsia="ArialMT" w:hAnsi="Tahoma" w:cs="Tahoma"/>
        </w:rPr>
        <w:t xml:space="preserve"> </w:t>
      </w:r>
      <w:r w:rsidRPr="00796A7B">
        <w:rPr>
          <w:rFonts w:ascii="Tahoma" w:eastAsia="ArialMT" w:hAnsi="Tahoma" w:cs="Tahoma"/>
        </w:rPr>
        <w:t>neprikladno prikupljati u sklopu usluge prikupljanja miješanog komunalnog otpada. Odvojeno</w:t>
      </w:r>
      <w:r w:rsidR="00796A7B" w:rsidRPr="00796A7B">
        <w:rPr>
          <w:rFonts w:ascii="Tahoma" w:eastAsia="ArialMT" w:hAnsi="Tahoma" w:cs="Tahoma"/>
        </w:rPr>
        <w:t xml:space="preserve"> </w:t>
      </w:r>
      <w:r w:rsidRPr="00796A7B">
        <w:rPr>
          <w:rFonts w:ascii="Tahoma" w:eastAsia="ArialMT" w:hAnsi="Tahoma" w:cs="Tahoma"/>
        </w:rPr>
        <w:t>prikupljanje krupnog (glomaznog) komunalnog otpada na svom je području dužna</w:t>
      </w:r>
      <w:r w:rsidR="00796A7B" w:rsidRPr="00796A7B">
        <w:rPr>
          <w:rFonts w:ascii="Tahoma" w:eastAsia="ArialMT" w:hAnsi="Tahoma" w:cs="Tahoma"/>
        </w:rPr>
        <w:t xml:space="preserve"> </w:t>
      </w:r>
      <w:r w:rsidRPr="00796A7B">
        <w:rPr>
          <w:rFonts w:ascii="Tahoma" w:eastAsia="ArialMT" w:hAnsi="Tahoma" w:cs="Tahoma"/>
        </w:rPr>
        <w:t xml:space="preserve">organizirati jedinica lokalne samouprave. </w:t>
      </w:r>
    </w:p>
    <w:p w:rsidR="00796A7B" w:rsidRDefault="00796A7B" w:rsidP="00796A7B">
      <w:pPr>
        <w:autoSpaceDE w:val="0"/>
        <w:autoSpaceDN w:val="0"/>
        <w:adjustRightInd w:val="0"/>
        <w:spacing w:after="0" w:line="276" w:lineRule="auto"/>
        <w:jc w:val="both"/>
        <w:rPr>
          <w:rFonts w:ascii="Tahoma" w:eastAsia="ArialMT" w:hAnsi="Tahoma" w:cs="Tahoma"/>
        </w:rPr>
      </w:pPr>
    </w:p>
    <w:p w:rsidR="001D5CED" w:rsidRPr="00796A7B" w:rsidRDefault="001D5CED" w:rsidP="00796A7B">
      <w:pPr>
        <w:autoSpaceDE w:val="0"/>
        <w:autoSpaceDN w:val="0"/>
        <w:adjustRightInd w:val="0"/>
        <w:spacing w:after="0" w:line="276" w:lineRule="auto"/>
        <w:jc w:val="both"/>
        <w:rPr>
          <w:rFonts w:ascii="Tahoma" w:eastAsia="ArialMT" w:hAnsi="Tahoma" w:cs="Tahoma"/>
        </w:rPr>
      </w:pPr>
      <w:r w:rsidRPr="00796A7B">
        <w:rPr>
          <w:rFonts w:ascii="Tahoma" w:eastAsia="ArialMT" w:hAnsi="Tahoma" w:cs="Tahoma"/>
        </w:rPr>
        <w:t>Popis vrsta predmeta i tvari koji se smatraju</w:t>
      </w:r>
      <w:r w:rsidR="00796A7B" w:rsidRPr="00796A7B">
        <w:rPr>
          <w:rFonts w:ascii="Tahoma" w:eastAsia="ArialMT" w:hAnsi="Tahoma" w:cs="Tahoma"/>
        </w:rPr>
        <w:t xml:space="preserve"> </w:t>
      </w:r>
      <w:r w:rsidRPr="00796A7B">
        <w:rPr>
          <w:rFonts w:ascii="Tahoma" w:eastAsia="ArialMT" w:hAnsi="Tahoma" w:cs="Tahoma"/>
        </w:rPr>
        <w:t>glomaznim komunalnim otpadom propisan je naputkom.</w:t>
      </w:r>
      <w:r w:rsidR="00796A7B" w:rsidRPr="00796A7B">
        <w:rPr>
          <w:rFonts w:ascii="Tahoma" w:eastAsia="ArialMT" w:hAnsi="Tahoma" w:cs="Tahoma"/>
        </w:rPr>
        <w:t xml:space="preserve"> </w:t>
      </w:r>
      <w:r w:rsidRPr="00796A7B">
        <w:rPr>
          <w:rFonts w:ascii="Tahoma" w:eastAsia="ArialMT" w:hAnsi="Tahoma" w:cs="Tahoma"/>
        </w:rPr>
        <w:t>Prijevoz glomaznog komunalnog otpada na zahtjev korisnika usluge dužan je osigurati</w:t>
      </w:r>
      <w:r w:rsidR="00796A7B" w:rsidRPr="00796A7B">
        <w:rPr>
          <w:rFonts w:ascii="Tahoma" w:eastAsia="ArialMT" w:hAnsi="Tahoma" w:cs="Tahoma"/>
        </w:rPr>
        <w:t xml:space="preserve"> </w:t>
      </w:r>
      <w:r w:rsidRPr="00796A7B">
        <w:rPr>
          <w:rFonts w:ascii="Tahoma" w:eastAsia="ArialMT" w:hAnsi="Tahoma" w:cs="Tahoma"/>
        </w:rPr>
        <w:t>davatelj usluge prikupljanja miješanog komunalnog otpada.</w:t>
      </w:r>
    </w:p>
    <w:p w:rsidR="00796A7B" w:rsidRDefault="00796A7B" w:rsidP="00796A7B">
      <w:pPr>
        <w:autoSpaceDE w:val="0"/>
        <w:autoSpaceDN w:val="0"/>
        <w:adjustRightInd w:val="0"/>
        <w:spacing w:after="0" w:line="240" w:lineRule="auto"/>
        <w:rPr>
          <w:rFonts w:ascii="ArialMT" w:eastAsia="ArialMT" w:cs="ArialMT"/>
        </w:rPr>
      </w:pPr>
    </w:p>
    <w:p w:rsidR="00796A7B" w:rsidRDefault="00796A7B" w:rsidP="00796A7B">
      <w:pPr>
        <w:autoSpaceDE w:val="0"/>
        <w:autoSpaceDN w:val="0"/>
        <w:adjustRightInd w:val="0"/>
        <w:spacing w:after="0" w:line="276" w:lineRule="auto"/>
        <w:jc w:val="both"/>
        <w:rPr>
          <w:rFonts w:ascii="Tahoma" w:eastAsia="ArialMT" w:hAnsi="Tahoma" w:cs="Tahoma"/>
        </w:rPr>
      </w:pPr>
      <w:r>
        <w:rPr>
          <w:rFonts w:ascii="Tahoma" w:eastAsia="ArialMT" w:hAnsi="Tahoma" w:cs="Tahoma"/>
        </w:rPr>
        <w:t xml:space="preserve">U Općini </w:t>
      </w:r>
      <w:proofErr w:type="spellStart"/>
      <w:r>
        <w:rPr>
          <w:rFonts w:ascii="Tahoma" w:eastAsia="ArialMT" w:hAnsi="Tahoma" w:cs="Tahoma"/>
        </w:rPr>
        <w:t>Vrbje</w:t>
      </w:r>
      <w:proofErr w:type="spellEnd"/>
      <w:r>
        <w:rPr>
          <w:rFonts w:ascii="Tahoma" w:eastAsia="ArialMT" w:hAnsi="Tahoma" w:cs="Tahoma"/>
        </w:rPr>
        <w:t xml:space="preserve"> mjere odvojenog p</w:t>
      </w:r>
      <w:r w:rsidR="000D382C">
        <w:rPr>
          <w:rFonts w:ascii="Tahoma" w:eastAsia="ArialMT" w:hAnsi="Tahoma" w:cs="Tahoma"/>
        </w:rPr>
        <w:t>r</w:t>
      </w:r>
      <w:r>
        <w:rPr>
          <w:rFonts w:ascii="Tahoma" w:eastAsia="ArialMT" w:hAnsi="Tahoma" w:cs="Tahoma"/>
        </w:rPr>
        <w:t>ikupljanja otpadnog papira, metala, stakla i plastike te krupnog (glomaznog) otpada i dalje će se provoditi:</w:t>
      </w:r>
    </w:p>
    <w:p w:rsidR="00796A7B" w:rsidRDefault="00796A7B" w:rsidP="00796A7B">
      <w:pPr>
        <w:autoSpaceDE w:val="0"/>
        <w:autoSpaceDN w:val="0"/>
        <w:adjustRightInd w:val="0"/>
        <w:spacing w:after="0" w:line="276" w:lineRule="auto"/>
        <w:jc w:val="both"/>
        <w:rPr>
          <w:rFonts w:ascii="Tahoma" w:eastAsia="ArialMT" w:hAnsi="Tahoma" w:cs="Tahoma"/>
        </w:rPr>
      </w:pPr>
    </w:p>
    <w:p w:rsidR="00796A7B" w:rsidRDefault="00796A7B" w:rsidP="00796A7B">
      <w:pPr>
        <w:pStyle w:val="Odlomakpopisa"/>
        <w:numPr>
          <w:ilvl w:val="0"/>
          <w:numId w:val="48"/>
        </w:numPr>
        <w:autoSpaceDE w:val="0"/>
        <w:autoSpaceDN w:val="0"/>
        <w:adjustRightInd w:val="0"/>
        <w:spacing w:after="0" w:line="276" w:lineRule="auto"/>
        <w:jc w:val="both"/>
        <w:rPr>
          <w:rFonts w:ascii="Tahoma" w:eastAsia="ArialMT" w:hAnsi="Tahoma" w:cs="Tahoma"/>
        </w:rPr>
      </w:pPr>
      <w:r>
        <w:rPr>
          <w:rFonts w:ascii="Tahoma" w:eastAsia="ArialMT" w:hAnsi="Tahoma" w:cs="Tahoma"/>
        </w:rPr>
        <w:t>pojačanom primarnom selekcijom na kućnom pragu,</w:t>
      </w:r>
    </w:p>
    <w:p w:rsidR="00796A7B" w:rsidRDefault="00796A7B" w:rsidP="00796A7B">
      <w:pPr>
        <w:pStyle w:val="Odlomakpopisa"/>
        <w:numPr>
          <w:ilvl w:val="0"/>
          <w:numId w:val="48"/>
        </w:numPr>
        <w:autoSpaceDE w:val="0"/>
        <w:autoSpaceDN w:val="0"/>
        <w:adjustRightInd w:val="0"/>
        <w:spacing w:after="0" w:line="276" w:lineRule="auto"/>
        <w:jc w:val="both"/>
        <w:rPr>
          <w:rFonts w:ascii="Tahoma" w:eastAsia="ArialMT" w:hAnsi="Tahoma" w:cs="Tahoma"/>
        </w:rPr>
      </w:pPr>
      <w:r>
        <w:rPr>
          <w:rFonts w:ascii="Tahoma" w:eastAsia="ArialMT" w:hAnsi="Tahoma" w:cs="Tahoma"/>
        </w:rPr>
        <w:t>odvozom krupnog (glomaznog) otpada po pozivu korisnika usluge,</w:t>
      </w:r>
    </w:p>
    <w:p w:rsidR="00796A7B" w:rsidRDefault="00796A7B" w:rsidP="00796A7B">
      <w:pPr>
        <w:pStyle w:val="Odlomakpopisa"/>
        <w:numPr>
          <w:ilvl w:val="0"/>
          <w:numId w:val="48"/>
        </w:numPr>
        <w:autoSpaceDE w:val="0"/>
        <w:autoSpaceDN w:val="0"/>
        <w:adjustRightInd w:val="0"/>
        <w:spacing w:after="0" w:line="276" w:lineRule="auto"/>
        <w:jc w:val="both"/>
        <w:rPr>
          <w:rFonts w:ascii="Tahoma" w:eastAsia="ArialMT" w:hAnsi="Tahoma" w:cs="Tahoma"/>
        </w:rPr>
      </w:pPr>
      <w:proofErr w:type="spellStart"/>
      <w:r>
        <w:rPr>
          <w:rFonts w:ascii="Tahoma" w:eastAsia="ArialMT" w:hAnsi="Tahoma" w:cs="Tahoma"/>
        </w:rPr>
        <w:t>izobrazno</w:t>
      </w:r>
      <w:proofErr w:type="spellEnd"/>
      <w:r>
        <w:rPr>
          <w:rFonts w:ascii="Tahoma" w:eastAsia="ArialMT" w:hAnsi="Tahoma" w:cs="Tahoma"/>
        </w:rPr>
        <w:t>-informativnim aktivnostima,</w:t>
      </w:r>
    </w:p>
    <w:p w:rsidR="00796A7B" w:rsidRDefault="00796A7B" w:rsidP="00796A7B">
      <w:pPr>
        <w:pStyle w:val="Odlomakpopisa"/>
        <w:numPr>
          <w:ilvl w:val="0"/>
          <w:numId w:val="48"/>
        </w:numPr>
        <w:autoSpaceDE w:val="0"/>
        <w:autoSpaceDN w:val="0"/>
        <w:adjustRightInd w:val="0"/>
        <w:spacing w:after="0" w:line="276" w:lineRule="auto"/>
        <w:jc w:val="both"/>
        <w:rPr>
          <w:rFonts w:ascii="Tahoma" w:eastAsia="ArialMT" w:hAnsi="Tahoma" w:cs="Tahoma"/>
        </w:rPr>
      </w:pPr>
      <w:r>
        <w:rPr>
          <w:rFonts w:ascii="Tahoma" w:eastAsia="ArialMT" w:hAnsi="Tahoma" w:cs="Tahoma"/>
        </w:rPr>
        <w:t>uspostavom dodatnih kontejnera na zelenim otocima,</w:t>
      </w:r>
    </w:p>
    <w:p w:rsidR="00796A7B" w:rsidRDefault="00796A7B" w:rsidP="00796A7B">
      <w:pPr>
        <w:pStyle w:val="Odlomakpopisa"/>
        <w:numPr>
          <w:ilvl w:val="0"/>
          <w:numId w:val="48"/>
        </w:numPr>
        <w:autoSpaceDE w:val="0"/>
        <w:autoSpaceDN w:val="0"/>
        <w:adjustRightInd w:val="0"/>
        <w:spacing w:after="0" w:line="276" w:lineRule="auto"/>
        <w:jc w:val="both"/>
        <w:rPr>
          <w:rFonts w:ascii="Tahoma" w:eastAsia="ArialMT" w:hAnsi="Tahoma" w:cs="Tahoma"/>
        </w:rPr>
      </w:pPr>
      <w:r>
        <w:rPr>
          <w:rFonts w:ascii="Tahoma" w:eastAsia="ArialMT" w:hAnsi="Tahoma" w:cs="Tahoma"/>
        </w:rPr>
        <w:t>redovitim i pravovremenim pražnjenjem posuda odnosno spremnika,</w:t>
      </w:r>
    </w:p>
    <w:p w:rsidR="00906857" w:rsidRDefault="00796A7B" w:rsidP="00796A7B">
      <w:pPr>
        <w:pStyle w:val="Odlomakpopisa"/>
        <w:numPr>
          <w:ilvl w:val="0"/>
          <w:numId w:val="48"/>
        </w:numPr>
        <w:autoSpaceDE w:val="0"/>
        <w:autoSpaceDN w:val="0"/>
        <w:adjustRightInd w:val="0"/>
        <w:spacing w:after="0" w:line="276" w:lineRule="auto"/>
        <w:jc w:val="both"/>
        <w:rPr>
          <w:rFonts w:ascii="Tahoma" w:eastAsia="ArialMT" w:hAnsi="Tahoma" w:cs="Tahoma"/>
        </w:rPr>
      </w:pPr>
      <w:r>
        <w:rPr>
          <w:rFonts w:ascii="Tahoma" w:eastAsia="ArialMT" w:hAnsi="Tahoma" w:cs="Tahoma"/>
        </w:rPr>
        <w:t xml:space="preserve">uspostavom mobilnog </w:t>
      </w:r>
      <w:proofErr w:type="spellStart"/>
      <w:r>
        <w:rPr>
          <w:rFonts w:ascii="Tahoma" w:eastAsia="ArialMT" w:hAnsi="Tahoma" w:cs="Tahoma"/>
        </w:rPr>
        <w:t>reciklažnog</w:t>
      </w:r>
      <w:proofErr w:type="spellEnd"/>
      <w:r>
        <w:rPr>
          <w:rFonts w:ascii="Tahoma" w:eastAsia="ArialMT" w:hAnsi="Tahoma" w:cs="Tahoma"/>
        </w:rPr>
        <w:t xml:space="preserve"> dvorišta.</w:t>
      </w:r>
    </w:p>
    <w:p w:rsidR="00906857" w:rsidRDefault="00906857" w:rsidP="00906857">
      <w:r>
        <w:br w:type="page"/>
      </w:r>
    </w:p>
    <w:p w:rsidR="00796A7B" w:rsidRDefault="00906857" w:rsidP="000D382C">
      <w:pPr>
        <w:pStyle w:val="Naslov1"/>
        <w:numPr>
          <w:ilvl w:val="0"/>
          <w:numId w:val="30"/>
        </w:numPr>
        <w:ind w:left="0" w:firstLine="0"/>
        <w:jc w:val="both"/>
        <w:rPr>
          <w:rFonts w:ascii="Tahoma" w:eastAsia="ArialMT" w:hAnsi="Tahoma" w:cs="Tahoma"/>
          <w:b/>
          <w:color w:val="auto"/>
          <w:sz w:val="22"/>
          <w:szCs w:val="22"/>
        </w:rPr>
      </w:pPr>
      <w:bookmarkStart w:id="43" w:name="_Toc494101224"/>
      <w:r w:rsidRPr="00906857">
        <w:rPr>
          <w:rFonts w:ascii="Tahoma" w:eastAsia="ArialMT" w:hAnsi="Tahoma" w:cs="Tahoma"/>
          <w:b/>
          <w:color w:val="auto"/>
          <w:sz w:val="22"/>
          <w:szCs w:val="22"/>
        </w:rPr>
        <w:lastRenderedPageBreak/>
        <w:t>POPIS PROJEKATA VAŽNIH ZA PROVEDBU ODREDBI PLANA</w:t>
      </w:r>
      <w:bookmarkEnd w:id="43"/>
    </w:p>
    <w:p w:rsidR="00906857" w:rsidRDefault="00906857" w:rsidP="00906857"/>
    <w:p w:rsidR="00906857" w:rsidRDefault="00906857" w:rsidP="00906857">
      <w:pPr>
        <w:spacing w:after="200" w:line="276" w:lineRule="auto"/>
        <w:jc w:val="both"/>
      </w:pPr>
      <w:r w:rsidRPr="00906857">
        <w:rPr>
          <w:rFonts w:ascii="Tahoma" w:eastAsia="Calibri" w:hAnsi="Tahoma" w:cs="Tahoma"/>
        </w:rPr>
        <w:t>Za provedbu odredbi ovog Plana u nastavku je dati popis važnih projekata:</w:t>
      </w:r>
    </w:p>
    <w:p w:rsidR="00906857" w:rsidRPr="00906857" w:rsidRDefault="00906857" w:rsidP="00906857">
      <w:pPr>
        <w:pStyle w:val="Opisslike"/>
        <w:rPr>
          <w:rFonts w:ascii="Tahoma" w:hAnsi="Tahoma" w:cs="Tahoma"/>
          <w:color w:val="auto"/>
          <w:sz w:val="20"/>
          <w:szCs w:val="20"/>
        </w:rPr>
      </w:pPr>
      <w:r w:rsidRPr="00906857">
        <w:rPr>
          <w:rFonts w:ascii="Tahoma" w:hAnsi="Tahoma" w:cs="Tahoma"/>
          <w:color w:val="auto"/>
          <w:sz w:val="20"/>
          <w:szCs w:val="20"/>
        </w:rPr>
        <w:t xml:space="preserve">Tablica </w:t>
      </w:r>
      <w:r w:rsidR="0019676E" w:rsidRPr="00906857">
        <w:rPr>
          <w:rFonts w:ascii="Tahoma" w:hAnsi="Tahoma" w:cs="Tahoma"/>
          <w:color w:val="auto"/>
          <w:sz w:val="20"/>
          <w:szCs w:val="20"/>
        </w:rPr>
        <w:fldChar w:fldCharType="begin"/>
      </w:r>
      <w:r w:rsidRPr="00906857">
        <w:rPr>
          <w:rFonts w:ascii="Tahoma" w:hAnsi="Tahoma" w:cs="Tahoma"/>
          <w:color w:val="auto"/>
          <w:sz w:val="20"/>
          <w:szCs w:val="20"/>
        </w:rPr>
        <w:instrText xml:space="preserve"> SEQ Tablica \* ARABIC </w:instrText>
      </w:r>
      <w:r w:rsidR="0019676E" w:rsidRPr="00906857">
        <w:rPr>
          <w:rFonts w:ascii="Tahoma" w:hAnsi="Tahoma" w:cs="Tahoma"/>
          <w:color w:val="auto"/>
          <w:sz w:val="20"/>
          <w:szCs w:val="20"/>
        </w:rPr>
        <w:fldChar w:fldCharType="separate"/>
      </w:r>
      <w:r w:rsidR="00B82350">
        <w:rPr>
          <w:rFonts w:ascii="Tahoma" w:hAnsi="Tahoma" w:cs="Tahoma"/>
          <w:noProof/>
          <w:color w:val="auto"/>
          <w:sz w:val="20"/>
          <w:szCs w:val="20"/>
        </w:rPr>
        <w:t>10</w:t>
      </w:r>
      <w:r w:rsidR="0019676E" w:rsidRPr="00906857">
        <w:rPr>
          <w:rFonts w:ascii="Tahoma" w:hAnsi="Tahoma" w:cs="Tahoma"/>
          <w:color w:val="auto"/>
          <w:sz w:val="20"/>
          <w:szCs w:val="20"/>
        </w:rPr>
        <w:fldChar w:fldCharType="end"/>
      </w:r>
      <w:r w:rsidRPr="00906857">
        <w:rPr>
          <w:rFonts w:ascii="Tahoma" w:hAnsi="Tahoma" w:cs="Tahoma"/>
          <w:color w:val="auto"/>
          <w:sz w:val="20"/>
          <w:szCs w:val="20"/>
        </w:rPr>
        <w:t xml:space="preserve"> </w:t>
      </w:r>
      <w:r w:rsidR="0019676E" w:rsidRPr="00906857">
        <w:rPr>
          <w:rFonts w:ascii="Tahoma" w:hAnsi="Tahoma" w:cs="Tahoma"/>
          <w:color w:val="auto"/>
          <w:sz w:val="20"/>
          <w:szCs w:val="20"/>
        </w:rPr>
        <w:fldChar w:fldCharType="begin"/>
      </w:r>
      <w:r w:rsidRPr="00906857">
        <w:rPr>
          <w:rFonts w:ascii="Tahoma" w:hAnsi="Tahoma" w:cs="Tahoma"/>
          <w:color w:val="auto"/>
          <w:sz w:val="20"/>
          <w:szCs w:val="20"/>
        </w:rPr>
        <w:instrText xml:space="preserve"> SEQ Tablica \* ARABIC </w:instrText>
      </w:r>
      <w:r w:rsidR="0019676E" w:rsidRPr="00906857">
        <w:rPr>
          <w:rFonts w:ascii="Tahoma" w:hAnsi="Tahoma" w:cs="Tahoma"/>
          <w:color w:val="auto"/>
          <w:sz w:val="20"/>
          <w:szCs w:val="20"/>
        </w:rPr>
        <w:fldChar w:fldCharType="separate"/>
      </w:r>
      <w:r w:rsidR="00B82350">
        <w:rPr>
          <w:rFonts w:ascii="Tahoma" w:hAnsi="Tahoma" w:cs="Tahoma"/>
          <w:noProof/>
          <w:color w:val="auto"/>
          <w:sz w:val="20"/>
          <w:szCs w:val="20"/>
        </w:rPr>
        <w:t>11</w:t>
      </w:r>
      <w:r w:rsidR="0019676E" w:rsidRPr="00906857">
        <w:rPr>
          <w:rFonts w:ascii="Tahoma" w:hAnsi="Tahoma" w:cs="Tahoma"/>
          <w:color w:val="auto"/>
          <w:sz w:val="20"/>
          <w:szCs w:val="20"/>
        </w:rPr>
        <w:fldChar w:fldCharType="end"/>
      </w:r>
      <w:r w:rsidRPr="00906857">
        <w:rPr>
          <w:rFonts w:ascii="Tahoma" w:hAnsi="Tahoma" w:cs="Tahoma"/>
          <w:color w:val="auto"/>
          <w:sz w:val="20"/>
          <w:szCs w:val="20"/>
        </w:rPr>
        <w:t xml:space="preserve"> Popis projekata važnih za provedbu Plana prema PGORH (NN 03/17)</w:t>
      </w:r>
    </w:p>
    <w:tbl>
      <w:tblPr>
        <w:tblStyle w:val="GridTable4Accent1"/>
        <w:tblW w:w="0" w:type="auto"/>
        <w:tblLook w:val="04A0"/>
      </w:tblPr>
      <w:tblGrid>
        <w:gridCol w:w="1129"/>
        <w:gridCol w:w="3969"/>
        <w:gridCol w:w="3964"/>
      </w:tblGrid>
      <w:tr w:rsidR="00906857" w:rsidRPr="00906857" w:rsidTr="00850643">
        <w:trPr>
          <w:cnfStyle w:val="100000000000"/>
          <w:trHeight w:val="917"/>
        </w:trPr>
        <w:tc>
          <w:tcPr>
            <w:cnfStyle w:val="001000000000"/>
            <w:tcW w:w="1129" w:type="dxa"/>
          </w:tcPr>
          <w:p w:rsidR="00906857" w:rsidRPr="00906857" w:rsidRDefault="00906857" w:rsidP="00850643">
            <w:pPr>
              <w:spacing w:after="200" w:line="276" w:lineRule="auto"/>
              <w:jc w:val="both"/>
              <w:rPr>
                <w:rFonts w:ascii="Tahoma" w:hAnsi="Tahoma" w:cs="Tahoma"/>
                <w:sz w:val="20"/>
                <w:szCs w:val="20"/>
              </w:rPr>
            </w:pPr>
            <w:r w:rsidRPr="00906857">
              <w:rPr>
                <w:rFonts w:ascii="Tahoma" w:hAnsi="Tahoma" w:cs="Tahoma"/>
                <w:sz w:val="20"/>
                <w:szCs w:val="20"/>
              </w:rPr>
              <w:t>Redni broj</w:t>
            </w:r>
          </w:p>
        </w:tc>
        <w:tc>
          <w:tcPr>
            <w:tcW w:w="3969" w:type="dxa"/>
          </w:tcPr>
          <w:p w:rsidR="00906857" w:rsidRPr="00906857" w:rsidRDefault="00906857" w:rsidP="00850643">
            <w:pPr>
              <w:spacing w:after="200" w:line="276" w:lineRule="auto"/>
              <w:jc w:val="both"/>
              <w:cnfStyle w:val="100000000000"/>
              <w:rPr>
                <w:rFonts w:ascii="Tahoma" w:hAnsi="Tahoma" w:cs="Tahoma"/>
                <w:sz w:val="20"/>
                <w:szCs w:val="20"/>
              </w:rPr>
            </w:pPr>
            <w:r w:rsidRPr="00906857">
              <w:rPr>
                <w:rFonts w:ascii="Tahoma" w:hAnsi="Tahoma" w:cs="Tahoma"/>
                <w:sz w:val="20"/>
                <w:szCs w:val="20"/>
              </w:rPr>
              <w:t>Popis projekata važnih za provedbu Plana -RH</w:t>
            </w:r>
          </w:p>
        </w:tc>
        <w:tc>
          <w:tcPr>
            <w:tcW w:w="3964" w:type="dxa"/>
          </w:tcPr>
          <w:p w:rsidR="00906857" w:rsidRPr="00906857" w:rsidRDefault="00906857" w:rsidP="00850643">
            <w:pPr>
              <w:spacing w:after="200" w:line="276" w:lineRule="auto"/>
              <w:jc w:val="both"/>
              <w:cnfStyle w:val="100000000000"/>
              <w:rPr>
                <w:rFonts w:ascii="Tahoma" w:hAnsi="Tahoma" w:cs="Tahoma"/>
                <w:sz w:val="20"/>
                <w:szCs w:val="20"/>
              </w:rPr>
            </w:pPr>
            <w:r w:rsidRPr="00906857">
              <w:rPr>
                <w:rFonts w:ascii="Tahoma" w:hAnsi="Tahoma" w:cs="Tahoma"/>
                <w:sz w:val="20"/>
                <w:szCs w:val="20"/>
              </w:rPr>
              <w:t xml:space="preserve">Popis projekata važnih za provedbu Plana -Općina </w:t>
            </w:r>
            <w:proofErr w:type="spellStart"/>
            <w:r w:rsidR="00FA554E">
              <w:rPr>
                <w:rFonts w:ascii="Tahoma" w:hAnsi="Tahoma" w:cs="Tahoma"/>
                <w:sz w:val="20"/>
                <w:szCs w:val="20"/>
              </w:rPr>
              <w:t>Vrbje</w:t>
            </w:r>
            <w:proofErr w:type="spellEnd"/>
          </w:p>
        </w:tc>
      </w:tr>
      <w:tr w:rsidR="00906857" w:rsidRPr="00906857" w:rsidTr="00850643">
        <w:trPr>
          <w:cnfStyle w:val="000000100000"/>
        </w:trPr>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1.</w:t>
            </w:r>
          </w:p>
        </w:tc>
        <w:tc>
          <w:tcPr>
            <w:tcW w:w="3969" w:type="dxa"/>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 xml:space="preserve">Provedba </w:t>
            </w:r>
            <w:proofErr w:type="spellStart"/>
            <w:r w:rsidRPr="00906857">
              <w:rPr>
                <w:rFonts w:ascii="Tahoma" w:hAnsi="Tahoma" w:cs="Tahoma"/>
                <w:sz w:val="20"/>
                <w:szCs w:val="20"/>
              </w:rPr>
              <w:t>izobrazno</w:t>
            </w:r>
            <w:proofErr w:type="spellEnd"/>
            <w:r w:rsidRPr="00906857">
              <w:rPr>
                <w:rFonts w:ascii="Tahoma" w:hAnsi="Tahoma" w:cs="Tahoma"/>
                <w:sz w:val="20"/>
                <w:szCs w:val="20"/>
              </w:rPr>
              <w:t>-informativnih aktivnosti</w:t>
            </w:r>
          </w:p>
        </w:tc>
        <w:tc>
          <w:tcPr>
            <w:tcW w:w="3964" w:type="dxa"/>
            <w:vAlign w:val="center"/>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 xml:space="preserve">Provedba </w:t>
            </w:r>
            <w:proofErr w:type="spellStart"/>
            <w:r w:rsidRPr="00906857">
              <w:rPr>
                <w:rFonts w:ascii="Tahoma" w:hAnsi="Tahoma" w:cs="Tahoma"/>
                <w:sz w:val="20"/>
                <w:szCs w:val="20"/>
              </w:rPr>
              <w:t>izobrazno</w:t>
            </w:r>
            <w:proofErr w:type="spellEnd"/>
            <w:r w:rsidRPr="00906857">
              <w:rPr>
                <w:rFonts w:ascii="Tahoma" w:hAnsi="Tahoma" w:cs="Tahoma"/>
                <w:sz w:val="20"/>
                <w:szCs w:val="20"/>
              </w:rPr>
              <w:t>-informativnih aktivnosti</w:t>
            </w:r>
          </w:p>
        </w:tc>
      </w:tr>
      <w:tr w:rsidR="00906857" w:rsidRPr="00906857" w:rsidTr="00850643">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2.</w:t>
            </w:r>
          </w:p>
        </w:tc>
        <w:tc>
          <w:tcPr>
            <w:tcW w:w="3969" w:type="dxa"/>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Unaprjeđenje informacijskog sustava gospodarenja otpadom</w:t>
            </w:r>
          </w:p>
        </w:tc>
        <w:tc>
          <w:tcPr>
            <w:tcW w:w="3964" w:type="dxa"/>
            <w:vAlign w:val="center"/>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Izrada e-obrasca za prijavu glomaznog otpada</w:t>
            </w:r>
          </w:p>
        </w:tc>
      </w:tr>
      <w:tr w:rsidR="00906857" w:rsidRPr="00906857" w:rsidTr="00850643">
        <w:trPr>
          <w:cnfStyle w:val="000000100000"/>
        </w:trPr>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3.</w:t>
            </w:r>
          </w:p>
        </w:tc>
        <w:tc>
          <w:tcPr>
            <w:tcW w:w="3969" w:type="dxa"/>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 xml:space="preserve">Nabava i distribucija kućnih </w:t>
            </w:r>
            <w:proofErr w:type="spellStart"/>
            <w:r w:rsidRPr="00906857">
              <w:rPr>
                <w:rFonts w:ascii="Tahoma" w:hAnsi="Tahoma" w:cs="Tahoma"/>
                <w:sz w:val="20"/>
                <w:szCs w:val="20"/>
              </w:rPr>
              <w:t>kompostera</w:t>
            </w:r>
            <w:proofErr w:type="spellEnd"/>
          </w:p>
        </w:tc>
        <w:tc>
          <w:tcPr>
            <w:tcW w:w="3964" w:type="dxa"/>
            <w:vAlign w:val="center"/>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 xml:space="preserve">Nabava i distribucija kućnih </w:t>
            </w:r>
            <w:proofErr w:type="spellStart"/>
            <w:r w:rsidRPr="00906857">
              <w:rPr>
                <w:rFonts w:ascii="Tahoma" w:hAnsi="Tahoma" w:cs="Tahoma"/>
                <w:sz w:val="20"/>
                <w:szCs w:val="20"/>
              </w:rPr>
              <w:t>kompostera</w:t>
            </w:r>
            <w:proofErr w:type="spellEnd"/>
          </w:p>
        </w:tc>
      </w:tr>
      <w:tr w:rsidR="00906857" w:rsidRPr="00906857" w:rsidTr="00850643">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4.</w:t>
            </w:r>
          </w:p>
        </w:tc>
        <w:tc>
          <w:tcPr>
            <w:tcW w:w="3969" w:type="dxa"/>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 xml:space="preserve">Izgradnja </w:t>
            </w:r>
            <w:proofErr w:type="spellStart"/>
            <w:r w:rsidRPr="00906857">
              <w:rPr>
                <w:rFonts w:ascii="Tahoma" w:hAnsi="Tahoma" w:cs="Tahoma"/>
                <w:sz w:val="20"/>
                <w:szCs w:val="20"/>
              </w:rPr>
              <w:t>reciklažnih</w:t>
            </w:r>
            <w:proofErr w:type="spellEnd"/>
            <w:r w:rsidRPr="00906857">
              <w:rPr>
                <w:rFonts w:ascii="Tahoma" w:hAnsi="Tahoma" w:cs="Tahoma"/>
                <w:sz w:val="20"/>
                <w:szCs w:val="20"/>
              </w:rPr>
              <w:t xml:space="preserve"> dvorišta</w:t>
            </w:r>
          </w:p>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 xml:space="preserve">Nabava mobilnog </w:t>
            </w:r>
            <w:proofErr w:type="spellStart"/>
            <w:r w:rsidRPr="00906857">
              <w:rPr>
                <w:rFonts w:ascii="Tahoma" w:hAnsi="Tahoma" w:cs="Tahoma"/>
                <w:sz w:val="20"/>
                <w:szCs w:val="20"/>
              </w:rPr>
              <w:t>reciklažnog</w:t>
            </w:r>
            <w:proofErr w:type="spellEnd"/>
            <w:r w:rsidRPr="00906857">
              <w:rPr>
                <w:rFonts w:ascii="Tahoma" w:hAnsi="Tahoma" w:cs="Tahoma"/>
                <w:sz w:val="20"/>
                <w:szCs w:val="20"/>
              </w:rPr>
              <w:t xml:space="preserve"> dvorišta</w:t>
            </w:r>
          </w:p>
        </w:tc>
        <w:tc>
          <w:tcPr>
            <w:tcW w:w="3964" w:type="dxa"/>
            <w:vAlign w:val="center"/>
          </w:tcPr>
          <w:p w:rsidR="00906857" w:rsidRPr="00906857" w:rsidRDefault="00756EA8" w:rsidP="00850643">
            <w:pPr>
              <w:spacing w:after="200" w:line="276" w:lineRule="auto"/>
              <w:jc w:val="center"/>
              <w:cnfStyle w:val="000000000000"/>
              <w:rPr>
                <w:rFonts w:ascii="Tahoma" w:hAnsi="Tahoma" w:cs="Tahoma"/>
                <w:sz w:val="20"/>
                <w:szCs w:val="20"/>
              </w:rPr>
            </w:pPr>
            <w:r>
              <w:rPr>
                <w:rFonts w:ascii="Tahoma" w:hAnsi="Tahoma" w:cs="Tahoma"/>
                <w:sz w:val="20"/>
                <w:szCs w:val="20"/>
              </w:rPr>
              <w:t>N</w:t>
            </w:r>
            <w:r w:rsidR="00906857" w:rsidRPr="00906857">
              <w:rPr>
                <w:rFonts w:ascii="Tahoma" w:hAnsi="Tahoma" w:cs="Tahoma"/>
                <w:sz w:val="20"/>
                <w:szCs w:val="20"/>
              </w:rPr>
              <w:t xml:space="preserve">abava mobilnog </w:t>
            </w:r>
            <w:proofErr w:type="spellStart"/>
            <w:r w:rsidR="00906857" w:rsidRPr="00906857">
              <w:rPr>
                <w:rFonts w:ascii="Tahoma" w:hAnsi="Tahoma" w:cs="Tahoma"/>
                <w:sz w:val="20"/>
                <w:szCs w:val="20"/>
              </w:rPr>
              <w:t>reciklažnog</w:t>
            </w:r>
            <w:proofErr w:type="spellEnd"/>
            <w:r w:rsidR="00906857" w:rsidRPr="00906857">
              <w:rPr>
                <w:rFonts w:ascii="Tahoma" w:hAnsi="Tahoma" w:cs="Tahoma"/>
                <w:sz w:val="20"/>
                <w:szCs w:val="20"/>
              </w:rPr>
              <w:t xml:space="preserve"> dvorišta</w:t>
            </w:r>
          </w:p>
        </w:tc>
      </w:tr>
      <w:tr w:rsidR="00906857" w:rsidRPr="00906857" w:rsidTr="00850643">
        <w:trPr>
          <w:cnfStyle w:val="000000100000"/>
        </w:trPr>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5.</w:t>
            </w:r>
          </w:p>
        </w:tc>
        <w:tc>
          <w:tcPr>
            <w:tcW w:w="3969" w:type="dxa"/>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Izgradnja odlagališnih ploha za odlaganje otpada koji sadrži azbest</w:t>
            </w:r>
          </w:p>
        </w:tc>
        <w:tc>
          <w:tcPr>
            <w:tcW w:w="3964" w:type="dxa"/>
            <w:vAlign w:val="center"/>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w:t>
            </w:r>
          </w:p>
        </w:tc>
      </w:tr>
      <w:tr w:rsidR="00906857" w:rsidRPr="00906857" w:rsidTr="00850643">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6.</w:t>
            </w:r>
          </w:p>
        </w:tc>
        <w:tc>
          <w:tcPr>
            <w:tcW w:w="3969" w:type="dxa"/>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 xml:space="preserve">Izgradnja </w:t>
            </w:r>
            <w:proofErr w:type="spellStart"/>
            <w:r w:rsidRPr="00906857">
              <w:rPr>
                <w:rFonts w:ascii="Tahoma" w:hAnsi="Tahoma" w:cs="Tahoma"/>
                <w:sz w:val="20"/>
                <w:szCs w:val="20"/>
              </w:rPr>
              <w:t>reciklažnih</w:t>
            </w:r>
            <w:proofErr w:type="spellEnd"/>
            <w:r w:rsidRPr="00906857">
              <w:rPr>
                <w:rFonts w:ascii="Tahoma" w:hAnsi="Tahoma" w:cs="Tahoma"/>
                <w:sz w:val="20"/>
                <w:szCs w:val="20"/>
              </w:rPr>
              <w:t xml:space="preserve"> dvorišta za građevni otpad</w:t>
            </w:r>
          </w:p>
        </w:tc>
        <w:tc>
          <w:tcPr>
            <w:tcW w:w="3964" w:type="dxa"/>
            <w:vAlign w:val="center"/>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w:t>
            </w:r>
          </w:p>
        </w:tc>
      </w:tr>
      <w:tr w:rsidR="00906857" w:rsidRPr="00906857" w:rsidTr="00850643">
        <w:trPr>
          <w:cnfStyle w:val="000000100000"/>
        </w:trPr>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7.</w:t>
            </w:r>
          </w:p>
        </w:tc>
        <w:tc>
          <w:tcPr>
            <w:tcW w:w="3969" w:type="dxa"/>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 xml:space="preserve">Nabava opreme, vozila i plovila za odvojeno prikupljanje </w:t>
            </w:r>
            <w:proofErr w:type="spellStart"/>
            <w:r w:rsidRPr="00906857">
              <w:rPr>
                <w:rFonts w:ascii="Tahoma" w:hAnsi="Tahoma" w:cs="Tahoma"/>
                <w:sz w:val="20"/>
                <w:szCs w:val="20"/>
              </w:rPr>
              <w:t>biootpada</w:t>
            </w:r>
            <w:proofErr w:type="spellEnd"/>
            <w:r w:rsidRPr="00906857">
              <w:rPr>
                <w:rFonts w:ascii="Tahoma" w:hAnsi="Tahoma" w:cs="Tahoma"/>
                <w:sz w:val="20"/>
                <w:szCs w:val="20"/>
              </w:rPr>
              <w:t>, papira/kartona, stakla, metala i plastike</w:t>
            </w:r>
          </w:p>
        </w:tc>
        <w:tc>
          <w:tcPr>
            <w:tcW w:w="3964" w:type="dxa"/>
            <w:vAlign w:val="center"/>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 xml:space="preserve">Nabava opreme za odvojeno prikupljanje </w:t>
            </w:r>
            <w:proofErr w:type="spellStart"/>
            <w:r w:rsidRPr="00906857">
              <w:rPr>
                <w:rFonts w:ascii="Tahoma" w:hAnsi="Tahoma" w:cs="Tahoma"/>
                <w:sz w:val="20"/>
                <w:szCs w:val="20"/>
              </w:rPr>
              <w:t>biootpada</w:t>
            </w:r>
            <w:proofErr w:type="spellEnd"/>
            <w:r w:rsidRPr="00906857">
              <w:rPr>
                <w:rFonts w:ascii="Tahoma" w:hAnsi="Tahoma" w:cs="Tahoma"/>
                <w:sz w:val="20"/>
                <w:szCs w:val="20"/>
              </w:rPr>
              <w:t>, papira/kartona, stakla, metala i plastike</w:t>
            </w:r>
          </w:p>
        </w:tc>
      </w:tr>
      <w:tr w:rsidR="00906857" w:rsidRPr="00906857" w:rsidTr="00850643">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8.</w:t>
            </w:r>
          </w:p>
        </w:tc>
        <w:tc>
          <w:tcPr>
            <w:tcW w:w="3969" w:type="dxa"/>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Izgradnja postrojenja za sortiranje odvojeno prikupljenog papira/kartona, metala, stakla, plastike i drva (</w:t>
            </w:r>
            <w:proofErr w:type="spellStart"/>
            <w:r w:rsidRPr="00906857">
              <w:rPr>
                <w:rFonts w:ascii="Tahoma" w:hAnsi="Tahoma" w:cs="Tahoma"/>
                <w:sz w:val="20"/>
                <w:szCs w:val="20"/>
              </w:rPr>
              <w:t>sortirnica</w:t>
            </w:r>
            <w:proofErr w:type="spellEnd"/>
            <w:r w:rsidRPr="00906857">
              <w:rPr>
                <w:rFonts w:ascii="Tahoma" w:hAnsi="Tahoma" w:cs="Tahoma"/>
                <w:sz w:val="20"/>
                <w:szCs w:val="20"/>
              </w:rPr>
              <w:t>)</w:t>
            </w:r>
          </w:p>
        </w:tc>
        <w:tc>
          <w:tcPr>
            <w:tcW w:w="3964" w:type="dxa"/>
            <w:vAlign w:val="center"/>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w:t>
            </w:r>
          </w:p>
        </w:tc>
      </w:tr>
      <w:tr w:rsidR="00906857" w:rsidRPr="00906857" w:rsidTr="00850643">
        <w:trPr>
          <w:cnfStyle w:val="000000100000"/>
        </w:trPr>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9.</w:t>
            </w:r>
          </w:p>
        </w:tc>
        <w:tc>
          <w:tcPr>
            <w:tcW w:w="3969" w:type="dxa"/>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 xml:space="preserve">Izgradnja postrojenja za biološku obradu odvojeno prikupljenog </w:t>
            </w:r>
            <w:proofErr w:type="spellStart"/>
            <w:r w:rsidRPr="00906857">
              <w:rPr>
                <w:rFonts w:ascii="Tahoma" w:hAnsi="Tahoma" w:cs="Tahoma"/>
                <w:sz w:val="20"/>
                <w:szCs w:val="20"/>
              </w:rPr>
              <w:t>biootpada</w:t>
            </w:r>
            <w:proofErr w:type="spellEnd"/>
          </w:p>
        </w:tc>
        <w:tc>
          <w:tcPr>
            <w:tcW w:w="3964" w:type="dxa"/>
            <w:vAlign w:val="center"/>
          </w:tcPr>
          <w:p w:rsidR="00906857" w:rsidRPr="00906857" w:rsidRDefault="00906857" w:rsidP="00850643">
            <w:pPr>
              <w:spacing w:after="200" w:line="276" w:lineRule="auto"/>
              <w:jc w:val="center"/>
              <w:cnfStyle w:val="000000100000"/>
              <w:rPr>
                <w:rFonts w:ascii="Tahoma" w:hAnsi="Tahoma" w:cs="Tahoma"/>
                <w:sz w:val="20"/>
                <w:szCs w:val="20"/>
              </w:rPr>
            </w:pPr>
            <w:r w:rsidRPr="00906857">
              <w:rPr>
                <w:rFonts w:ascii="Tahoma" w:hAnsi="Tahoma" w:cs="Tahoma"/>
                <w:sz w:val="20"/>
                <w:szCs w:val="20"/>
              </w:rPr>
              <w:t>-</w:t>
            </w:r>
          </w:p>
        </w:tc>
      </w:tr>
      <w:tr w:rsidR="00906857" w:rsidRPr="00906857" w:rsidTr="00850643">
        <w:tc>
          <w:tcPr>
            <w:cnfStyle w:val="001000000000"/>
            <w:tcW w:w="1129" w:type="dxa"/>
          </w:tcPr>
          <w:p w:rsidR="00906857" w:rsidRPr="00906857" w:rsidRDefault="00906857" w:rsidP="00850643">
            <w:pPr>
              <w:spacing w:after="200" w:line="276" w:lineRule="auto"/>
              <w:contextualSpacing/>
              <w:jc w:val="center"/>
              <w:rPr>
                <w:rFonts w:ascii="Tahoma" w:hAnsi="Tahoma" w:cs="Tahoma"/>
                <w:sz w:val="20"/>
                <w:szCs w:val="20"/>
              </w:rPr>
            </w:pPr>
            <w:r w:rsidRPr="00906857">
              <w:rPr>
                <w:rFonts w:ascii="Tahoma" w:hAnsi="Tahoma" w:cs="Tahoma"/>
                <w:sz w:val="20"/>
                <w:szCs w:val="20"/>
              </w:rPr>
              <w:t>10.</w:t>
            </w:r>
          </w:p>
        </w:tc>
        <w:tc>
          <w:tcPr>
            <w:tcW w:w="3969" w:type="dxa"/>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Sanacija lokacija onečišćenih otpadom odbačenim u okoliš</w:t>
            </w:r>
          </w:p>
        </w:tc>
        <w:tc>
          <w:tcPr>
            <w:tcW w:w="3964" w:type="dxa"/>
            <w:vAlign w:val="center"/>
          </w:tcPr>
          <w:p w:rsidR="00906857" w:rsidRPr="00906857" w:rsidRDefault="00906857" w:rsidP="00850643">
            <w:pPr>
              <w:spacing w:after="200" w:line="276" w:lineRule="auto"/>
              <w:jc w:val="center"/>
              <w:cnfStyle w:val="000000000000"/>
              <w:rPr>
                <w:rFonts w:ascii="Tahoma" w:hAnsi="Tahoma" w:cs="Tahoma"/>
                <w:sz w:val="20"/>
                <w:szCs w:val="20"/>
              </w:rPr>
            </w:pPr>
            <w:r w:rsidRPr="00906857">
              <w:rPr>
                <w:rFonts w:ascii="Tahoma" w:hAnsi="Tahoma" w:cs="Tahoma"/>
                <w:sz w:val="20"/>
                <w:szCs w:val="20"/>
              </w:rPr>
              <w:t>Sanacija lokacija onečišćenih otpadom odbačenim u okoliš</w:t>
            </w:r>
          </w:p>
        </w:tc>
      </w:tr>
    </w:tbl>
    <w:p w:rsidR="00906857" w:rsidRDefault="00906857" w:rsidP="00906857">
      <w:pPr>
        <w:jc w:val="both"/>
        <w:rPr>
          <w:rFonts w:ascii="Tahoma" w:hAnsi="Tahoma" w:cs="Tahoma"/>
        </w:rPr>
      </w:pPr>
    </w:p>
    <w:p w:rsidR="00906857" w:rsidRDefault="00906857" w:rsidP="00906857">
      <w:r>
        <w:br w:type="page"/>
      </w:r>
    </w:p>
    <w:p w:rsidR="00906857" w:rsidRDefault="00906857" w:rsidP="000D382C">
      <w:pPr>
        <w:pStyle w:val="Naslov1"/>
        <w:numPr>
          <w:ilvl w:val="0"/>
          <w:numId w:val="30"/>
        </w:numPr>
        <w:ind w:left="0" w:firstLine="0"/>
        <w:rPr>
          <w:rFonts w:ascii="Tahoma" w:hAnsi="Tahoma" w:cs="Tahoma"/>
          <w:b/>
          <w:color w:val="auto"/>
          <w:sz w:val="22"/>
          <w:szCs w:val="22"/>
        </w:rPr>
      </w:pPr>
      <w:bookmarkStart w:id="44" w:name="_Toc494101225"/>
      <w:r w:rsidRPr="00906857">
        <w:rPr>
          <w:rFonts w:ascii="Tahoma" w:hAnsi="Tahoma" w:cs="Tahoma"/>
          <w:b/>
          <w:color w:val="auto"/>
          <w:sz w:val="22"/>
          <w:szCs w:val="22"/>
        </w:rPr>
        <w:lastRenderedPageBreak/>
        <w:t>ORGANIZACIJSKI ASPEKTI, IZVORI I VISINA FINANCIJSKIH SREDSTAVA</w:t>
      </w:r>
      <w:r>
        <w:rPr>
          <w:rFonts w:ascii="Tahoma" w:hAnsi="Tahoma" w:cs="Tahoma"/>
          <w:b/>
          <w:color w:val="auto"/>
          <w:sz w:val="22"/>
          <w:szCs w:val="22"/>
        </w:rPr>
        <w:t xml:space="preserve"> ZA PROVEDBU MJERA GOSPODARENJA OTPADOM</w:t>
      </w:r>
      <w:bookmarkEnd w:id="44"/>
    </w:p>
    <w:p w:rsidR="00906857" w:rsidRDefault="00906857" w:rsidP="00906857"/>
    <w:p w:rsidR="00D51070" w:rsidRDefault="00952372" w:rsidP="00F334E6">
      <w:pPr>
        <w:spacing w:line="276" w:lineRule="auto"/>
        <w:jc w:val="both"/>
        <w:rPr>
          <w:rFonts w:ascii="Tahoma" w:hAnsi="Tahoma" w:cs="Tahoma"/>
        </w:rPr>
      </w:pPr>
      <w:r>
        <w:rPr>
          <w:rFonts w:ascii="Tahoma" w:hAnsi="Tahoma" w:cs="Tahoma"/>
        </w:rPr>
        <w:t>Kako bi se osigurao kontinuirani razvoj sustava gospodarenja otpadom, potrebno je utrošiti financijska sredstva za koje postoje različiti oblici financiranja.</w:t>
      </w:r>
      <w:r w:rsidR="00193F00">
        <w:rPr>
          <w:rFonts w:ascii="Tahoma" w:hAnsi="Tahoma" w:cs="Tahoma"/>
        </w:rPr>
        <w:t xml:space="preserve"> </w:t>
      </w:r>
      <w:r w:rsidR="00F334E6">
        <w:rPr>
          <w:rFonts w:ascii="Tahoma" w:hAnsi="Tahoma" w:cs="Tahoma"/>
        </w:rPr>
        <w:t xml:space="preserve">Gospodarenje otpadom je od interesa za Republiku Hrvatsku. Mjere gospodarenja otpadom propisuju Vlada Republike Hrvatske te Ministarstvo zaštite okoliša i energetike. Provedbena tijela na državnoj razini su Hrvatska agencija za okoliš i prirodu te Fond za zaštitu okoliša i energetsku učinkovitost. Jedinica lokalne samouprave dužna je na svome području osigurati provedbu i uvjete propisanih mjera gospodarenja otpadom. </w:t>
      </w:r>
    </w:p>
    <w:p w:rsidR="00F334E6" w:rsidRDefault="00F334E6" w:rsidP="00F334E6">
      <w:pPr>
        <w:spacing w:line="276" w:lineRule="auto"/>
        <w:jc w:val="both"/>
        <w:rPr>
          <w:rFonts w:ascii="Tahoma" w:hAnsi="Tahoma" w:cs="Tahoma"/>
        </w:rPr>
      </w:pPr>
      <w:r>
        <w:rPr>
          <w:rFonts w:ascii="Tahoma" w:hAnsi="Tahoma" w:cs="Tahoma"/>
        </w:rPr>
        <w:t>Također, jedinice lokalne samouprave dužne su sukladno Zakonu o održivom gospodarenju otpadom (NN 94/13 i 73/17) provoditi ovaj Plan gospodarenja otpadom.</w:t>
      </w:r>
    </w:p>
    <w:p w:rsidR="00D51070" w:rsidRDefault="00D51070" w:rsidP="00D51070">
      <w:pPr>
        <w:spacing w:after="200" w:line="276" w:lineRule="auto"/>
        <w:jc w:val="both"/>
        <w:rPr>
          <w:rFonts w:ascii="Tahoma" w:eastAsia="Calibri" w:hAnsi="Tahoma" w:cs="Tahoma"/>
        </w:rPr>
      </w:pPr>
      <w:r w:rsidRPr="00644230">
        <w:rPr>
          <w:rFonts w:ascii="Tahoma" w:eastAsia="Calibri" w:hAnsi="Tahoma" w:cs="Tahoma"/>
        </w:rPr>
        <w:t>Izvori financiranja mogu biti, uz vlastita sredstva, dostupni iz međunarodnih i javnih fondova, Hrvatske banke za obnovu i razvoj (HBOR) te komercijalnog kapitala, koncesija, javno-privatnog partnerstva</w:t>
      </w:r>
      <w:r>
        <w:rPr>
          <w:rFonts w:ascii="Tahoma" w:eastAsia="Calibri" w:hAnsi="Tahoma" w:cs="Tahoma"/>
        </w:rPr>
        <w:t xml:space="preserve"> te ostali izvori</w:t>
      </w:r>
      <w:r w:rsidRPr="00644230">
        <w:rPr>
          <w:rFonts w:ascii="Tahoma" w:eastAsia="Calibri" w:hAnsi="Tahoma" w:cs="Tahoma"/>
        </w:rPr>
        <w:t>.</w:t>
      </w:r>
      <w:r>
        <w:rPr>
          <w:rFonts w:ascii="Tahoma" w:eastAsia="Calibri" w:hAnsi="Tahoma" w:cs="Tahoma"/>
        </w:rPr>
        <w:t xml:space="preserve"> Pod ostale izvore misli se na prihode od </w:t>
      </w:r>
      <w:proofErr w:type="spellStart"/>
      <w:r>
        <w:rPr>
          <w:rFonts w:ascii="Tahoma" w:eastAsia="Calibri" w:hAnsi="Tahoma" w:cs="Tahoma"/>
        </w:rPr>
        <w:t>oporabljenog</w:t>
      </w:r>
      <w:proofErr w:type="spellEnd"/>
      <w:r>
        <w:rPr>
          <w:rFonts w:ascii="Tahoma" w:eastAsia="Calibri" w:hAnsi="Tahoma" w:cs="Tahoma"/>
        </w:rPr>
        <w:t xml:space="preserve"> otpada, naknada za odlaganje inertnog otpada, namjenske naknade koje bi plaćali proizvođači otpada, domaćinstva i pravne osobe te ostali slični prihodi. </w:t>
      </w:r>
    </w:p>
    <w:p w:rsidR="00D51070" w:rsidRPr="00431838" w:rsidRDefault="00D51070" w:rsidP="00D51070">
      <w:pPr>
        <w:spacing w:after="200" w:line="276" w:lineRule="auto"/>
        <w:jc w:val="both"/>
        <w:rPr>
          <w:rFonts w:ascii="Tahoma" w:eastAsia="Calibri" w:hAnsi="Tahoma" w:cs="Tahoma"/>
        </w:rPr>
      </w:pPr>
      <w:r w:rsidRPr="00644230">
        <w:rPr>
          <w:rFonts w:ascii="Tahoma" w:eastAsia="Calibri" w:hAnsi="Tahoma" w:cs="Tahoma"/>
        </w:rPr>
        <w:t>Raspodjela potrebnih sredstava za pojedine aktivnosti sačinjena je u skladu s terminskim planom. Iznosi su predloženi kao planski i kao takve ih treba promatrati. Aktivnosti po pojedinim stavkama su u skladu s važećim planskim dokumentima.</w:t>
      </w:r>
    </w:p>
    <w:p w:rsidR="00D51070" w:rsidRDefault="00D51070">
      <w:pPr>
        <w:rPr>
          <w:rFonts w:ascii="Tahoma" w:hAnsi="Tahoma" w:cs="Tahoma"/>
        </w:rPr>
        <w:sectPr w:rsidR="00D51070" w:rsidSect="00A5598D">
          <w:pgSz w:w="11906" w:h="16838"/>
          <w:pgMar w:top="1417" w:right="1417" w:bottom="1417" w:left="1417" w:header="708" w:footer="708" w:gutter="0"/>
          <w:cols w:space="708"/>
          <w:docGrid w:linePitch="360"/>
        </w:sectPr>
      </w:pPr>
      <w:r>
        <w:rPr>
          <w:rFonts w:ascii="Tahoma" w:hAnsi="Tahoma" w:cs="Tahoma"/>
        </w:rPr>
        <w:br w:type="page"/>
      </w:r>
    </w:p>
    <w:p w:rsidR="00F67C95" w:rsidRPr="00F67C95" w:rsidRDefault="00F67C95" w:rsidP="00F67C95">
      <w:pPr>
        <w:pStyle w:val="Opisslike"/>
        <w:rPr>
          <w:rFonts w:ascii="Tahoma" w:hAnsi="Tahoma" w:cs="Tahoma"/>
          <w:color w:val="auto"/>
        </w:rPr>
      </w:pPr>
      <w:r w:rsidRPr="00F67C95">
        <w:rPr>
          <w:rFonts w:ascii="Tahoma" w:hAnsi="Tahoma" w:cs="Tahoma"/>
          <w:color w:val="auto"/>
        </w:rPr>
        <w:lastRenderedPageBreak/>
        <w:t xml:space="preserve">Tablica </w:t>
      </w:r>
      <w:r w:rsidR="0019676E" w:rsidRPr="00F67C95">
        <w:rPr>
          <w:rFonts w:ascii="Tahoma" w:hAnsi="Tahoma" w:cs="Tahoma"/>
          <w:color w:val="auto"/>
        </w:rPr>
        <w:fldChar w:fldCharType="begin"/>
      </w:r>
      <w:r w:rsidRPr="00F67C95">
        <w:rPr>
          <w:rFonts w:ascii="Tahoma" w:hAnsi="Tahoma" w:cs="Tahoma"/>
          <w:color w:val="auto"/>
        </w:rPr>
        <w:instrText xml:space="preserve"> SEQ Tablica \* ARABIC </w:instrText>
      </w:r>
      <w:r w:rsidR="0019676E" w:rsidRPr="00F67C95">
        <w:rPr>
          <w:rFonts w:ascii="Tahoma" w:hAnsi="Tahoma" w:cs="Tahoma"/>
          <w:color w:val="auto"/>
        </w:rPr>
        <w:fldChar w:fldCharType="separate"/>
      </w:r>
      <w:r w:rsidR="00B82350">
        <w:rPr>
          <w:rFonts w:ascii="Tahoma" w:hAnsi="Tahoma" w:cs="Tahoma"/>
          <w:noProof/>
          <w:color w:val="auto"/>
        </w:rPr>
        <w:t>12</w:t>
      </w:r>
      <w:r w:rsidR="0019676E" w:rsidRPr="00F67C95">
        <w:rPr>
          <w:rFonts w:ascii="Tahoma" w:hAnsi="Tahoma" w:cs="Tahoma"/>
          <w:color w:val="auto"/>
        </w:rPr>
        <w:fldChar w:fldCharType="end"/>
      </w:r>
      <w:r w:rsidRPr="00F67C95">
        <w:rPr>
          <w:rFonts w:ascii="Tahoma" w:hAnsi="Tahoma" w:cs="Tahoma"/>
          <w:color w:val="auto"/>
        </w:rPr>
        <w:t xml:space="preserve"> Procjena potrebnih financijskih sredstava</w:t>
      </w:r>
    </w:p>
    <w:tbl>
      <w:tblPr>
        <w:tblStyle w:val="GridTable4Accent1"/>
        <w:tblW w:w="0" w:type="auto"/>
        <w:tblLook w:val="04A0"/>
      </w:tblPr>
      <w:tblGrid>
        <w:gridCol w:w="786"/>
        <w:gridCol w:w="2356"/>
        <w:gridCol w:w="3381"/>
        <w:gridCol w:w="2686"/>
        <w:gridCol w:w="2126"/>
        <w:gridCol w:w="1418"/>
        <w:gridCol w:w="1241"/>
      </w:tblGrid>
      <w:tr w:rsidR="0059204A" w:rsidRPr="00F67C95" w:rsidTr="006D3870">
        <w:trPr>
          <w:cnfStyle w:val="100000000000"/>
        </w:trPr>
        <w:tc>
          <w:tcPr>
            <w:cnfStyle w:val="001000000000"/>
            <w:tcW w:w="786" w:type="dxa"/>
          </w:tcPr>
          <w:p w:rsidR="004720AE" w:rsidRPr="00F67C95" w:rsidRDefault="004720AE" w:rsidP="00B5007E">
            <w:pPr>
              <w:jc w:val="center"/>
              <w:rPr>
                <w:sz w:val="18"/>
              </w:rPr>
            </w:pPr>
            <w:r w:rsidRPr="00F67C95">
              <w:rPr>
                <w:sz w:val="18"/>
              </w:rPr>
              <w:t>Broj mjere</w:t>
            </w:r>
          </w:p>
        </w:tc>
        <w:tc>
          <w:tcPr>
            <w:tcW w:w="2356" w:type="dxa"/>
          </w:tcPr>
          <w:p w:rsidR="004720AE" w:rsidRPr="00F67C95" w:rsidRDefault="004720AE" w:rsidP="00B5007E">
            <w:pPr>
              <w:jc w:val="center"/>
              <w:cnfStyle w:val="100000000000"/>
              <w:rPr>
                <w:sz w:val="18"/>
              </w:rPr>
            </w:pPr>
            <w:r w:rsidRPr="00F67C95">
              <w:rPr>
                <w:sz w:val="18"/>
              </w:rPr>
              <w:t>Aktivnosti</w:t>
            </w:r>
          </w:p>
        </w:tc>
        <w:tc>
          <w:tcPr>
            <w:tcW w:w="3381" w:type="dxa"/>
          </w:tcPr>
          <w:p w:rsidR="004720AE" w:rsidRPr="00F67C95" w:rsidRDefault="004720AE" w:rsidP="004720AE">
            <w:pPr>
              <w:jc w:val="center"/>
              <w:cnfStyle w:val="100000000000"/>
              <w:rPr>
                <w:sz w:val="18"/>
              </w:rPr>
            </w:pPr>
            <w:r w:rsidRPr="00F67C95">
              <w:rPr>
                <w:sz w:val="18"/>
              </w:rPr>
              <w:t>Opis</w:t>
            </w:r>
          </w:p>
        </w:tc>
        <w:tc>
          <w:tcPr>
            <w:tcW w:w="2686" w:type="dxa"/>
          </w:tcPr>
          <w:p w:rsidR="004720AE" w:rsidRPr="00F67C95" w:rsidRDefault="004720AE" w:rsidP="00B5007E">
            <w:pPr>
              <w:jc w:val="center"/>
              <w:cnfStyle w:val="100000000000"/>
              <w:rPr>
                <w:sz w:val="18"/>
              </w:rPr>
            </w:pPr>
            <w:r w:rsidRPr="00F67C95">
              <w:rPr>
                <w:sz w:val="18"/>
              </w:rPr>
              <w:t>Nosioci</w:t>
            </w:r>
          </w:p>
        </w:tc>
        <w:tc>
          <w:tcPr>
            <w:tcW w:w="2126" w:type="dxa"/>
          </w:tcPr>
          <w:p w:rsidR="004720AE" w:rsidRPr="00F67C95" w:rsidRDefault="004720AE" w:rsidP="00B5007E">
            <w:pPr>
              <w:jc w:val="center"/>
              <w:cnfStyle w:val="100000000000"/>
              <w:rPr>
                <w:sz w:val="18"/>
              </w:rPr>
            </w:pPr>
            <w:r w:rsidRPr="00F67C95">
              <w:rPr>
                <w:sz w:val="18"/>
              </w:rPr>
              <w:t>Procjena financijskih sredstava</w:t>
            </w:r>
          </w:p>
        </w:tc>
        <w:tc>
          <w:tcPr>
            <w:tcW w:w="1418" w:type="dxa"/>
          </w:tcPr>
          <w:p w:rsidR="004720AE" w:rsidRPr="00F67C95" w:rsidRDefault="004720AE" w:rsidP="00B5007E">
            <w:pPr>
              <w:jc w:val="center"/>
              <w:cnfStyle w:val="100000000000"/>
              <w:rPr>
                <w:sz w:val="18"/>
              </w:rPr>
            </w:pPr>
            <w:r w:rsidRPr="00F67C95">
              <w:rPr>
                <w:sz w:val="18"/>
              </w:rPr>
              <w:t>Izvori financiranja</w:t>
            </w:r>
          </w:p>
        </w:tc>
        <w:tc>
          <w:tcPr>
            <w:tcW w:w="1241" w:type="dxa"/>
          </w:tcPr>
          <w:p w:rsidR="004720AE" w:rsidRPr="00F67C95" w:rsidRDefault="004720AE" w:rsidP="00B5007E">
            <w:pPr>
              <w:jc w:val="center"/>
              <w:cnfStyle w:val="100000000000"/>
              <w:rPr>
                <w:sz w:val="18"/>
              </w:rPr>
            </w:pPr>
            <w:r w:rsidRPr="00F67C95">
              <w:rPr>
                <w:sz w:val="18"/>
              </w:rPr>
              <w:t>Rok provedbe</w:t>
            </w:r>
          </w:p>
        </w:tc>
      </w:tr>
      <w:tr w:rsidR="0059204A" w:rsidRPr="00F67C95" w:rsidTr="006D3870">
        <w:trPr>
          <w:cnfStyle w:val="000000100000"/>
        </w:trPr>
        <w:tc>
          <w:tcPr>
            <w:cnfStyle w:val="001000000000"/>
            <w:tcW w:w="786" w:type="dxa"/>
          </w:tcPr>
          <w:p w:rsidR="004720AE" w:rsidRPr="00F67C95" w:rsidRDefault="004720AE" w:rsidP="00441E9D">
            <w:pPr>
              <w:jc w:val="center"/>
              <w:rPr>
                <w:rFonts w:ascii="Tahoma" w:hAnsi="Tahoma" w:cs="Tahoma"/>
                <w:sz w:val="18"/>
              </w:rPr>
            </w:pPr>
            <w:r w:rsidRPr="00F67C95">
              <w:rPr>
                <w:rFonts w:ascii="Tahoma" w:hAnsi="Tahoma" w:cs="Tahoma"/>
                <w:sz w:val="18"/>
              </w:rPr>
              <w:t>1.1.3.</w:t>
            </w:r>
          </w:p>
        </w:tc>
        <w:tc>
          <w:tcPr>
            <w:tcW w:w="2356" w:type="dxa"/>
          </w:tcPr>
          <w:p w:rsidR="004720AE" w:rsidRPr="00F67C95" w:rsidRDefault="004720AE" w:rsidP="00441E9D">
            <w:pPr>
              <w:jc w:val="both"/>
              <w:cnfStyle w:val="000000100000"/>
              <w:rPr>
                <w:rFonts w:ascii="Tahoma" w:hAnsi="Tahoma" w:cs="Tahoma"/>
                <w:sz w:val="18"/>
              </w:rPr>
            </w:pPr>
            <w:r w:rsidRPr="00F67C95">
              <w:rPr>
                <w:rFonts w:ascii="Tahoma" w:hAnsi="Tahoma" w:cs="Tahoma"/>
                <w:sz w:val="18"/>
              </w:rPr>
              <w:t xml:space="preserve">Kućno </w:t>
            </w:r>
            <w:proofErr w:type="spellStart"/>
            <w:r w:rsidRPr="00F67C95">
              <w:rPr>
                <w:rFonts w:ascii="Tahoma" w:hAnsi="Tahoma" w:cs="Tahoma"/>
                <w:sz w:val="18"/>
              </w:rPr>
              <w:t>kompostiranje</w:t>
            </w:r>
            <w:proofErr w:type="spellEnd"/>
          </w:p>
        </w:tc>
        <w:tc>
          <w:tcPr>
            <w:tcW w:w="3381" w:type="dxa"/>
          </w:tcPr>
          <w:p w:rsidR="004720AE" w:rsidRPr="00F67C95" w:rsidRDefault="004720AE" w:rsidP="00441E9D">
            <w:pPr>
              <w:jc w:val="both"/>
              <w:cnfStyle w:val="000000100000"/>
              <w:rPr>
                <w:rFonts w:ascii="Tahoma" w:hAnsi="Tahoma" w:cs="Tahoma"/>
                <w:sz w:val="18"/>
              </w:rPr>
            </w:pPr>
            <w:r w:rsidRPr="00F67C95">
              <w:rPr>
                <w:rFonts w:ascii="Tahoma" w:hAnsi="Tahoma" w:cs="Tahoma"/>
                <w:sz w:val="18"/>
              </w:rPr>
              <w:t>Nabava i d</w:t>
            </w:r>
            <w:r w:rsidR="00FA554E">
              <w:rPr>
                <w:rFonts w:ascii="Tahoma" w:hAnsi="Tahoma" w:cs="Tahoma"/>
                <w:sz w:val="18"/>
              </w:rPr>
              <w:t xml:space="preserve">istribucija kućnih </w:t>
            </w:r>
            <w:proofErr w:type="spellStart"/>
            <w:r w:rsidR="00FA554E">
              <w:rPr>
                <w:rFonts w:ascii="Tahoma" w:hAnsi="Tahoma" w:cs="Tahoma"/>
                <w:sz w:val="18"/>
              </w:rPr>
              <w:t>kompostera</w:t>
            </w:r>
            <w:proofErr w:type="spellEnd"/>
            <w:r w:rsidR="00FA554E">
              <w:rPr>
                <w:rFonts w:ascii="Tahoma" w:hAnsi="Tahoma" w:cs="Tahoma"/>
                <w:sz w:val="18"/>
              </w:rPr>
              <w:t>-74</w:t>
            </w:r>
            <w:r w:rsidRPr="00F67C95">
              <w:rPr>
                <w:rFonts w:ascii="Tahoma" w:hAnsi="Tahoma" w:cs="Tahoma"/>
                <w:sz w:val="18"/>
              </w:rPr>
              <w:t>0 komada</w:t>
            </w:r>
            <w:r w:rsidR="00202528" w:rsidRPr="00F67C95">
              <w:rPr>
                <w:rFonts w:ascii="Tahoma" w:hAnsi="Tahoma" w:cs="Tahoma"/>
                <w:sz w:val="18"/>
              </w:rPr>
              <w:t>.</w:t>
            </w:r>
          </w:p>
        </w:tc>
        <w:tc>
          <w:tcPr>
            <w:tcW w:w="2686" w:type="dxa"/>
          </w:tcPr>
          <w:p w:rsidR="004720AE" w:rsidRPr="00F67C95" w:rsidRDefault="004720AE" w:rsidP="004720AE">
            <w:pPr>
              <w:jc w:val="center"/>
              <w:cnfStyle w:val="000000100000"/>
              <w:rPr>
                <w:rFonts w:ascii="Tahoma" w:hAnsi="Tahoma" w:cs="Tahoma"/>
                <w:sz w:val="18"/>
              </w:rPr>
            </w:pPr>
            <w:r w:rsidRPr="00F67C95">
              <w:rPr>
                <w:rFonts w:ascii="Tahoma" w:hAnsi="Tahoma" w:cs="Tahoma"/>
                <w:sz w:val="18"/>
              </w:rPr>
              <w:t xml:space="preserve">Općina </w:t>
            </w:r>
            <w:proofErr w:type="spellStart"/>
            <w:r w:rsidRPr="00F67C95">
              <w:rPr>
                <w:rFonts w:ascii="Tahoma" w:hAnsi="Tahoma" w:cs="Tahoma"/>
                <w:sz w:val="18"/>
              </w:rPr>
              <w:t>Vrbje</w:t>
            </w:r>
            <w:proofErr w:type="spellEnd"/>
            <w:r w:rsidRPr="00F67C95">
              <w:rPr>
                <w:rFonts w:ascii="Tahoma" w:hAnsi="Tahoma" w:cs="Tahoma"/>
                <w:sz w:val="18"/>
              </w:rPr>
              <w:t>/</w:t>
            </w:r>
            <w:r w:rsidR="00202528" w:rsidRPr="00F67C95">
              <w:rPr>
                <w:rFonts w:ascii="Tahoma" w:hAnsi="Tahoma" w:cs="Tahoma"/>
                <w:sz w:val="18"/>
              </w:rPr>
              <w:t>Komunalac Davor d.o.o.</w:t>
            </w:r>
          </w:p>
        </w:tc>
        <w:tc>
          <w:tcPr>
            <w:tcW w:w="2126" w:type="dxa"/>
          </w:tcPr>
          <w:p w:rsidR="004720AE" w:rsidRPr="00F67C95" w:rsidRDefault="004720AE" w:rsidP="004720AE">
            <w:pPr>
              <w:jc w:val="center"/>
              <w:cnfStyle w:val="000000100000"/>
              <w:rPr>
                <w:rFonts w:ascii="Tahoma" w:hAnsi="Tahoma" w:cs="Tahoma"/>
                <w:sz w:val="18"/>
              </w:rPr>
            </w:pPr>
            <w:r w:rsidRPr="00F67C95">
              <w:rPr>
                <w:rFonts w:ascii="Tahoma" w:hAnsi="Tahoma" w:cs="Tahoma"/>
                <w:sz w:val="18"/>
              </w:rPr>
              <w:t>222.000,00</w:t>
            </w:r>
          </w:p>
        </w:tc>
        <w:tc>
          <w:tcPr>
            <w:tcW w:w="1418" w:type="dxa"/>
          </w:tcPr>
          <w:p w:rsidR="004720AE" w:rsidRPr="00F67C95" w:rsidRDefault="004720AE" w:rsidP="004720AE">
            <w:pPr>
              <w:jc w:val="center"/>
              <w:cnfStyle w:val="000000100000"/>
              <w:rPr>
                <w:rFonts w:ascii="Tahoma" w:hAnsi="Tahoma" w:cs="Tahoma"/>
                <w:sz w:val="18"/>
              </w:rPr>
            </w:pPr>
            <w:r w:rsidRPr="00F67C95">
              <w:rPr>
                <w:rFonts w:ascii="Tahoma" w:hAnsi="Tahoma" w:cs="Tahoma"/>
                <w:sz w:val="18"/>
              </w:rPr>
              <w:t>JLS/FZOEU/EU</w:t>
            </w:r>
          </w:p>
        </w:tc>
        <w:tc>
          <w:tcPr>
            <w:tcW w:w="1241" w:type="dxa"/>
          </w:tcPr>
          <w:p w:rsidR="004720AE" w:rsidRPr="00F67C95" w:rsidRDefault="004720AE" w:rsidP="004720AE">
            <w:pPr>
              <w:jc w:val="center"/>
              <w:cnfStyle w:val="000000100000"/>
              <w:rPr>
                <w:rFonts w:ascii="Tahoma" w:hAnsi="Tahoma" w:cs="Tahoma"/>
                <w:sz w:val="18"/>
              </w:rPr>
            </w:pPr>
            <w:r w:rsidRPr="00F67C95">
              <w:rPr>
                <w:rFonts w:ascii="Tahoma" w:hAnsi="Tahoma" w:cs="Tahoma"/>
                <w:sz w:val="18"/>
              </w:rPr>
              <w:t>2020.</w:t>
            </w:r>
          </w:p>
        </w:tc>
      </w:tr>
      <w:tr w:rsidR="0059204A" w:rsidRPr="00F67C95" w:rsidTr="006D3870">
        <w:tc>
          <w:tcPr>
            <w:cnfStyle w:val="001000000000"/>
            <w:tcW w:w="786" w:type="dxa"/>
          </w:tcPr>
          <w:p w:rsidR="004720AE" w:rsidRPr="00F67C95" w:rsidRDefault="004720AE" w:rsidP="00441E9D">
            <w:pPr>
              <w:jc w:val="center"/>
              <w:rPr>
                <w:rFonts w:ascii="Tahoma" w:hAnsi="Tahoma" w:cs="Tahoma"/>
                <w:sz w:val="18"/>
              </w:rPr>
            </w:pPr>
            <w:r w:rsidRPr="00F67C95">
              <w:rPr>
                <w:rFonts w:ascii="Tahoma" w:hAnsi="Tahoma" w:cs="Tahoma"/>
                <w:sz w:val="18"/>
              </w:rPr>
              <w:t>1.2.1.</w:t>
            </w:r>
          </w:p>
        </w:tc>
        <w:tc>
          <w:tcPr>
            <w:tcW w:w="2356" w:type="dxa"/>
          </w:tcPr>
          <w:p w:rsidR="004720AE" w:rsidRPr="00F67C95" w:rsidRDefault="004720AE" w:rsidP="00441E9D">
            <w:pPr>
              <w:jc w:val="both"/>
              <w:cnfStyle w:val="000000000000"/>
              <w:rPr>
                <w:rFonts w:ascii="Tahoma" w:hAnsi="Tahoma" w:cs="Tahoma"/>
                <w:sz w:val="18"/>
              </w:rPr>
            </w:pPr>
            <w:r w:rsidRPr="00F67C95">
              <w:rPr>
                <w:rFonts w:ascii="Tahoma" w:hAnsi="Tahoma" w:cs="Tahoma"/>
                <w:sz w:val="18"/>
              </w:rPr>
              <w:t>Nabava opreme, vozila i plovila za odvojeno prikupljanje papira, kartona, metala, plastike, stakla i tekstila</w:t>
            </w:r>
          </w:p>
        </w:tc>
        <w:tc>
          <w:tcPr>
            <w:tcW w:w="3381" w:type="dxa"/>
          </w:tcPr>
          <w:p w:rsidR="004720AE" w:rsidRPr="00F67C95" w:rsidRDefault="004720AE" w:rsidP="00441E9D">
            <w:pPr>
              <w:jc w:val="both"/>
              <w:cnfStyle w:val="000000000000"/>
              <w:rPr>
                <w:rFonts w:ascii="Tahoma" w:hAnsi="Tahoma" w:cs="Tahoma"/>
                <w:sz w:val="18"/>
              </w:rPr>
            </w:pPr>
            <w:r w:rsidRPr="00F67C95">
              <w:rPr>
                <w:rFonts w:ascii="Tahoma" w:hAnsi="Tahoma" w:cs="Tahoma"/>
                <w:sz w:val="18"/>
              </w:rPr>
              <w:t>Nabava opreme za odvojeno prikupljanje papira, kartona, metala, plastike, stakla i tekstila</w:t>
            </w:r>
            <w:r w:rsidR="00202528" w:rsidRPr="00F67C95">
              <w:rPr>
                <w:rFonts w:ascii="Tahoma" w:hAnsi="Tahoma" w:cs="Tahoma"/>
                <w:sz w:val="18"/>
              </w:rPr>
              <w:t>.</w:t>
            </w:r>
          </w:p>
        </w:tc>
        <w:tc>
          <w:tcPr>
            <w:tcW w:w="2686" w:type="dxa"/>
            <w:vAlign w:val="center"/>
          </w:tcPr>
          <w:p w:rsidR="004720AE" w:rsidRPr="00F67C95" w:rsidRDefault="004720AE" w:rsidP="006D3870">
            <w:pPr>
              <w:jc w:val="center"/>
              <w:cnfStyle w:val="000000000000"/>
              <w:rPr>
                <w:rFonts w:ascii="Tahoma" w:hAnsi="Tahoma" w:cs="Tahoma"/>
                <w:sz w:val="18"/>
              </w:rPr>
            </w:pPr>
            <w:r w:rsidRPr="00F67C95">
              <w:rPr>
                <w:rFonts w:ascii="Tahoma" w:hAnsi="Tahoma" w:cs="Tahoma"/>
                <w:sz w:val="18"/>
              </w:rPr>
              <w:t xml:space="preserve">Općina </w:t>
            </w:r>
            <w:proofErr w:type="spellStart"/>
            <w:r w:rsidRPr="00F67C95">
              <w:rPr>
                <w:rFonts w:ascii="Tahoma" w:hAnsi="Tahoma" w:cs="Tahoma"/>
                <w:sz w:val="18"/>
              </w:rPr>
              <w:t>Vrbje</w:t>
            </w:r>
            <w:proofErr w:type="spellEnd"/>
            <w:r w:rsidR="00532DDE" w:rsidRPr="00F67C95">
              <w:rPr>
                <w:rFonts w:ascii="Tahoma" w:hAnsi="Tahoma" w:cs="Tahoma"/>
                <w:sz w:val="18"/>
              </w:rPr>
              <w:t>, Komunalac Davor d.o.o.</w:t>
            </w:r>
          </w:p>
        </w:tc>
        <w:tc>
          <w:tcPr>
            <w:tcW w:w="2126" w:type="dxa"/>
            <w:vAlign w:val="center"/>
          </w:tcPr>
          <w:p w:rsidR="004720AE" w:rsidRPr="00F67C95" w:rsidRDefault="00F14CE5" w:rsidP="006D3870">
            <w:pPr>
              <w:jc w:val="center"/>
              <w:cnfStyle w:val="000000000000"/>
              <w:rPr>
                <w:rFonts w:ascii="Tahoma" w:hAnsi="Tahoma" w:cs="Tahoma"/>
                <w:sz w:val="18"/>
              </w:rPr>
            </w:pPr>
            <w:r>
              <w:rPr>
                <w:rFonts w:ascii="Tahoma" w:hAnsi="Tahoma" w:cs="Tahoma"/>
                <w:sz w:val="18"/>
              </w:rPr>
              <w:t>300.000,00</w:t>
            </w:r>
          </w:p>
        </w:tc>
        <w:tc>
          <w:tcPr>
            <w:tcW w:w="1418" w:type="dxa"/>
            <w:vAlign w:val="center"/>
          </w:tcPr>
          <w:p w:rsidR="004720AE" w:rsidRPr="00F67C95" w:rsidRDefault="004720AE" w:rsidP="006D3870">
            <w:pPr>
              <w:jc w:val="center"/>
              <w:cnfStyle w:val="000000000000"/>
              <w:rPr>
                <w:rFonts w:ascii="Tahoma" w:hAnsi="Tahoma" w:cs="Tahoma"/>
                <w:sz w:val="18"/>
              </w:rPr>
            </w:pPr>
            <w:r w:rsidRPr="00F67C95">
              <w:rPr>
                <w:rFonts w:ascii="Tahoma" w:hAnsi="Tahoma" w:cs="Tahoma"/>
                <w:sz w:val="18"/>
              </w:rPr>
              <w:t>JLS/FZOEU/EU</w:t>
            </w:r>
          </w:p>
        </w:tc>
        <w:tc>
          <w:tcPr>
            <w:tcW w:w="1241" w:type="dxa"/>
            <w:vAlign w:val="center"/>
          </w:tcPr>
          <w:p w:rsidR="004720AE" w:rsidRPr="00F67C95" w:rsidRDefault="004720AE" w:rsidP="006D3870">
            <w:pPr>
              <w:jc w:val="center"/>
              <w:cnfStyle w:val="000000000000"/>
              <w:rPr>
                <w:rFonts w:ascii="Tahoma" w:hAnsi="Tahoma" w:cs="Tahoma"/>
                <w:sz w:val="18"/>
              </w:rPr>
            </w:pPr>
            <w:r w:rsidRPr="00F67C95">
              <w:rPr>
                <w:rFonts w:ascii="Tahoma" w:hAnsi="Tahoma" w:cs="Tahoma"/>
                <w:sz w:val="18"/>
              </w:rPr>
              <w:t>2020.</w:t>
            </w:r>
          </w:p>
        </w:tc>
      </w:tr>
      <w:tr w:rsidR="0059204A" w:rsidRPr="006D3870" w:rsidTr="006D3870">
        <w:trPr>
          <w:cnfStyle w:val="000000100000"/>
        </w:trPr>
        <w:tc>
          <w:tcPr>
            <w:cnfStyle w:val="001000000000"/>
            <w:tcW w:w="786" w:type="dxa"/>
          </w:tcPr>
          <w:p w:rsidR="004720AE" w:rsidRPr="00F67C95" w:rsidRDefault="00441E9D" w:rsidP="00441E9D">
            <w:pPr>
              <w:jc w:val="center"/>
              <w:rPr>
                <w:rFonts w:ascii="Tahoma" w:hAnsi="Tahoma" w:cs="Tahoma"/>
                <w:sz w:val="18"/>
              </w:rPr>
            </w:pPr>
            <w:r w:rsidRPr="00F67C95">
              <w:rPr>
                <w:rFonts w:ascii="Tahoma" w:hAnsi="Tahoma" w:cs="Tahoma"/>
                <w:sz w:val="18"/>
              </w:rPr>
              <w:t>1.2.3.</w:t>
            </w:r>
          </w:p>
        </w:tc>
        <w:tc>
          <w:tcPr>
            <w:tcW w:w="2356" w:type="dxa"/>
          </w:tcPr>
          <w:p w:rsidR="004720AE" w:rsidRPr="00CD1957" w:rsidRDefault="00441E9D" w:rsidP="00441E9D">
            <w:pPr>
              <w:jc w:val="both"/>
              <w:cnfStyle w:val="000000100000"/>
              <w:rPr>
                <w:rFonts w:ascii="Tahoma" w:hAnsi="Tahoma" w:cs="Tahoma"/>
                <w:sz w:val="18"/>
              </w:rPr>
            </w:pPr>
            <w:r w:rsidRPr="00CD1957">
              <w:rPr>
                <w:rFonts w:ascii="Tahoma" w:hAnsi="Tahoma" w:cs="Tahoma"/>
                <w:sz w:val="18"/>
              </w:rPr>
              <w:t xml:space="preserve">Izgradnja </w:t>
            </w:r>
            <w:proofErr w:type="spellStart"/>
            <w:r w:rsidRPr="00CD1957">
              <w:rPr>
                <w:rFonts w:ascii="Tahoma" w:hAnsi="Tahoma" w:cs="Tahoma"/>
                <w:sz w:val="18"/>
              </w:rPr>
              <w:t>reciklažnih</w:t>
            </w:r>
            <w:proofErr w:type="spellEnd"/>
            <w:r w:rsidRPr="00CD1957">
              <w:rPr>
                <w:rFonts w:ascii="Tahoma" w:hAnsi="Tahoma" w:cs="Tahoma"/>
                <w:sz w:val="18"/>
              </w:rPr>
              <w:t xml:space="preserve"> dvorišta</w:t>
            </w:r>
          </w:p>
        </w:tc>
        <w:tc>
          <w:tcPr>
            <w:tcW w:w="3381" w:type="dxa"/>
          </w:tcPr>
          <w:p w:rsidR="004720AE" w:rsidRPr="00CD1957" w:rsidRDefault="00F37AB4" w:rsidP="00441E9D">
            <w:pPr>
              <w:jc w:val="both"/>
              <w:cnfStyle w:val="000000100000"/>
              <w:rPr>
                <w:rFonts w:ascii="Tahoma" w:hAnsi="Tahoma" w:cs="Tahoma"/>
                <w:sz w:val="18"/>
              </w:rPr>
            </w:pPr>
            <w:r w:rsidRPr="00CD1957">
              <w:rPr>
                <w:rFonts w:ascii="Tahoma" w:hAnsi="Tahoma" w:cs="Tahoma"/>
                <w:sz w:val="18"/>
              </w:rPr>
              <w:t xml:space="preserve">Nabava mobilnog </w:t>
            </w:r>
            <w:proofErr w:type="spellStart"/>
            <w:r w:rsidRPr="00CD1957">
              <w:rPr>
                <w:rFonts w:ascii="Tahoma" w:hAnsi="Tahoma" w:cs="Tahoma"/>
                <w:sz w:val="18"/>
              </w:rPr>
              <w:t>reciklažnog</w:t>
            </w:r>
            <w:proofErr w:type="spellEnd"/>
            <w:r w:rsidR="00441E9D" w:rsidRPr="00CD1957">
              <w:rPr>
                <w:rFonts w:ascii="Tahoma" w:hAnsi="Tahoma" w:cs="Tahoma"/>
                <w:sz w:val="18"/>
              </w:rPr>
              <w:t xml:space="preserve"> dvorišta</w:t>
            </w:r>
            <w:r w:rsidR="00202528" w:rsidRPr="00CD1957">
              <w:rPr>
                <w:rFonts w:ascii="Tahoma" w:hAnsi="Tahoma" w:cs="Tahoma"/>
                <w:sz w:val="18"/>
              </w:rPr>
              <w:t>.</w:t>
            </w:r>
          </w:p>
        </w:tc>
        <w:tc>
          <w:tcPr>
            <w:tcW w:w="2686" w:type="dxa"/>
            <w:vAlign w:val="center"/>
          </w:tcPr>
          <w:p w:rsidR="004720AE" w:rsidRPr="00CD1957" w:rsidRDefault="00532DDE" w:rsidP="006D3870">
            <w:pPr>
              <w:jc w:val="center"/>
              <w:cnfStyle w:val="000000100000"/>
              <w:rPr>
                <w:rFonts w:ascii="Tahoma" w:hAnsi="Tahoma" w:cs="Tahoma"/>
                <w:sz w:val="18"/>
              </w:rPr>
            </w:pPr>
            <w:r w:rsidRPr="00CD1957">
              <w:rPr>
                <w:rFonts w:ascii="Tahoma" w:hAnsi="Tahoma" w:cs="Tahoma"/>
                <w:sz w:val="18"/>
              </w:rPr>
              <w:t xml:space="preserve">Općina </w:t>
            </w:r>
            <w:proofErr w:type="spellStart"/>
            <w:r w:rsidRPr="00CD1957">
              <w:rPr>
                <w:rFonts w:ascii="Tahoma" w:hAnsi="Tahoma" w:cs="Tahoma"/>
                <w:sz w:val="18"/>
              </w:rPr>
              <w:t>Vrbje</w:t>
            </w:r>
            <w:proofErr w:type="spellEnd"/>
            <w:r w:rsidRPr="00CD1957">
              <w:rPr>
                <w:rFonts w:ascii="Tahoma" w:hAnsi="Tahoma" w:cs="Tahoma"/>
                <w:sz w:val="18"/>
              </w:rPr>
              <w:t>/FZOEU</w:t>
            </w:r>
          </w:p>
        </w:tc>
        <w:tc>
          <w:tcPr>
            <w:tcW w:w="2126" w:type="dxa"/>
            <w:vAlign w:val="center"/>
          </w:tcPr>
          <w:p w:rsidR="004720AE" w:rsidRPr="00CD1957" w:rsidRDefault="00441E9D" w:rsidP="006D3870">
            <w:pPr>
              <w:jc w:val="center"/>
              <w:cnfStyle w:val="000000100000"/>
              <w:rPr>
                <w:rFonts w:ascii="Tahoma" w:hAnsi="Tahoma" w:cs="Tahoma"/>
                <w:sz w:val="18"/>
              </w:rPr>
            </w:pPr>
            <w:r w:rsidRPr="00CD1957">
              <w:rPr>
                <w:rFonts w:ascii="Tahoma" w:hAnsi="Tahoma" w:cs="Tahoma"/>
                <w:sz w:val="18"/>
              </w:rPr>
              <w:t>200.000,00</w:t>
            </w:r>
          </w:p>
        </w:tc>
        <w:tc>
          <w:tcPr>
            <w:tcW w:w="1418" w:type="dxa"/>
            <w:vAlign w:val="center"/>
          </w:tcPr>
          <w:p w:rsidR="004720AE" w:rsidRPr="00CD1957" w:rsidRDefault="00441E9D" w:rsidP="006D3870">
            <w:pPr>
              <w:jc w:val="center"/>
              <w:cnfStyle w:val="000000100000"/>
              <w:rPr>
                <w:rFonts w:ascii="Tahoma" w:hAnsi="Tahoma" w:cs="Tahoma"/>
                <w:sz w:val="18"/>
              </w:rPr>
            </w:pPr>
            <w:r w:rsidRPr="00CD1957">
              <w:rPr>
                <w:rFonts w:ascii="Tahoma" w:hAnsi="Tahoma" w:cs="Tahoma"/>
                <w:sz w:val="18"/>
              </w:rPr>
              <w:t>JLS/</w:t>
            </w:r>
            <w:r w:rsidR="005C13CC" w:rsidRPr="00CD1957">
              <w:rPr>
                <w:rFonts w:ascii="Tahoma" w:hAnsi="Tahoma" w:cs="Tahoma"/>
                <w:sz w:val="18"/>
              </w:rPr>
              <w:t>MZOE/</w:t>
            </w:r>
            <w:r w:rsidRPr="00CD1957">
              <w:rPr>
                <w:rFonts w:ascii="Tahoma" w:hAnsi="Tahoma" w:cs="Tahoma"/>
                <w:sz w:val="18"/>
              </w:rPr>
              <w:t>EU</w:t>
            </w:r>
          </w:p>
        </w:tc>
        <w:tc>
          <w:tcPr>
            <w:tcW w:w="1241" w:type="dxa"/>
            <w:vAlign w:val="center"/>
          </w:tcPr>
          <w:p w:rsidR="004720AE" w:rsidRPr="00CD1957" w:rsidRDefault="00441E9D" w:rsidP="006D3870">
            <w:pPr>
              <w:jc w:val="center"/>
              <w:cnfStyle w:val="000000100000"/>
              <w:rPr>
                <w:rFonts w:ascii="Tahoma" w:hAnsi="Tahoma" w:cs="Tahoma"/>
                <w:sz w:val="18"/>
              </w:rPr>
            </w:pPr>
            <w:r w:rsidRPr="00CD1957">
              <w:rPr>
                <w:rFonts w:ascii="Tahoma" w:hAnsi="Tahoma" w:cs="Tahoma"/>
                <w:sz w:val="18"/>
              </w:rPr>
              <w:t>2019.</w:t>
            </w:r>
          </w:p>
        </w:tc>
      </w:tr>
      <w:tr w:rsidR="0059204A" w:rsidRPr="00F67C95" w:rsidTr="006D3870">
        <w:tc>
          <w:tcPr>
            <w:cnfStyle w:val="001000000000"/>
            <w:tcW w:w="786" w:type="dxa"/>
          </w:tcPr>
          <w:p w:rsidR="004720AE" w:rsidRPr="00F67C95" w:rsidRDefault="00441E9D" w:rsidP="00441E9D">
            <w:pPr>
              <w:jc w:val="center"/>
              <w:rPr>
                <w:rFonts w:ascii="Tahoma" w:hAnsi="Tahoma" w:cs="Tahoma"/>
                <w:sz w:val="18"/>
              </w:rPr>
            </w:pPr>
            <w:r w:rsidRPr="00F67C95">
              <w:rPr>
                <w:rFonts w:ascii="Tahoma" w:hAnsi="Tahoma" w:cs="Tahoma"/>
                <w:sz w:val="18"/>
              </w:rPr>
              <w:t>1.2.4.</w:t>
            </w:r>
          </w:p>
        </w:tc>
        <w:tc>
          <w:tcPr>
            <w:tcW w:w="2356" w:type="dxa"/>
          </w:tcPr>
          <w:p w:rsidR="004720AE" w:rsidRPr="00F67C95" w:rsidRDefault="00441E9D" w:rsidP="00441E9D">
            <w:pPr>
              <w:jc w:val="both"/>
              <w:cnfStyle w:val="000000000000"/>
              <w:rPr>
                <w:rFonts w:ascii="Tahoma" w:hAnsi="Tahoma" w:cs="Tahoma"/>
                <w:sz w:val="18"/>
              </w:rPr>
            </w:pPr>
            <w:r w:rsidRPr="00F67C95">
              <w:rPr>
                <w:rFonts w:ascii="Tahoma" w:hAnsi="Tahoma" w:cs="Tahoma"/>
                <w:sz w:val="18"/>
              </w:rPr>
              <w:t>Uvođenje naplate prikupljanja i obrade miješanog i biorazgradivog komunalnog otpada po količini</w:t>
            </w:r>
          </w:p>
        </w:tc>
        <w:tc>
          <w:tcPr>
            <w:tcW w:w="3381" w:type="dxa"/>
          </w:tcPr>
          <w:p w:rsidR="004720AE" w:rsidRPr="00F67C95" w:rsidRDefault="00441E9D" w:rsidP="00441E9D">
            <w:pPr>
              <w:jc w:val="both"/>
              <w:cnfStyle w:val="000000000000"/>
              <w:rPr>
                <w:rFonts w:ascii="Tahoma" w:hAnsi="Tahoma" w:cs="Tahoma"/>
                <w:sz w:val="18"/>
              </w:rPr>
            </w:pPr>
            <w:proofErr w:type="spellStart"/>
            <w:r w:rsidRPr="00F67C95">
              <w:rPr>
                <w:rFonts w:ascii="Tahoma" w:hAnsi="Tahoma" w:cs="Tahoma"/>
                <w:sz w:val="18"/>
              </w:rPr>
              <w:t>Obračnu</w:t>
            </w:r>
            <w:proofErr w:type="spellEnd"/>
            <w:r w:rsidRPr="00F67C95">
              <w:rPr>
                <w:rFonts w:ascii="Tahoma" w:hAnsi="Tahoma" w:cs="Tahoma"/>
                <w:sz w:val="18"/>
              </w:rPr>
              <w:t xml:space="preserve"> naplate javne usluge prikupljanja miješanog i biorazgradivog komunalnog otpada na način da se korisnika javne usluge potiče na odvajanje otpada, odnosno na smanjenje količine proizvedenog otpada</w:t>
            </w:r>
            <w:r w:rsidR="00202528" w:rsidRPr="00F67C95">
              <w:rPr>
                <w:rFonts w:ascii="Tahoma" w:hAnsi="Tahoma" w:cs="Tahoma"/>
                <w:sz w:val="18"/>
              </w:rPr>
              <w:t>.</w:t>
            </w:r>
          </w:p>
        </w:tc>
        <w:tc>
          <w:tcPr>
            <w:tcW w:w="2686" w:type="dxa"/>
            <w:vAlign w:val="center"/>
          </w:tcPr>
          <w:p w:rsidR="004720AE" w:rsidRPr="00F67C95" w:rsidRDefault="00441E9D" w:rsidP="006D3870">
            <w:pPr>
              <w:jc w:val="center"/>
              <w:cnfStyle w:val="000000000000"/>
              <w:rPr>
                <w:rFonts w:ascii="Tahoma" w:hAnsi="Tahoma" w:cs="Tahoma"/>
                <w:sz w:val="18"/>
              </w:rPr>
            </w:pPr>
            <w:r w:rsidRPr="00F67C95">
              <w:rPr>
                <w:rFonts w:ascii="Tahoma" w:hAnsi="Tahoma" w:cs="Tahoma"/>
                <w:sz w:val="18"/>
              </w:rPr>
              <w:t xml:space="preserve">Općina </w:t>
            </w:r>
            <w:proofErr w:type="spellStart"/>
            <w:r w:rsidRPr="00F67C95">
              <w:rPr>
                <w:rFonts w:ascii="Tahoma" w:hAnsi="Tahoma" w:cs="Tahoma"/>
                <w:sz w:val="18"/>
              </w:rPr>
              <w:t>Vrbje</w:t>
            </w:r>
            <w:proofErr w:type="spellEnd"/>
            <w:r w:rsidRPr="00F67C95">
              <w:rPr>
                <w:rFonts w:ascii="Tahoma" w:hAnsi="Tahoma" w:cs="Tahoma"/>
                <w:sz w:val="18"/>
              </w:rPr>
              <w:t>/ MZOE</w:t>
            </w:r>
          </w:p>
        </w:tc>
        <w:tc>
          <w:tcPr>
            <w:tcW w:w="2126" w:type="dxa"/>
            <w:vAlign w:val="center"/>
          </w:tcPr>
          <w:p w:rsidR="004720AE" w:rsidRPr="00F67C95" w:rsidRDefault="00564606" w:rsidP="006D3870">
            <w:pPr>
              <w:jc w:val="center"/>
              <w:cnfStyle w:val="000000000000"/>
              <w:rPr>
                <w:rFonts w:ascii="Tahoma" w:hAnsi="Tahoma" w:cs="Tahoma"/>
                <w:sz w:val="18"/>
              </w:rPr>
            </w:pPr>
            <w:r w:rsidRPr="00F67C95">
              <w:rPr>
                <w:rFonts w:ascii="Tahoma" w:hAnsi="Tahoma" w:cs="Tahoma"/>
                <w:sz w:val="18"/>
              </w:rPr>
              <w:t>3</w:t>
            </w:r>
            <w:r w:rsidR="00FA554E">
              <w:rPr>
                <w:rFonts w:ascii="Tahoma" w:hAnsi="Tahoma" w:cs="Tahoma"/>
                <w:sz w:val="18"/>
              </w:rPr>
              <w:t>0</w:t>
            </w:r>
            <w:r w:rsidR="00441E9D" w:rsidRPr="00F67C95">
              <w:rPr>
                <w:rFonts w:ascii="Tahoma" w:hAnsi="Tahoma" w:cs="Tahoma"/>
                <w:sz w:val="18"/>
              </w:rPr>
              <w:t>.000,00</w:t>
            </w:r>
          </w:p>
        </w:tc>
        <w:tc>
          <w:tcPr>
            <w:tcW w:w="1418" w:type="dxa"/>
            <w:vAlign w:val="center"/>
          </w:tcPr>
          <w:p w:rsidR="004720AE" w:rsidRPr="00F67C95" w:rsidRDefault="00441E9D" w:rsidP="006D3870">
            <w:pPr>
              <w:jc w:val="center"/>
              <w:cnfStyle w:val="000000000000"/>
              <w:rPr>
                <w:rFonts w:ascii="Tahoma" w:hAnsi="Tahoma" w:cs="Tahoma"/>
                <w:sz w:val="18"/>
              </w:rPr>
            </w:pPr>
            <w:r w:rsidRPr="00F67C95">
              <w:rPr>
                <w:rFonts w:ascii="Tahoma" w:hAnsi="Tahoma" w:cs="Tahoma"/>
                <w:sz w:val="18"/>
              </w:rPr>
              <w:t>-</w:t>
            </w:r>
          </w:p>
        </w:tc>
        <w:tc>
          <w:tcPr>
            <w:tcW w:w="1241" w:type="dxa"/>
            <w:vAlign w:val="center"/>
          </w:tcPr>
          <w:p w:rsidR="004720AE" w:rsidRPr="00F67C95" w:rsidRDefault="00441E9D" w:rsidP="006D3870">
            <w:pPr>
              <w:jc w:val="center"/>
              <w:cnfStyle w:val="000000000000"/>
              <w:rPr>
                <w:rFonts w:ascii="Tahoma" w:hAnsi="Tahoma" w:cs="Tahoma"/>
                <w:sz w:val="18"/>
              </w:rPr>
            </w:pPr>
            <w:r w:rsidRPr="00F67C95">
              <w:rPr>
                <w:rFonts w:ascii="Tahoma" w:hAnsi="Tahoma" w:cs="Tahoma"/>
                <w:sz w:val="18"/>
              </w:rPr>
              <w:t>2017.</w:t>
            </w:r>
          </w:p>
        </w:tc>
      </w:tr>
      <w:tr w:rsidR="006D3870" w:rsidRPr="00F67C95" w:rsidTr="006D3870">
        <w:trPr>
          <w:cnfStyle w:val="000000100000"/>
        </w:trPr>
        <w:tc>
          <w:tcPr>
            <w:cnfStyle w:val="001000000000"/>
            <w:tcW w:w="786" w:type="dxa"/>
          </w:tcPr>
          <w:p w:rsidR="004720AE" w:rsidRPr="00F67C95" w:rsidRDefault="00441E9D" w:rsidP="00441E9D">
            <w:pPr>
              <w:jc w:val="center"/>
              <w:rPr>
                <w:rFonts w:ascii="Tahoma" w:hAnsi="Tahoma" w:cs="Tahoma"/>
                <w:sz w:val="18"/>
              </w:rPr>
            </w:pPr>
            <w:r w:rsidRPr="00F67C95">
              <w:rPr>
                <w:rFonts w:ascii="Tahoma" w:hAnsi="Tahoma" w:cs="Tahoma"/>
                <w:sz w:val="18"/>
              </w:rPr>
              <w:t>1.4.2.</w:t>
            </w:r>
          </w:p>
        </w:tc>
        <w:tc>
          <w:tcPr>
            <w:tcW w:w="2356" w:type="dxa"/>
          </w:tcPr>
          <w:p w:rsidR="004720AE" w:rsidRPr="00F67C95" w:rsidRDefault="00564606" w:rsidP="00564606">
            <w:pPr>
              <w:jc w:val="both"/>
              <w:cnfStyle w:val="000000100000"/>
              <w:rPr>
                <w:rFonts w:ascii="Tahoma" w:hAnsi="Tahoma" w:cs="Tahoma"/>
                <w:sz w:val="18"/>
              </w:rPr>
            </w:pPr>
            <w:r w:rsidRPr="00F67C95">
              <w:rPr>
                <w:rFonts w:ascii="Tahoma" w:hAnsi="Tahoma" w:cs="Tahoma"/>
                <w:sz w:val="18"/>
              </w:rPr>
              <w:t>Praćenje udjela biorazgradivog otpada u miješanom komunalnom otpadu</w:t>
            </w:r>
          </w:p>
        </w:tc>
        <w:tc>
          <w:tcPr>
            <w:tcW w:w="3381" w:type="dxa"/>
          </w:tcPr>
          <w:p w:rsidR="004720AE" w:rsidRPr="00F67C95" w:rsidRDefault="00564606" w:rsidP="00564606">
            <w:pPr>
              <w:jc w:val="both"/>
              <w:cnfStyle w:val="000000100000"/>
              <w:rPr>
                <w:rFonts w:ascii="Tahoma" w:hAnsi="Tahoma" w:cs="Tahoma"/>
                <w:sz w:val="18"/>
              </w:rPr>
            </w:pPr>
            <w:r w:rsidRPr="00F67C95">
              <w:rPr>
                <w:rFonts w:ascii="Tahoma" w:hAnsi="Tahoma" w:cs="Tahoma"/>
                <w:sz w:val="18"/>
              </w:rPr>
              <w:t>Mjera uključuje redovite analize sastava miješanog komunalnog otpada za potrebe praćenja ciljeva i određivanja udjela biorazgradive komponente u otpadu</w:t>
            </w:r>
            <w:r w:rsidR="00202528" w:rsidRPr="00F67C95">
              <w:rPr>
                <w:rFonts w:ascii="Tahoma" w:hAnsi="Tahoma" w:cs="Tahoma"/>
                <w:sz w:val="18"/>
              </w:rPr>
              <w:t>.</w:t>
            </w:r>
          </w:p>
        </w:tc>
        <w:tc>
          <w:tcPr>
            <w:tcW w:w="2686" w:type="dxa"/>
            <w:vAlign w:val="center"/>
          </w:tcPr>
          <w:p w:rsidR="004720AE" w:rsidRPr="00F67C95" w:rsidRDefault="00564606" w:rsidP="006D3870">
            <w:pPr>
              <w:jc w:val="center"/>
              <w:cnfStyle w:val="000000100000"/>
              <w:rPr>
                <w:rFonts w:ascii="Tahoma" w:hAnsi="Tahoma" w:cs="Tahoma"/>
                <w:sz w:val="18"/>
              </w:rPr>
            </w:pPr>
            <w:r w:rsidRPr="00F67C95">
              <w:rPr>
                <w:rFonts w:ascii="Tahoma" w:hAnsi="Tahoma" w:cs="Tahoma"/>
                <w:sz w:val="18"/>
              </w:rPr>
              <w:t xml:space="preserve">Općina </w:t>
            </w:r>
            <w:proofErr w:type="spellStart"/>
            <w:r w:rsidRPr="00F67C95">
              <w:rPr>
                <w:rFonts w:ascii="Tahoma" w:hAnsi="Tahoma" w:cs="Tahoma"/>
                <w:sz w:val="18"/>
              </w:rPr>
              <w:t>Vrbje</w:t>
            </w:r>
            <w:proofErr w:type="spellEnd"/>
            <w:r w:rsidR="00532DDE" w:rsidRPr="00F67C95">
              <w:rPr>
                <w:rFonts w:ascii="Tahoma" w:hAnsi="Tahoma" w:cs="Tahoma"/>
                <w:sz w:val="18"/>
              </w:rPr>
              <w:t>/Komunalac Davor d.o.o.</w:t>
            </w:r>
          </w:p>
        </w:tc>
        <w:tc>
          <w:tcPr>
            <w:tcW w:w="2126" w:type="dxa"/>
            <w:vAlign w:val="center"/>
          </w:tcPr>
          <w:p w:rsidR="004720AE" w:rsidRPr="00F67C95" w:rsidRDefault="00564606" w:rsidP="006D3870">
            <w:pPr>
              <w:jc w:val="center"/>
              <w:cnfStyle w:val="000000100000"/>
              <w:rPr>
                <w:rFonts w:ascii="Tahoma" w:hAnsi="Tahoma" w:cs="Tahoma"/>
                <w:sz w:val="18"/>
                <w:szCs w:val="18"/>
              </w:rPr>
            </w:pPr>
            <w:r w:rsidRPr="00F67C95">
              <w:rPr>
                <w:rFonts w:ascii="Tahoma" w:hAnsi="Tahoma" w:cs="Tahoma"/>
                <w:sz w:val="18"/>
                <w:szCs w:val="18"/>
              </w:rPr>
              <w:t>20.000,00</w:t>
            </w:r>
          </w:p>
        </w:tc>
        <w:tc>
          <w:tcPr>
            <w:tcW w:w="1418" w:type="dxa"/>
            <w:vAlign w:val="center"/>
          </w:tcPr>
          <w:p w:rsidR="004720AE" w:rsidRPr="00F67C95" w:rsidRDefault="00564606" w:rsidP="006D3870">
            <w:pPr>
              <w:jc w:val="center"/>
              <w:cnfStyle w:val="000000100000"/>
              <w:rPr>
                <w:sz w:val="18"/>
              </w:rPr>
            </w:pPr>
            <w:r w:rsidRPr="00F67C95">
              <w:rPr>
                <w:sz w:val="18"/>
              </w:rPr>
              <w:t>JLS</w:t>
            </w:r>
          </w:p>
        </w:tc>
        <w:tc>
          <w:tcPr>
            <w:tcW w:w="1241" w:type="dxa"/>
            <w:vAlign w:val="center"/>
          </w:tcPr>
          <w:p w:rsidR="004720AE" w:rsidRPr="00F67C95" w:rsidRDefault="00564606" w:rsidP="006D3870">
            <w:pPr>
              <w:jc w:val="center"/>
              <w:cnfStyle w:val="000000100000"/>
              <w:rPr>
                <w:rFonts w:ascii="Tahoma" w:hAnsi="Tahoma" w:cs="Tahoma"/>
                <w:sz w:val="18"/>
              </w:rPr>
            </w:pPr>
            <w:r w:rsidRPr="00F67C95">
              <w:rPr>
                <w:rFonts w:ascii="Tahoma" w:hAnsi="Tahoma" w:cs="Tahoma"/>
                <w:sz w:val="18"/>
              </w:rPr>
              <w:t>kontinuirano</w:t>
            </w:r>
          </w:p>
        </w:tc>
      </w:tr>
      <w:tr w:rsidR="00F67C95" w:rsidRPr="00F67C95" w:rsidTr="006D3870">
        <w:tc>
          <w:tcPr>
            <w:cnfStyle w:val="001000000000"/>
            <w:tcW w:w="786" w:type="dxa"/>
          </w:tcPr>
          <w:p w:rsidR="004720AE" w:rsidRPr="00F67C95" w:rsidRDefault="00564606" w:rsidP="00B5007E">
            <w:pPr>
              <w:jc w:val="center"/>
              <w:rPr>
                <w:sz w:val="18"/>
              </w:rPr>
            </w:pPr>
            <w:r w:rsidRPr="00F67C95">
              <w:rPr>
                <w:sz w:val="18"/>
              </w:rPr>
              <w:t>4.5.</w:t>
            </w:r>
          </w:p>
        </w:tc>
        <w:tc>
          <w:tcPr>
            <w:tcW w:w="2356" w:type="dxa"/>
          </w:tcPr>
          <w:p w:rsidR="004720AE" w:rsidRPr="00F67C95" w:rsidRDefault="00564606" w:rsidP="00564606">
            <w:pPr>
              <w:jc w:val="both"/>
              <w:cnfStyle w:val="000000000000"/>
              <w:rPr>
                <w:rFonts w:ascii="Tahoma" w:hAnsi="Tahoma" w:cs="Tahoma"/>
                <w:sz w:val="18"/>
              </w:rPr>
            </w:pPr>
            <w:r w:rsidRPr="00F67C95">
              <w:rPr>
                <w:rFonts w:ascii="Tahoma" w:hAnsi="Tahoma" w:cs="Tahoma"/>
                <w:sz w:val="18"/>
              </w:rPr>
              <w:t>Sanacija lokacija onečišćenih otpadom odbačenim u okoliš</w:t>
            </w:r>
          </w:p>
        </w:tc>
        <w:tc>
          <w:tcPr>
            <w:tcW w:w="3381" w:type="dxa"/>
          </w:tcPr>
          <w:p w:rsidR="004720AE" w:rsidRPr="00F67C95" w:rsidRDefault="00564606" w:rsidP="00564606">
            <w:pPr>
              <w:jc w:val="both"/>
              <w:cnfStyle w:val="000000000000"/>
              <w:rPr>
                <w:rFonts w:ascii="Tahoma" w:hAnsi="Tahoma" w:cs="Tahoma"/>
                <w:sz w:val="18"/>
              </w:rPr>
            </w:pPr>
            <w:r w:rsidRPr="00F67C95">
              <w:rPr>
                <w:rFonts w:ascii="Tahoma" w:hAnsi="Tahoma" w:cs="Tahoma"/>
                <w:sz w:val="18"/>
              </w:rPr>
              <w:t>Ova mjera uključuje uklanjanje otpada odbačenog u okoliš, uključujući speleološke objekte te sprječavanje ponovnog odbacivanja otpada na tim lokacijama</w:t>
            </w:r>
            <w:r w:rsidR="00202528" w:rsidRPr="00F67C95">
              <w:rPr>
                <w:rFonts w:ascii="Tahoma" w:hAnsi="Tahoma" w:cs="Tahoma"/>
                <w:sz w:val="18"/>
              </w:rPr>
              <w:t>.</w:t>
            </w:r>
          </w:p>
        </w:tc>
        <w:tc>
          <w:tcPr>
            <w:tcW w:w="2686" w:type="dxa"/>
            <w:vAlign w:val="center"/>
          </w:tcPr>
          <w:p w:rsidR="004720AE" w:rsidRPr="00F67C95" w:rsidRDefault="00564606" w:rsidP="006D3870">
            <w:pPr>
              <w:jc w:val="center"/>
              <w:cnfStyle w:val="000000000000"/>
              <w:rPr>
                <w:rFonts w:ascii="Tahoma" w:hAnsi="Tahoma" w:cs="Tahoma"/>
                <w:sz w:val="18"/>
              </w:rPr>
            </w:pPr>
            <w:r w:rsidRPr="00F67C95">
              <w:rPr>
                <w:rFonts w:ascii="Tahoma" w:hAnsi="Tahoma" w:cs="Tahoma"/>
                <w:sz w:val="18"/>
              </w:rPr>
              <w:t xml:space="preserve">Općina </w:t>
            </w:r>
            <w:proofErr w:type="spellStart"/>
            <w:r w:rsidRPr="00F67C95">
              <w:rPr>
                <w:rFonts w:ascii="Tahoma" w:hAnsi="Tahoma" w:cs="Tahoma"/>
                <w:sz w:val="18"/>
              </w:rPr>
              <w:t>Vrbje</w:t>
            </w:r>
            <w:proofErr w:type="spellEnd"/>
            <w:r w:rsidR="00202528" w:rsidRPr="00F67C95">
              <w:rPr>
                <w:rFonts w:ascii="Tahoma" w:hAnsi="Tahoma" w:cs="Tahoma"/>
                <w:sz w:val="18"/>
              </w:rPr>
              <w:t>/Komunalac Davor d.o.o.</w:t>
            </w:r>
          </w:p>
        </w:tc>
        <w:tc>
          <w:tcPr>
            <w:tcW w:w="2126" w:type="dxa"/>
            <w:vAlign w:val="center"/>
          </w:tcPr>
          <w:p w:rsidR="004720AE" w:rsidRPr="00F67C95" w:rsidRDefault="00532DDE" w:rsidP="006D3870">
            <w:pPr>
              <w:jc w:val="center"/>
              <w:cnfStyle w:val="000000000000"/>
              <w:rPr>
                <w:rFonts w:ascii="Tahoma" w:hAnsi="Tahoma" w:cs="Tahoma"/>
                <w:sz w:val="18"/>
              </w:rPr>
            </w:pPr>
            <w:r w:rsidRPr="00F67C95">
              <w:rPr>
                <w:rFonts w:ascii="Tahoma" w:hAnsi="Tahoma" w:cs="Tahoma"/>
                <w:sz w:val="18"/>
              </w:rPr>
              <w:t>30.000,00</w:t>
            </w:r>
          </w:p>
        </w:tc>
        <w:tc>
          <w:tcPr>
            <w:tcW w:w="1418" w:type="dxa"/>
            <w:vAlign w:val="center"/>
          </w:tcPr>
          <w:p w:rsidR="004720AE" w:rsidRPr="00F67C95" w:rsidRDefault="00532DDE" w:rsidP="006D3870">
            <w:pPr>
              <w:jc w:val="center"/>
              <w:cnfStyle w:val="000000000000"/>
              <w:rPr>
                <w:rFonts w:ascii="Tahoma" w:hAnsi="Tahoma" w:cs="Tahoma"/>
                <w:sz w:val="18"/>
              </w:rPr>
            </w:pPr>
            <w:r w:rsidRPr="00F67C95">
              <w:rPr>
                <w:rFonts w:ascii="Tahoma" w:hAnsi="Tahoma" w:cs="Tahoma"/>
                <w:sz w:val="18"/>
              </w:rPr>
              <w:t xml:space="preserve">Općina </w:t>
            </w:r>
            <w:proofErr w:type="spellStart"/>
            <w:r w:rsidRPr="00F67C95">
              <w:rPr>
                <w:rFonts w:ascii="Tahoma" w:hAnsi="Tahoma" w:cs="Tahoma"/>
                <w:sz w:val="18"/>
              </w:rPr>
              <w:t>Vrbje</w:t>
            </w:r>
            <w:proofErr w:type="spellEnd"/>
          </w:p>
        </w:tc>
        <w:tc>
          <w:tcPr>
            <w:tcW w:w="1241" w:type="dxa"/>
            <w:vAlign w:val="center"/>
          </w:tcPr>
          <w:p w:rsidR="004720AE" w:rsidRPr="00F67C95" w:rsidRDefault="00532DDE" w:rsidP="006D3870">
            <w:pPr>
              <w:jc w:val="center"/>
              <w:cnfStyle w:val="000000000000"/>
              <w:rPr>
                <w:rFonts w:ascii="Tahoma" w:hAnsi="Tahoma" w:cs="Tahoma"/>
                <w:sz w:val="18"/>
              </w:rPr>
            </w:pPr>
            <w:r w:rsidRPr="00F67C95">
              <w:rPr>
                <w:rFonts w:ascii="Tahoma" w:hAnsi="Tahoma" w:cs="Tahoma"/>
                <w:sz w:val="18"/>
              </w:rPr>
              <w:t>2022.</w:t>
            </w:r>
          </w:p>
        </w:tc>
      </w:tr>
      <w:tr w:rsidR="00F67C95" w:rsidRPr="00F67C95" w:rsidTr="006D3870">
        <w:trPr>
          <w:cnfStyle w:val="000000100000"/>
        </w:trPr>
        <w:tc>
          <w:tcPr>
            <w:cnfStyle w:val="001000000000"/>
            <w:tcW w:w="786" w:type="dxa"/>
          </w:tcPr>
          <w:p w:rsidR="004720AE" w:rsidRPr="00F67C95" w:rsidRDefault="0059204A" w:rsidP="00B5007E">
            <w:pPr>
              <w:jc w:val="center"/>
              <w:rPr>
                <w:sz w:val="18"/>
              </w:rPr>
            </w:pPr>
            <w:r w:rsidRPr="00F67C95">
              <w:rPr>
                <w:sz w:val="18"/>
              </w:rPr>
              <w:t>5.2.</w:t>
            </w:r>
          </w:p>
        </w:tc>
        <w:tc>
          <w:tcPr>
            <w:tcW w:w="2356" w:type="dxa"/>
          </w:tcPr>
          <w:p w:rsidR="004720AE" w:rsidRPr="00F67C95" w:rsidRDefault="0059204A" w:rsidP="0059204A">
            <w:pPr>
              <w:jc w:val="both"/>
              <w:cnfStyle w:val="000000100000"/>
              <w:rPr>
                <w:rFonts w:ascii="Tahoma" w:hAnsi="Tahoma" w:cs="Tahoma"/>
                <w:sz w:val="18"/>
                <w:szCs w:val="18"/>
              </w:rPr>
            </w:pPr>
            <w:r w:rsidRPr="00F67C95">
              <w:rPr>
                <w:rFonts w:ascii="Tahoma" w:hAnsi="Tahoma" w:cs="Tahoma"/>
                <w:sz w:val="18"/>
                <w:szCs w:val="18"/>
              </w:rPr>
              <w:t xml:space="preserve">Provedba aktivnosti predviđenih Programom </w:t>
            </w:r>
            <w:proofErr w:type="spellStart"/>
            <w:r w:rsidRPr="00F67C95">
              <w:rPr>
                <w:rFonts w:ascii="Tahoma" w:hAnsi="Tahoma" w:cs="Tahoma"/>
                <w:sz w:val="18"/>
                <w:szCs w:val="18"/>
              </w:rPr>
              <w:t>izobrazno</w:t>
            </w:r>
            <w:proofErr w:type="spellEnd"/>
            <w:r w:rsidRPr="00F67C95">
              <w:rPr>
                <w:rFonts w:ascii="Tahoma" w:hAnsi="Tahoma" w:cs="Tahoma"/>
                <w:sz w:val="18"/>
                <w:szCs w:val="18"/>
              </w:rPr>
              <w:t>-informativnih aktivnosti o održivom gospodarenju otpadom</w:t>
            </w:r>
          </w:p>
        </w:tc>
        <w:tc>
          <w:tcPr>
            <w:tcW w:w="3381" w:type="dxa"/>
          </w:tcPr>
          <w:p w:rsidR="004720AE" w:rsidRPr="00F67C95" w:rsidRDefault="0059204A" w:rsidP="0059204A">
            <w:pPr>
              <w:jc w:val="both"/>
              <w:cnfStyle w:val="000000100000"/>
              <w:rPr>
                <w:rFonts w:ascii="Tahoma" w:hAnsi="Tahoma" w:cs="Tahoma"/>
                <w:sz w:val="18"/>
              </w:rPr>
            </w:pPr>
            <w:r w:rsidRPr="00F67C95">
              <w:rPr>
                <w:rFonts w:ascii="Tahoma" w:hAnsi="Tahoma" w:cs="Tahoma"/>
                <w:sz w:val="18"/>
              </w:rPr>
              <w:t xml:space="preserve">Ova mjera uključuje provođenje </w:t>
            </w:r>
            <w:proofErr w:type="spellStart"/>
            <w:r w:rsidRPr="00F67C95">
              <w:rPr>
                <w:rFonts w:ascii="Tahoma" w:hAnsi="Tahoma" w:cs="Tahoma"/>
                <w:sz w:val="18"/>
              </w:rPr>
              <w:t>izobrazno</w:t>
            </w:r>
            <w:proofErr w:type="spellEnd"/>
            <w:r w:rsidRPr="00F67C95">
              <w:rPr>
                <w:rFonts w:ascii="Tahoma" w:hAnsi="Tahoma" w:cs="Tahoma"/>
                <w:sz w:val="18"/>
              </w:rPr>
              <w:t>-informativnih aktivnosti o održivom gospodarenju otpadom</w:t>
            </w:r>
            <w:r w:rsidR="00202528" w:rsidRPr="00F67C95">
              <w:rPr>
                <w:rFonts w:ascii="Tahoma" w:hAnsi="Tahoma" w:cs="Tahoma"/>
                <w:sz w:val="18"/>
              </w:rPr>
              <w:t>.</w:t>
            </w:r>
          </w:p>
        </w:tc>
        <w:tc>
          <w:tcPr>
            <w:tcW w:w="2686" w:type="dxa"/>
            <w:vAlign w:val="center"/>
          </w:tcPr>
          <w:p w:rsidR="004720AE" w:rsidRPr="00F67C95" w:rsidRDefault="00202528" w:rsidP="006D3870">
            <w:pPr>
              <w:jc w:val="center"/>
              <w:cnfStyle w:val="000000100000"/>
              <w:rPr>
                <w:rFonts w:ascii="Tahoma" w:hAnsi="Tahoma" w:cs="Tahoma"/>
                <w:sz w:val="18"/>
              </w:rPr>
            </w:pPr>
            <w:r w:rsidRPr="00F67C95">
              <w:rPr>
                <w:rFonts w:ascii="Tahoma" w:hAnsi="Tahoma" w:cs="Tahoma"/>
                <w:sz w:val="18"/>
              </w:rPr>
              <w:t xml:space="preserve">Općina </w:t>
            </w:r>
            <w:proofErr w:type="spellStart"/>
            <w:r w:rsidRPr="00F67C95">
              <w:rPr>
                <w:rFonts w:ascii="Tahoma" w:hAnsi="Tahoma" w:cs="Tahoma"/>
                <w:sz w:val="18"/>
              </w:rPr>
              <w:t>Vrbje</w:t>
            </w:r>
            <w:proofErr w:type="spellEnd"/>
          </w:p>
        </w:tc>
        <w:tc>
          <w:tcPr>
            <w:tcW w:w="2126" w:type="dxa"/>
            <w:vAlign w:val="center"/>
          </w:tcPr>
          <w:p w:rsidR="004720AE" w:rsidRPr="00F67C95" w:rsidRDefault="00202528" w:rsidP="006D3870">
            <w:pPr>
              <w:jc w:val="center"/>
              <w:cnfStyle w:val="000000100000"/>
              <w:rPr>
                <w:rFonts w:ascii="Tahoma" w:hAnsi="Tahoma" w:cs="Tahoma"/>
                <w:sz w:val="18"/>
              </w:rPr>
            </w:pPr>
            <w:r w:rsidRPr="00F67C95">
              <w:rPr>
                <w:rFonts w:ascii="Tahoma" w:hAnsi="Tahoma" w:cs="Tahoma"/>
                <w:sz w:val="18"/>
              </w:rPr>
              <w:t>30.000,00</w:t>
            </w:r>
          </w:p>
        </w:tc>
        <w:tc>
          <w:tcPr>
            <w:tcW w:w="1418" w:type="dxa"/>
            <w:vAlign w:val="center"/>
          </w:tcPr>
          <w:p w:rsidR="004720AE" w:rsidRPr="00F67C95" w:rsidRDefault="00202528" w:rsidP="006D3870">
            <w:pPr>
              <w:jc w:val="center"/>
              <w:cnfStyle w:val="000000100000"/>
              <w:rPr>
                <w:rFonts w:ascii="Tahoma" w:hAnsi="Tahoma" w:cs="Tahoma"/>
                <w:sz w:val="18"/>
              </w:rPr>
            </w:pPr>
            <w:r w:rsidRPr="00F67C95">
              <w:rPr>
                <w:rFonts w:ascii="Tahoma" w:hAnsi="Tahoma" w:cs="Tahoma"/>
                <w:sz w:val="18"/>
              </w:rPr>
              <w:t>JLS, FZOEU</w:t>
            </w:r>
          </w:p>
        </w:tc>
        <w:tc>
          <w:tcPr>
            <w:tcW w:w="1241" w:type="dxa"/>
            <w:vAlign w:val="center"/>
          </w:tcPr>
          <w:p w:rsidR="004720AE" w:rsidRPr="00F67C95" w:rsidRDefault="005755F5" w:rsidP="006D3870">
            <w:pPr>
              <w:jc w:val="center"/>
              <w:cnfStyle w:val="000000100000"/>
              <w:rPr>
                <w:rFonts w:ascii="Tahoma" w:hAnsi="Tahoma" w:cs="Tahoma"/>
                <w:sz w:val="18"/>
              </w:rPr>
            </w:pPr>
            <w:r w:rsidRPr="00F67C95">
              <w:rPr>
                <w:rFonts w:ascii="Tahoma" w:hAnsi="Tahoma" w:cs="Tahoma"/>
                <w:sz w:val="18"/>
              </w:rPr>
              <w:t>2022.</w:t>
            </w:r>
          </w:p>
        </w:tc>
      </w:tr>
      <w:tr w:rsidR="005C13CC" w:rsidRPr="00F67C95" w:rsidTr="006D3870">
        <w:tc>
          <w:tcPr>
            <w:cnfStyle w:val="001000000000"/>
            <w:tcW w:w="786" w:type="dxa"/>
          </w:tcPr>
          <w:p w:rsidR="005C13CC" w:rsidRPr="00F67C95" w:rsidRDefault="005C13CC" w:rsidP="005C13CC">
            <w:pPr>
              <w:jc w:val="center"/>
              <w:rPr>
                <w:rFonts w:ascii="Tahoma" w:hAnsi="Tahoma" w:cs="Tahoma"/>
                <w:sz w:val="18"/>
                <w:szCs w:val="20"/>
              </w:rPr>
            </w:pPr>
            <w:r w:rsidRPr="00F67C95">
              <w:rPr>
                <w:rFonts w:ascii="Tahoma" w:hAnsi="Tahoma" w:cs="Tahoma"/>
                <w:sz w:val="18"/>
                <w:szCs w:val="20"/>
              </w:rPr>
              <w:t>7.1.</w:t>
            </w:r>
          </w:p>
        </w:tc>
        <w:tc>
          <w:tcPr>
            <w:tcW w:w="2356" w:type="dxa"/>
          </w:tcPr>
          <w:p w:rsidR="005C13CC" w:rsidRPr="00F67C95" w:rsidRDefault="005C13CC" w:rsidP="005C13CC">
            <w:pPr>
              <w:jc w:val="both"/>
              <w:cnfStyle w:val="000000000000"/>
              <w:rPr>
                <w:rFonts w:ascii="Tahoma" w:hAnsi="Tahoma" w:cs="Tahoma"/>
                <w:sz w:val="18"/>
                <w:szCs w:val="20"/>
              </w:rPr>
            </w:pPr>
            <w:r w:rsidRPr="00F67C95">
              <w:rPr>
                <w:rFonts w:ascii="Tahoma" w:hAnsi="Tahoma" w:cs="Tahoma"/>
                <w:sz w:val="18"/>
                <w:szCs w:val="20"/>
              </w:rPr>
              <w:t>Izobrazba svih sudionika uključenih u nadzor gospodarenja otpadom</w:t>
            </w:r>
          </w:p>
        </w:tc>
        <w:tc>
          <w:tcPr>
            <w:tcW w:w="3381" w:type="dxa"/>
          </w:tcPr>
          <w:p w:rsidR="005C13CC" w:rsidRPr="00F67C95" w:rsidRDefault="005C13CC" w:rsidP="005C13CC">
            <w:pPr>
              <w:contextualSpacing/>
              <w:jc w:val="both"/>
              <w:cnfStyle w:val="000000000000"/>
              <w:rPr>
                <w:rFonts w:ascii="Tahoma" w:hAnsi="Tahoma" w:cs="Tahoma"/>
                <w:sz w:val="18"/>
                <w:szCs w:val="20"/>
              </w:rPr>
            </w:pPr>
            <w:r w:rsidRPr="00F67C95">
              <w:rPr>
                <w:rFonts w:ascii="Tahoma" w:hAnsi="Tahoma" w:cs="Tahoma"/>
                <w:sz w:val="18"/>
                <w:szCs w:val="20"/>
              </w:rPr>
              <w:t>Ova mjera uključuje izobrazbu djelatnika službe za komunalno redarstvo JLS.</w:t>
            </w:r>
          </w:p>
        </w:tc>
        <w:tc>
          <w:tcPr>
            <w:tcW w:w="2686" w:type="dxa"/>
            <w:vAlign w:val="center"/>
          </w:tcPr>
          <w:p w:rsidR="005C13CC" w:rsidRPr="00F67C95" w:rsidRDefault="005C13CC" w:rsidP="006D3870">
            <w:pPr>
              <w:jc w:val="center"/>
              <w:cnfStyle w:val="000000000000"/>
              <w:rPr>
                <w:rFonts w:ascii="Tahoma" w:hAnsi="Tahoma" w:cs="Tahoma"/>
                <w:sz w:val="18"/>
                <w:szCs w:val="20"/>
              </w:rPr>
            </w:pPr>
            <w:r w:rsidRPr="00F67C95">
              <w:rPr>
                <w:rFonts w:ascii="Tahoma" w:hAnsi="Tahoma" w:cs="Tahoma"/>
                <w:sz w:val="18"/>
                <w:szCs w:val="20"/>
              </w:rPr>
              <w:t xml:space="preserve">Općina </w:t>
            </w:r>
            <w:proofErr w:type="spellStart"/>
            <w:r w:rsidRPr="00F67C95">
              <w:rPr>
                <w:rFonts w:ascii="Tahoma" w:hAnsi="Tahoma" w:cs="Tahoma"/>
                <w:sz w:val="18"/>
                <w:szCs w:val="20"/>
              </w:rPr>
              <w:t>Vrbje</w:t>
            </w:r>
            <w:proofErr w:type="spellEnd"/>
          </w:p>
        </w:tc>
        <w:tc>
          <w:tcPr>
            <w:tcW w:w="2126" w:type="dxa"/>
            <w:vAlign w:val="center"/>
          </w:tcPr>
          <w:p w:rsidR="005C13CC" w:rsidRPr="00F67C95" w:rsidRDefault="005C13CC" w:rsidP="006D3870">
            <w:pPr>
              <w:jc w:val="center"/>
              <w:cnfStyle w:val="000000000000"/>
              <w:rPr>
                <w:rFonts w:ascii="Tahoma" w:hAnsi="Tahoma" w:cs="Tahoma"/>
                <w:sz w:val="18"/>
                <w:szCs w:val="20"/>
              </w:rPr>
            </w:pPr>
            <w:r w:rsidRPr="00F67C95">
              <w:rPr>
                <w:rFonts w:ascii="Tahoma" w:hAnsi="Tahoma" w:cs="Tahoma"/>
                <w:sz w:val="18"/>
                <w:szCs w:val="20"/>
              </w:rPr>
              <w:t>15.000,00</w:t>
            </w:r>
          </w:p>
        </w:tc>
        <w:tc>
          <w:tcPr>
            <w:tcW w:w="1418" w:type="dxa"/>
            <w:vAlign w:val="center"/>
          </w:tcPr>
          <w:p w:rsidR="005C13CC" w:rsidRPr="00F67C95" w:rsidRDefault="005C13CC" w:rsidP="006D3870">
            <w:pPr>
              <w:jc w:val="center"/>
              <w:cnfStyle w:val="000000000000"/>
              <w:rPr>
                <w:rFonts w:ascii="Tahoma" w:hAnsi="Tahoma" w:cs="Tahoma"/>
                <w:sz w:val="18"/>
                <w:szCs w:val="20"/>
              </w:rPr>
            </w:pPr>
            <w:r w:rsidRPr="00F67C95">
              <w:rPr>
                <w:rFonts w:ascii="Tahoma" w:hAnsi="Tahoma" w:cs="Tahoma"/>
                <w:sz w:val="18"/>
                <w:szCs w:val="20"/>
              </w:rPr>
              <w:t>JLS</w:t>
            </w:r>
          </w:p>
        </w:tc>
        <w:tc>
          <w:tcPr>
            <w:tcW w:w="1241" w:type="dxa"/>
            <w:vAlign w:val="center"/>
          </w:tcPr>
          <w:p w:rsidR="005C13CC" w:rsidRPr="00F67C95" w:rsidRDefault="005C13CC" w:rsidP="006D3870">
            <w:pPr>
              <w:jc w:val="center"/>
              <w:cnfStyle w:val="000000000000"/>
              <w:rPr>
                <w:rFonts w:ascii="Tahoma" w:hAnsi="Tahoma" w:cs="Tahoma"/>
                <w:sz w:val="18"/>
                <w:szCs w:val="20"/>
              </w:rPr>
            </w:pPr>
            <w:r w:rsidRPr="00F67C95">
              <w:rPr>
                <w:rFonts w:ascii="Tahoma" w:hAnsi="Tahoma" w:cs="Tahoma"/>
                <w:sz w:val="18"/>
                <w:szCs w:val="20"/>
              </w:rPr>
              <w:t>kontinuirano</w:t>
            </w:r>
          </w:p>
        </w:tc>
      </w:tr>
    </w:tbl>
    <w:p w:rsidR="006D3870" w:rsidRDefault="006D3870" w:rsidP="00F67C95">
      <w:pPr>
        <w:jc w:val="center"/>
        <w:sectPr w:rsidR="006D3870" w:rsidSect="00D51070">
          <w:pgSz w:w="16838" w:h="11906" w:orient="landscape"/>
          <w:pgMar w:top="1417" w:right="1417" w:bottom="1417" w:left="1417" w:header="708" w:footer="708" w:gutter="0"/>
          <w:cols w:space="708"/>
          <w:docGrid w:linePitch="360"/>
        </w:sectPr>
      </w:pPr>
    </w:p>
    <w:p w:rsidR="006D3870" w:rsidRPr="006D3870" w:rsidRDefault="006D3870" w:rsidP="000D382C">
      <w:pPr>
        <w:pStyle w:val="Naslov1"/>
        <w:numPr>
          <w:ilvl w:val="0"/>
          <w:numId w:val="30"/>
        </w:numPr>
        <w:ind w:left="0" w:firstLine="0"/>
        <w:rPr>
          <w:rFonts w:ascii="Tahoma" w:hAnsi="Tahoma" w:cs="Tahoma"/>
          <w:b/>
          <w:color w:val="auto"/>
          <w:sz w:val="22"/>
          <w:szCs w:val="22"/>
        </w:rPr>
      </w:pPr>
      <w:bookmarkStart w:id="45" w:name="_Toc494101226"/>
      <w:r w:rsidRPr="006D3870">
        <w:rPr>
          <w:rFonts w:ascii="Tahoma" w:hAnsi="Tahoma" w:cs="Tahoma"/>
          <w:b/>
          <w:color w:val="auto"/>
          <w:sz w:val="22"/>
          <w:szCs w:val="22"/>
        </w:rPr>
        <w:lastRenderedPageBreak/>
        <w:t>ROKOVI I NOSITELJI IZVRŠENJA PLANA</w:t>
      </w:r>
      <w:bookmarkEnd w:id="45"/>
    </w:p>
    <w:p w:rsidR="00B5007E" w:rsidRPr="006D3870" w:rsidRDefault="00B5007E" w:rsidP="006D3870">
      <w:pPr>
        <w:spacing w:line="276" w:lineRule="auto"/>
        <w:jc w:val="both"/>
        <w:rPr>
          <w:rFonts w:ascii="Tahoma" w:hAnsi="Tahoma" w:cs="Tahoma"/>
        </w:rPr>
      </w:pPr>
    </w:p>
    <w:p w:rsidR="006D3870" w:rsidRPr="006D3870" w:rsidRDefault="006D3870" w:rsidP="006D3870">
      <w:pPr>
        <w:spacing w:after="200" w:line="276" w:lineRule="auto"/>
        <w:jc w:val="both"/>
        <w:rPr>
          <w:rFonts w:ascii="Tahoma" w:eastAsia="Calibri" w:hAnsi="Tahoma" w:cs="Tahoma"/>
        </w:rPr>
      </w:pPr>
      <w:r w:rsidRPr="006D3870">
        <w:rPr>
          <w:rFonts w:ascii="Tahoma" w:eastAsia="Calibri" w:hAnsi="Tahoma" w:cs="Tahoma"/>
        </w:rPr>
        <w:t>Sukladno procijenjenim potrebnim financijskim sredstvima i predloženim aktivnostima napravljen je i ovaj terminski plan aktivnosti koje je potrebno poduzeti u svrhu uspostavljanja cjelovitog sustava gospodarenja otpadom na području Općine</w:t>
      </w:r>
      <w:r w:rsidR="0009019E">
        <w:rPr>
          <w:rFonts w:ascii="Tahoma" w:eastAsia="Calibri" w:hAnsi="Tahoma" w:cs="Tahoma"/>
        </w:rPr>
        <w:t xml:space="preserve"> </w:t>
      </w:r>
      <w:proofErr w:type="spellStart"/>
      <w:r w:rsidR="0009019E">
        <w:rPr>
          <w:rFonts w:ascii="Tahoma" w:eastAsia="Calibri" w:hAnsi="Tahoma" w:cs="Tahoma"/>
        </w:rPr>
        <w:t>Vrbje</w:t>
      </w:r>
      <w:proofErr w:type="spellEnd"/>
      <w:r w:rsidRPr="006D3870">
        <w:rPr>
          <w:rFonts w:ascii="Tahoma" w:eastAsia="Calibri" w:hAnsi="Tahoma" w:cs="Tahoma"/>
        </w:rPr>
        <w:t>.</w:t>
      </w:r>
    </w:p>
    <w:p w:rsidR="006D3870" w:rsidRPr="00B82350" w:rsidRDefault="00B82350" w:rsidP="00B82350">
      <w:pPr>
        <w:pStyle w:val="Opisslike"/>
        <w:rPr>
          <w:rFonts w:ascii="Tahoma" w:hAnsi="Tahoma" w:cs="Tahoma"/>
          <w:color w:val="auto"/>
          <w:sz w:val="20"/>
          <w:szCs w:val="20"/>
        </w:rPr>
      </w:pPr>
      <w:r w:rsidRPr="00B82350">
        <w:rPr>
          <w:rFonts w:ascii="Tahoma" w:hAnsi="Tahoma" w:cs="Tahoma"/>
          <w:color w:val="auto"/>
          <w:sz w:val="20"/>
          <w:szCs w:val="20"/>
        </w:rPr>
        <w:t xml:space="preserve">Tablica </w:t>
      </w:r>
      <w:r w:rsidR="0019676E" w:rsidRPr="00B82350">
        <w:rPr>
          <w:rFonts w:ascii="Tahoma" w:hAnsi="Tahoma" w:cs="Tahoma"/>
          <w:color w:val="auto"/>
          <w:sz w:val="20"/>
          <w:szCs w:val="20"/>
        </w:rPr>
        <w:fldChar w:fldCharType="begin"/>
      </w:r>
      <w:r w:rsidRPr="00B82350">
        <w:rPr>
          <w:rFonts w:ascii="Tahoma" w:hAnsi="Tahoma" w:cs="Tahoma"/>
          <w:color w:val="auto"/>
          <w:sz w:val="20"/>
          <w:szCs w:val="20"/>
        </w:rPr>
        <w:instrText xml:space="preserve"> SEQ Tablica \* ARABIC </w:instrText>
      </w:r>
      <w:r w:rsidR="0019676E" w:rsidRPr="00B82350">
        <w:rPr>
          <w:rFonts w:ascii="Tahoma" w:hAnsi="Tahoma" w:cs="Tahoma"/>
          <w:color w:val="auto"/>
          <w:sz w:val="20"/>
          <w:szCs w:val="20"/>
        </w:rPr>
        <w:fldChar w:fldCharType="separate"/>
      </w:r>
      <w:r w:rsidRPr="00B82350">
        <w:rPr>
          <w:rFonts w:ascii="Tahoma" w:hAnsi="Tahoma" w:cs="Tahoma"/>
          <w:noProof/>
          <w:color w:val="auto"/>
          <w:sz w:val="20"/>
          <w:szCs w:val="20"/>
        </w:rPr>
        <w:t>13</w:t>
      </w:r>
      <w:r w:rsidR="0019676E" w:rsidRPr="00B82350">
        <w:rPr>
          <w:rFonts w:ascii="Tahoma" w:hAnsi="Tahoma" w:cs="Tahoma"/>
          <w:color w:val="auto"/>
          <w:sz w:val="20"/>
          <w:szCs w:val="20"/>
        </w:rPr>
        <w:fldChar w:fldCharType="end"/>
      </w:r>
      <w:r>
        <w:rPr>
          <w:rFonts w:ascii="Tahoma" w:hAnsi="Tahoma" w:cs="Tahoma"/>
          <w:color w:val="auto"/>
          <w:sz w:val="20"/>
          <w:szCs w:val="20"/>
        </w:rPr>
        <w:t xml:space="preserve"> Terminski plan</w:t>
      </w:r>
    </w:p>
    <w:tbl>
      <w:tblPr>
        <w:tblStyle w:val="GridTable4-Accent15"/>
        <w:tblW w:w="9776" w:type="dxa"/>
        <w:tblLayout w:type="fixed"/>
        <w:tblLook w:val="04A0"/>
      </w:tblPr>
      <w:tblGrid>
        <w:gridCol w:w="735"/>
        <w:gridCol w:w="2838"/>
        <w:gridCol w:w="1384"/>
        <w:gridCol w:w="850"/>
        <w:gridCol w:w="851"/>
        <w:gridCol w:w="708"/>
        <w:gridCol w:w="851"/>
        <w:gridCol w:w="709"/>
        <w:gridCol w:w="850"/>
      </w:tblGrid>
      <w:tr w:rsidR="00B82350" w:rsidRPr="00B82350" w:rsidTr="00FA554E">
        <w:trPr>
          <w:cnfStyle w:val="100000000000"/>
          <w:trHeight w:val="449"/>
        </w:trPr>
        <w:tc>
          <w:tcPr>
            <w:cnfStyle w:val="001000000000"/>
            <w:tcW w:w="735" w:type="dxa"/>
            <w:vMerge w:val="restart"/>
            <w:vAlign w:val="center"/>
          </w:tcPr>
          <w:p w:rsidR="00B82350" w:rsidRPr="00B82350" w:rsidRDefault="00B82350" w:rsidP="00B82350">
            <w:pPr>
              <w:jc w:val="center"/>
              <w:rPr>
                <w:rFonts w:ascii="Tahoma" w:eastAsia="Calibri" w:hAnsi="Tahoma" w:cs="Tahoma"/>
                <w:sz w:val="18"/>
              </w:rPr>
            </w:pPr>
            <w:r w:rsidRPr="00B82350">
              <w:rPr>
                <w:rFonts w:ascii="Tahoma" w:eastAsia="Calibri" w:hAnsi="Tahoma" w:cs="Tahoma"/>
                <w:sz w:val="18"/>
              </w:rPr>
              <w:t>Br.</w:t>
            </w:r>
          </w:p>
        </w:tc>
        <w:tc>
          <w:tcPr>
            <w:tcW w:w="2838" w:type="dxa"/>
            <w:vMerge w:val="restart"/>
            <w:vAlign w:val="center"/>
          </w:tcPr>
          <w:p w:rsidR="00B82350" w:rsidRPr="00B82350" w:rsidRDefault="00B82350" w:rsidP="00B82350">
            <w:pPr>
              <w:jc w:val="center"/>
              <w:cnfStyle w:val="100000000000"/>
              <w:rPr>
                <w:rFonts w:ascii="Tahoma" w:eastAsia="Calibri" w:hAnsi="Tahoma" w:cs="Tahoma"/>
                <w:sz w:val="18"/>
              </w:rPr>
            </w:pPr>
            <w:r w:rsidRPr="00B82350">
              <w:rPr>
                <w:rFonts w:ascii="Tahoma" w:eastAsia="Calibri" w:hAnsi="Tahoma" w:cs="Tahoma"/>
                <w:sz w:val="18"/>
              </w:rPr>
              <w:t>AKTIVNOSTI</w:t>
            </w:r>
          </w:p>
        </w:tc>
        <w:tc>
          <w:tcPr>
            <w:tcW w:w="1384" w:type="dxa"/>
            <w:vMerge w:val="restart"/>
            <w:vAlign w:val="center"/>
          </w:tcPr>
          <w:p w:rsidR="00B82350" w:rsidRPr="00B82350" w:rsidRDefault="00B82350" w:rsidP="00B82350">
            <w:pPr>
              <w:jc w:val="center"/>
              <w:cnfStyle w:val="100000000000"/>
              <w:rPr>
                <w:rFonts w:ascii="Tahoma" w:eastAsia="Calibri" w:hAnsi="Tahoma" w:cs="Tahoma"/>
                <w:sz w:val="18"/>
              </w:rPr>
            </w:pPr>
            <w:r w:rsidRPr="00B82350">
              <w:rPr>
                <w:rFonts w:ascii="Tahoma" w:eastAsia="Calibri" w:hAnsi="Tahoma" w:cs="Tahoma"/>
                <w:sz w:val="18"/>
              </w:rPr>
              <w:t>NOSITELJ</w:t>
            </w:r>
          </w:p>
        </w:tc>
        <w:tc>
          <w:tcPr>
            <w:tcW w:w="4819" w:type="dxa"/>
            <w:gridSpan w:val="6"/>
            <w:vAlign w:val="center"/>
          </w:tcPr>
          <w:p w:rsidR="00B82350" w:rsidRPr="00B82350" w:rsidRDefault="00B82350" w:rsidP="00B82350">
            <w:pPr>
              <w:jc w:val="center"/>
              <w:cnfStyle w:val="100000000000"/>
              <w:rPr>
                <w:rFonts w:ascii="Tahoma" w:eastAsia="Calibri" w:hAnsi="Tahoma" w:cs="Tahoma"/>
                <w:sz w:val="18"/>
              </w:rPr>
            </w:pPr>
            <w:r w:rsidRPr="00B82350">
              <w:rPr>
                <w:rFonts w:ascii="Tahoma" w:eastAsia="Calibri" w:hAnsi="Tahoma" w:cs="Tahoma"/>
                <w:sz w:val="18"/>
              </w:rPr>
              <w:t>Rok/Godina</w:t>
            </w:r>
          </w:p>
        </w:tc>
      </w:tr>
      <w:tr w:rsidR="00B82350" w:rsidRPr="00B82350" w:rsidTr="00AC37F3">
        <w:trPr>
          <w:cnfStyle w:val="000000100000"/>
          <w:trHeight w:val="353"/>
        </w:trPr>
        <w:tc>
          <w:tcPr>
            <w:cnfStyle w:val="001000000000"/>
            <w:tcW w:w="735" w:type="dxa"/>
            <w:vMerge/>
            <w:vAlign w:val="center"/>
          </w:tcPr>
          <w:p w:rsidR="00B82350" w:rsidRPr="00B82350" w:rsidRDefault="00B82350" w:rsidP="00B82350">
            <w:pPr>
              <w:jc w:val="center"/>
              <w:rPr>
                <w:rFonts w:ascii="Tahoma" w:eastAsia="Calibri" w:hAnsi="Tahoma" w:cs="Tahoma"/>
                <w:sz w:val="18"/>
              </w:rPr>
            </w:pPr>
          </w:p>
        </w:tc>
        <w:tc>
          <w:tcPr>
            <w:tcW w:w="2838" w:type="dxa"/>
            <w:vMerge/>
            <w:vAlign w:val="center"/>
          </w:tcPr>
          <w:p w:rsidR="00B82350" w:rsidRPr="00B82350" w:rsidRDefault="00B82350" w:rsidP="00B82350">
            <w:pPr>
              <w:jc w:val="center"/>
              <w:cnfStyle w:val="000000100000"/>
              <w:rPr>
                <w:rFonts w:ascii="Tahoma" w:eastAsia="Calibri" w:hAnsi="Tahoma" w:cs="Tahoma"/>
                <w:sz w:val="18"/>
              </w:rPr>
            </w:pPr>
          </w:p>
        </w:tc>
        <w:tc>
          <w:tcPr>
            <w:tcW w:w="1384" w:type="dxa"/>
            <w:vMerge/>
            <w:vAlign w:val="center"/>
          </w:tcPr>
          <w:p w:rsidR="00B82350" w:rsidRPr="00B82350" w:rsidRDefault="00B82350" w:rsidP="00B82350">
            <w:pPr>
              <w:jc w:val="center"/>
              <w:cnfStyle w:val="000000100000"/>
              <w:rPr>
                <w:rFonts w:ascii="Tahoma" w:eastAsia="Calibri" w:hAnsi="Tahoma" w:cs="Tahoma"/>
                <w:b/>
                <w:sz w:val="18"/>
              </w:rPr>
            </w:pPr>
          </w:p>
        </w:tc>
        <w:tc>
          <w:tcPr>
            <w:tcW w:w="850" w:type="dxa"/>
            <w:vAlign w:val="center"/>
          </w:tcPr>
          <w:p w:rsidR="00B82350" w:rsidRPr="00B82350" w:rsidRDefault="00B82350" w:rsidP="00B82350">
            <w:pPr>
              <w:jc w:val="center"/>
              <w:cnfStyle w:val="000000100000"/>
              <w:rPr>
                <w:rFonts w:ascii="Tahoma" w:eastAsia="Calibri" w:hAnsi="Tahoma" w:cs="Tahoma"/>
                <w:b/>
                <w:sz w:val="18"/>
                <w:szCs w:val="18"/>
              </w:rPr>
            </w:pPr>
            <w:r w:rsidRPr="00B82350">
              <w:rPr>
                <w:rFonts w:ascii="Tahoma" w:eastAsia="Calibri" w:hAnsi="Tahoma" w:cs="Tahoma"/>
                <w:b/>
                <w:sz w:val="16"/>
                <w:szCs w:val="18"/>
              </w:rPr>
              <w:t>2017</w:t>
            </w:r>
          </w:p>
        </w:tc>
        <w:tc>
          <w:tcPr>
            <w:tcW w:w="851" w:type="dxa"/>
            <w:vAlign w:val="center"/>
          </w:tcPr>
          <w:p w:rsidR="00B82350" w:rsidRPr="00B82350" w:rsidRDefault="00B82350" w:rsidP="00B82350">
            <w:pPr>
              <w:jc w:val="center"/>
              <w:cnfStyle w:val="000000100000"/>
              <w:rPr>
                <w:rFonts w:ascii="Tahoma" w:eastAsia="Calibri" w:hAnsi="Tahoma" w:cs="Tahoma"/>
                <w:b/>
                <w:sz w:val="18"/>
                <w:szCs w:val="18"/>
              </w:rPr>
            </w:pPr>
            <w:r w:rsidRPr="00B82350">
              <w:rPr>
                <w:rFonts w:ascii="Tahoma" w:eastAsia="Calibri" w:hAnsi="Tahoma" w:cs="Tahoma"/>
                <w:b/>
                <w:sz w:val="18"/>
                <w:szCs w:val="18"/>
              </w:rPr>
              <w:t>2018</w:t>
            </w:r>
          </w:p>
        </w:tc>
        <w:tc>
          <w:tcPr>
            <w:tcW w:w="708" w:type="dxa"/>
            <w:vAlign w:val="center"/>
          </w:tcPr>
          <w:p w:rsidR="00B82350" w:rsidRPr="00B82350" w:rsidRDefault="00B82350" w:rsidP="00B82350">
            <w:pPr>
              <w:jc w:val="center"/>
              <w:cnfStyle w:val="000000100000"/>
              <w:rPr>
                <w:rFonts w:ascii="Tahoma" w:eastAsia="Calibri" w:hAnsi="Tahoma" w:cs="Tahoma"/>
                <w:b/>
                <w:sz w:val="18"/>
                <w:szCs w:val="18"/>
              </w:rPr>
            </w:pPr>
            <w:r w:rsidRPr="00B82350">
              <w:rPr>
                <w:rFonts w:ascii="Tahoma" w:eastAsia="Calibri" w:hAnsi="Tahoma" w:cs="Tahoma"/>
                <w:b/>
                <w:sz w:val="18"/>
                <w:szCs w:val="18"/>
              </w:rPr>
              <w:t>2019</w:t>
            </w:r>
          </w:p>
        </w:tc>
        <w:tc>
          <w:tcPr>
            <w:tcW w:w="851" w:type="dxa"/>
            <w:vAlign w:val="center"/>
          </w:tcPr>
          <w:p w:rsidR="00B82350" w:rsidRPr="00B82350" w:rsidRDefault="00B82350" w:rsidP="00B82350">
            <w:pPr>
              <w:jc w:val="center"/>
              <w:cnfStyle w:val="000000100000"/>
              <w:rPr>
                <w:rFonts w:ascii="Tahoma" w:eastAsia="Calibri" w:hAnsi="Tahoma" w:cs="Tahoma"/>
                <w:b/>
                <w:sz w:val="18"/>
                <w:szCs w:val="18"/>
              </w:rPr>
            </w:pPr>
            <w:r w:rsidRPr="00B82350">
              <w:rPr>
                <w:rFonts w:ascii="Tahoma" w:eastAsia="Calibri" w:hAnsi="Tahoma" w:cs="Tahoma"/>
                <w:b/>
                <w:sz w:val="18"/>
                <w:szCs w:val="18"/>
              </w:rPr>
              <w:t>2020</w:t>
            </w:r>
          </w:p>
        </w:tc>
        <w:tc>
          <w:tcPr>
            <w:tcW w:w="709" w:type="dxa"/>
            <w:vAlign w:val="center"/>
          </w:tcPr>
          <w:p w:rsidR="00B82350" w:rsidRPr="00B82350" w:rsidRDefault="00B82350" w:rsidP="00B82350">
            <w:pPr>
              <w:jc w:val="center"/>
              <w:cnfStyle w:val="000000100000"/>
              <w:rPr>
                <w:rFonts w:ascii="Tahoma" w:eastAsia="Calibri" w:hAnsi="Tahoma" w:cs="Tahoma"/>
                <w:b/>
                <w:sz w:val="18"/>
                <w:szCs w:val="18"/>
              </w:rPr>
            </w:pPr>
            <w:r w:rsidRPr="00B82350">
              <w:rPr>
                <w:rFonts w:ascii="Tahoma" w:eastAsia="Calibri" w:hAnsi="Tahoma" w:cs="Tahoma"/>
                <w:b/>
                <w:sz w:val="18"/>
                <w:szCs w:val="18"/>
              </w:rPr>
              <w:t>2021</w:t>
            </w:r>
          </w:p>
        </w:tc>
        <w:tc>
          <w:tcPr>
            <w:tcW w:w="850" w:type="dxa"/>
            <w:vAlign w:val="center"/>
          </w:tcPr>
          <w:p w:rsidR="00B82350" w:rsidRPr="00B82350" w:rsidRDefault="00B82350" w:rsidP="00B82350">
            <w:pPr>
              <w:jc w:val="center"/>
              <w:cnfStyle w:val="000000100000"/>
              <w:rPr>
                <w:rFonts w:ascii="Tahoma" w:eastAsia="Calibri" w:hAnsi="Tahoma" w:cs="Tahoma"/>
                <w:b/>
                <w:sz w:val="18"/>
                <w:szCs w:val="18"/>
              </w:rPr>
            </w:pPr>
            <w:r w:rsidRPr="00B82350">
              <w:rPr>
                <w:rFonts w:ascii="Tahoma" w:eastAsia="Calibri" w:hAnsi="Tahoma" w:cs="Tahoma"/>
                <w:b/>
                <w:sz w:val="18"/>
                <w:szCs w:val="18"/>
              </w:rPr>
              <w:t>2022</w:t>
            </w:r>
          </w:p>
        </w:tc>
      </w:tr>
      <w:tr w:rsidR="00B82350" w:rsidRPr="00B82350" w:rsidTr="00AC37F3">
        <w:trPr>
          <w:trHeight w:val="1137"/>
        </w:trPr>
        <w:tc>
          <w:tcPr>
            <w:cnfStyle w:val="001000000000"/>
            <w:tcW w:w="735" w:type="dxa"/>
            <w:vAlign w:val="center"/>
          </w:tcPr>
          <w:p w:rsidR="00B82350" w:rsidRPr="00B82350" w:rsidRDefault="00B82350" w:rsidP="00B82350">
            <w:pPr>
              <w:jc w:val="center"/>
              <w:rPr>
                <w:rFonts w:ascii="Tahoma" w:eastAsia="Calibri" w:hAnsi="Tahoma" w:cs="Tahoma"/>
                <w:sz w:val="18"/>
                <w:szCs w:val="20"/>
              </w:rPr>
            </w:pPr>
            <w:r w:rsidRPr="00B82350">
              <w:rPr>
                <w:rFonts w:ascii="Tahoma" w:eastAsia="Calibri" w:hAnsi="Tahoma" w:cs="Tahoma"/>
                <w:sz w:val="18"/>
                <w:szCs w:val="20"/>
              </w:rPr>
              <w:t>1.</w:t>
            </w:r>
          </w:p>
        </w:tc>
        <w:tc>
          <w:tcPr>
            <w:tcW w:w="2838" w:type="dxa"/>
            <w:vAlign w:val="center"/>
          </w:tcPr>
          <w:p w:rsidR="00B82350" w:rsidRPr="00B82350" w:rsidRDefault="00B82350" w:rsidP="00B82350">
            <w:pPr>
              <w:jc w:val="center"/>
              <w:cnfStyle w:val="000000000000"/>
              <w:rPr>
                <w:rFonts w:ascii="Tahoma" w:eastAsia="Calibri" w:hAnsi="Tahoma" w:cs="Tahoma"/>
                <w:sz w:val="18"/>
                <w:szCs w:val="20"/>
              </w:rPr>
            </w:pPr>
            <w:r w:rsidRPr="00B82350">
              <w:rPr>
                <w:rFonts w:ascii="Tahoma" w:eastAsia="Calibri" w:hAnsi="Tahoma" w:cs="Tahoma"/>
                <w:sz w:val="18"/>
                <w:szCs w:val="20"/>
              </w:rPr>
              <w:t>Provođenje mjera definiranih Planom sprječavanja nastanka otpada</w:t>
            </w:r>
          </w:p>
        </w:tc>
        <w:tc>
          <w:tcPr>
            <w:tcW w:w="1384" w:type="dxa"/>
            <w:vAlign w:val="center"/>
          </w:tcPr>
          <w:p w:rsidR="00B82350" w:rsidRPr="00B82350" w:rsidRDefault="00B82350" w:rsidP="00B82350">
            <w:pPr>
              <w:jc w:val="center"/>
              <w:cnfStyle w:val="000000000000"/>
              <w:rPr>
                <w:rFonts w:ascii="Tahoma" w:eastAsia="Calibri" w:hAnsi="Tahoma" w:cs="Tahoma"/>
                <w:sz w:val="18"/>
                <w:szCs w:val="20"/>
              </w:rPr>
            </w:pPr>
            <w:r w:rsidRPr="00B82350">
              <w:rPr>
                <w:rFonts w:ascii="Tahoma" w:eastAsia="Calibri" w:hAnsi="Tahoma" w:cs="Tahoma"/>
                <w:sz w:val="18"/>
                <w:szCs w:val="20"/>
              </w:rPr>
              <w:t>MZOE</w:t>
            </w:r>
          </w:p>
          <w:p w:rsidR="00B82350" w:rsidRPr="00B82350" w:rsidRDefault="00B82350" w:rsidP="00B82350">
            <w:pPr>
              <w:jc w:val="center"/>
              <w:cnfStyle w:val="000000000000"/>
              <w:rPr>
                <w:rFonts w:ascii="Tahoma" w:eastAsia="Calibri" w:hAnsi="Tahoma" w:cs="Tahoma"/>
                <w:sz w:val="18"/>
                <w:szCs w:val="20"/>
              </w:rPr>
            </w:pPr>
            <w:r w:rsidRPr="00B82350">
              <w:rPr>
                <w:rFonts w:ascii="Tahoma" w:eastAsia="Calibri" w:hAnsi="Tahoma" w:cs="Tahoma"/>
                <w:sz w:val="18"/>
                <w:szCs w:val="20"/>
              </w:rPr>
              <w:t xml:space="preserve">Općina </w:t>
            </w:r>
            <w:proofErr w:type="spellStart"/>
            <w:r>
              <w:rPr>
                <w:rFonts w:ascii="Tahoma" w:eastAsia="Calibri" w:hAnsi="Tahoma" w:cs="Tahoma"/>
                <w:sz w:val="18"/>
                <w:szCs w:val="20"/>
              </w:rPr>
              <w:t>Vrbje</w:t>
            </w:r>
            <w:proofErr w:type="spellEnd"/>
          </w:p>
          <w:p w:rsidR="00B82350" w:rsidRPr="00B82350" w:rsidRDefault="00B82350" w:rsidP="00B82350">
            <w:pPr>
              <w:jc w:val="center"/>
              <w:cnfStyle w:val="000000000000"/>
              <w:rPr>
                <w:rFonts w:ascii="Tahoma" w:eastAsia="Calibri" w:hAnsi="Tahoma" w:cs="Tahoma"/>
                <w:sz w:val="18"/>
                <w:szCs w:val="20"/>
              </w:rPr>
            </w:pPr>
            <w:r>
              <w:rPr>
                <w:rFonts w:ascii="Tahoma" w:eastAsia="Calibri" w:hAnsi="Tahoma" w:cs="Tahoma"/>
                <w:sz w:val="18"/>
                <w:szCs w:val="20"/>
              </w:rPr>
              <w:t xml:space="preserve">Komunalac Davor </w:t>
            </w:r>
            <w:r w:rsidRPr="00B82350">
              <w:rPr>
                <w:rFonts w:ascii="Tahoma" w:eastAsia="Calibri" w:hAnsi="Tahoma" w:cs="Tahoma"/>
                <w:sz w:val="18"/>
                <w:szCs w:val="20"/>
              </w:rPr>
              <w:t>d.o.o.</w:t>
            </w:r>
          </w:p>
        </w:tc>
        <w:tc>
          <w:tcPr>
            <w:tcW w:w="850"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sz w:val="18"/>
                <w:szCs w:val="20"/>
              </w:rPr>
            </w:pPr>
          </w:p>
        </w:tc>
        <w:tc>
          <w:tcPr>
            <w:tcW w:w="708"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709"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0"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sz w:val="18"/>
                <w:szCs w:val="20"/>
              </w:rPr>
            </w:pPr>
          </w:p>
        </w:tc>
      </w:tr>
      <w:tr w:rsidR="00B82350" w:rsidRPr="00B82350" w:rsidTr="00AC37F3">
        <w:trPr>
          <w:cnfStyle w:val="000000100000"/>
          <w:trHeight w:val="1189"/>
        </w:trPr>
        <w:tc>
          <w:tcPr>
            <w:cnfStyle w:val="001000000000"/>
            <w:tcW w:w="735" w:type="dxa"/>
            <w:vAlign w:val="center"/>
          </w:tcPr>
          <w:p w:rsidR="00B82350" w:rsidRPr="00B82350" w:rsidRDefault="00B82350" w:rsidP="00B82350">
            <w:pPr>
              <w:jc w:val="center"/>
              <w:rPr>
                <w:rFonts w:ascii="Tahoma" w:eastAsia="Calibri" w:hAnsi="Tahoma" w:cs="Tahoma"/>
                <w:sz w:val="18"/>
                <w:szCs w:val="20"/>
              </w:rPr>
            </w:pPr>
            <w:r w:rsidRPr="00B82350">
              <w:rPr>
                <w:rFonts w:ascii="Tahoma" w:eastAsia="Calibri" w:hAnsi="Tahoma" w:cs="Tahoma"/>
                <w:sz w:val="18"/>
                <w:szCs w:val="20"/>
              </w:rPr>
              <w:t>2.</w:t>
            </w:r>
          </w:p>
        </w:tc>
        <w:tc>
          <w:tcPr>
            <w:tcW w:w="2838" w:type="dxa"/>
            <w:vAlign w:val="center"/>
          </w:tcPr>
          <w:p w:rsidR="00B82350" w:rsidRPr="00B82350" w:rsidRDefault="00B82350" w:rsidP="00B82350">
            <w:pPr>
              <w:jc w:val="center"/>
              <w:cnfStyle w:val="000000100000"/>
              <w:rPr>
                <w:rFonts w:ascii="Tahoma" w:eastAsia="Calibri" w:hAnsi="Tahoma" w:cs="Tahoma"/>
                <w:sz w:val="18"/>
                <w:szCs w:val="20"/>
              </w:rPr>
            </w:pPr>
            <w:r w:rsidRPr="00B82350">
              <w:rPr>
                <w:rFonts w:ascii="Tahoma" w:eastAsia="Calibri" w:hAnsi="Tahoma" w:cs="Tahoma"/>
                <w:sz w:val="18"/>
                <w:szCs w:val="20"/>
              </w:rPr>
              <w:t>Nabava opreme i vozila za odvojeno prikupljanje papira, plastike, stakla, metala i tekstila</w:t>
            </w:r>
          </w:p>
        </w:tc>
        <w:tc>
          <w:tcPr>
            <w:tcW w:w="1384" w:type="dxa"/>
            <w:vAlign w:val="center"/>
          </w:tcPr>
          <w:p w:rsidR="00B82350" w:rsidRPr="00B82350" w:rsidRDefault="00B82350" w:rsidP="00B82350">
            <w:pPr>
              <w:jc w:val="center"/>
              <w:cnfStyle w:val="000000100000"/>
              <w:rPr>
                <w:rFonts w:ascii="Tahoma" w:eastAsia="Calibri" w:hAnsi="Tahoma" w:cs="Tahoma"/>
                <w:sz w:val="18"/>
                <w:szCs w:val="20"/>
              </w:rPr>
            </w:pPr>
            <w:r>
              <w:rPr>
                <w:rFonts w:ascii="Tahoma" w:eastAsia="Calibri" w:hAnsi="Tahoma" w:cs="Tahoma"/>
                <w:sz w:val="18"/>
                <w:szCs w:val="20"/>
              </w:rPr>
              <w:t xml:space="preserve">Općina </w:t>
            </w:r>
            <w:proofErr w:type="spellStart"/>
            <w:r>
              <w:rPr>
                <w:rFonts w:ascii="Tahoma" w:eastAsia="Calibri" w:hAnsi="Tahoma" w:cs="Tahoma"/>
                <w:sz w:val="18"/>
                <w:szCs w:val="20"/>
              </w:rPr>
              <w:t>Vrbje</w:t>
            </w:r>
            <w:proofErr w:type="spellEnd"/>
            <w:r>
              <w:rPr>
                <w:rFonts w:ascii="Tahoma" w:eastAsia="Calibri" w:hAnsi="Tahoma" w:cs="Tahoma"/>
                <w:sz w:val="18"/>
                <w:szCs w:val="20"/>
              </w:rPr>
              <w:t>, Komunalac Davor d.o.o.</w:t>
            </w:r>
          </w:p>
        </w:tc>
        <w:tc>
          <w:tcPr>
            <w:tcW w:w="850"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708"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709" w:type="dxa"/>
            <w:shd w:val="clear" w:color="auto" w:fill="auto"/>
            <w:vAlign w:val="center"/>
          </w:tcPr>
          <w:p w:rsidR="00B82350" w:rsidRPr="00B82350" w:rsidRDefault="00B82350" w:rsidP="00B82350">
            <w:pPr>
              <w:jc w:val="center"/>
              <w:cnfStyle w:val="000000100000"/>
              <w:rPr>
                <w:rFonts w:ascii="Tahoma" w:eastAsia="Calibri" w:hAnsi="Tahoma" w:cs="Tahoma"/>
                <w:sz w:val="18"/>
                <w:szCs w:val="20"/>
              </w:rPr>
            </w:pPr>
          </w:p>
        </w:tc>
        <w:tc>
          <w:tcPr>
            <w:tcW w:w="850" w:type="dxa"/>
            <w:shd w:val="clear" w:color="auto" w:fill="auto"/>
            <w:vAlign w:val="center"/>
          </w:tcPr>
          <w:p w:rsidR="00B82350" w:rsidRPr="00B82350" w:rsidRDefault="00B82350" w:rsidP="00B82350">
            <w:pPr>
              <w:jc w:val="center"/>
              <w:cnfStyle w:val="000000100000"/>
              <w:rPr>
                <w:rFonts w:ascii="Tahoma" w:eastAsia="Calibri" w:hAnsi="Tahoma" w:cs="Tahoma"/>
                <w:sz w:val="18"/>
                <w:szCs w:val="20"/>
              </w:rPr>
            </w:pPr>
          </w:p>
        </w:tc>
      </w:tr>
      <w:tr w:rsidR="00B82350" w:rsidRPr="00B82350" w:rsidTr="00AC37F3">
        <w:trPr>
          <w:trHeight w:val="1098"/>
        </w:trPr>
        <w:tc>
          <w:tcPr>
            <w:cnfStyle w:val="001000000000"/>
            <w:tcW w:w="735" w:type="dxa"/>
            <w:vAlign w:val="center"/>
          </w:tcPr>
          <w:p w:rsidR="00B82350" w:rsidRPr="00B82350" w:rsidRDefault="00B82350" w:rsidP="00B82350">
            <w:pPr>
              <w:jc w:val="center"/>
              <w:rPr>
                <w:rFonts w:ascii="Tahoma" w:eastAsia="Calibri" w:hAnsi="Tahoma" w:cs="Tahoma"/>
                <w:sz w:val="18"/>
                <w:szCs w:val="20"/>
              </w:rPr>
            </w:pPr>
            <w:r w:rsidRPr="00B82350">
              <w:rPr>
                <w:rFonts w:ascii="Tahoma" w:eastAsia="Calibri" w:hAnsi="Tahoma" w:cs="Tahoma"/>
                <w:sz w:val="18"/>
                <w:szCs w:val="20"/>
              </w:rPr>
              <w:t>3.</w:t>
            </w:r>
          </w:p>
        </w:tc>
        <w:tc>
          <w:tcPr>
            <w:tcW w:w="2838" w:type="dxa"/>
            <w:vAlign w:val="center"/>
          </w:tcPr>
          <w:p w:rsidR="00B82350" w:rsidRPr="00B82350" w:rsidRDefault="00B61FF7" w:rsidP="00B82350">
            <w:pPr>
              <w:jc w:val="center"/>
              <w:cnfStyle w:val="000000000000"/>
              <w:rPr>
                <w:rFonts w:ascii="Tahoma" w:eastAsia="Calibri" w:hAnsi="Tahoma" w:cs="Tahoma"/>
                <w:sz w:val="18"/>
                <w:szCs w:val="20"/>
              </w:rPr>
            </w:pPr>
            <w:r>
              <w:rPr>
                <w:rFonts w:ascii="Tahoma" w:eastAsia="Calibri" w:hAnsi="Tahoma" w:cs="Tahoma"/>
                <w:sz w:val="18"/>
                <w:szCs w:val="20"/>
              </w:rPr>
              <w:t>N</w:t>
            </w:r>
            <w:r w:rsidR="00B82350" w:rsidRPr="00B82350">
              <w:rPr>
                <w:rFonts w:ascii="Tahoma" w:eastAsia="Calibri" w:hAnsi="Tahoma" w:cs="Tahoma"/>
                <w:sz w:val="18"/>
                <w:szCs w:val="20"/>
              </w:rPr>
              <w:t xml:space="preserve">abava mobilnog </w:t>
            </w:r>
            <w:proofErr w:type="spellStart"/>
            <w:r w:rsidR="00B82350" w:rsidRPr="00B82350">
              <w:rPr>
                <w:rFonts w:ascii="Tahoma" w:eastAsia="Calibri" w:hAnsi="Tahoma" w:cs="Tahoma"/>
                <w:sz w:val="18"/>
                <w:szCs w:val="20"/>
              </w:rPr>
              <w:t>reciklažnog</w:t>
            </w:r>
            <w:proofErr w:type="spellEnd"/>
            <w:r w:rsidR="00B82350" w:rsidRPr="00B82350">
              <w:rPr>
                <w:rFonts w:ascii="Tahoma" w:eastAsia="Calibri" w:hAnsi="Tahoma" w:cs="Tahoma"/>
                <w:sz w:val="18"/>
                <w:szCs w:val="20"/>
              </w:rPr>
              <w:t xml:space="preserve"> dvorišta</w:t>
            </w:r>
          </w:p>
        </w:tc>
        <w:tc>
          <w:tcPr>
            <w:tcW w:w="1384" w:type="dxa"/>
            <w:vAlign w:val="center"/>
          </w:tcPr>
          <w:p w:rsidR="00B82350" w:rsidRPr="00B82350" w:rsidRDefault="00B82350" w:rsidP="00B82350">
            <w:pPr>
              <w:jc w:val="center"/>
              <w:cnfStyle w:val="000000000000"/>
              <w:rPr>
                <w:rFonts w:ascii="Tahoma" w:eastAsia="Calibri" w:hAnsi="Tahoma" w:cs="Tahoma"/>
                <w:sz w:val="18"/>
                <w:szCs w:val="20"/>
              </w:rPr>
            </w:pPr>
            <w:r>
              <w:rPr>
                <w:rFonts w:ascii="Tahoma" w:eastAsia="Calibri" w:hAnsi="Tahoma" w:cs="Tahoma"/>
                <w:sz w:val="18"/>
                <w:szCs w:val="20"/>
              </w:rPr>
              <w:t xml:space="preserve">Općina </w:t>
            </w:r>
            <w:proofErr w:type="spellStart"/>
            <w:r>
              <w:rPr>
                <w:rFonts w:ascii="Tahoma" w:eastAsia="Calibri" w:hAnsi="Tahoma" w:cs="Tahoma"/>
                <w:sz w:val="18"/>
                <w:szCs w:val="20"/>
              </w:rPr>
              <w:t>Vrbje</w:t>
            </w:r>
            <w:proofErr w:type="spellEnd"/>
            <w:r>
              <w:rPr>
                <w:rFonts w:ascii="Tahoma" w:eastAsia="Calibri" w:hAnsi="Tahoma" w:cs="Tahoma"/>
                <w:sz w:val="18"/>
                <w:szCs w:val="20"/>
              </w:rPr>
              <w:t>, Komunalac Davor d.o.o</w:t>
            </w:r>
          </w:p>
        </w:tc>
        <w:tc>
          <w:tcPr>
            <w:tcW w:w="850"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708"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1" w:type="dxa"/>
            <w:vAlign w:val="center"/>
          </w:tcPr>
          <w:p w:rsidR="00B82350" w:rsidRPr="00B82350" w:rsidRDefault="00B82350" w:rsidP="00B82350">
            <w:pPr>
              <w:jc w:val="center"/>
              <w:cnfStyle w:val="000000000000"/>
              <w:rPr>
                <w:rFonts w:ascii="Tahoma" w:eastAsia="Calibri" w:hAnsi="Tahoma" w:cs="Tahoma"/>
                <w:b/>
                <w:sz w:val="18"/>
                <w:szCs w:val="20"/>
              </w:rPr>
            </w:pPr>
          </w:p>
        </w:tc>
        <w:tc>
          <w:tcPr>
            <w:tcW w:w="709" w:type="dxa"/>
            <w:vAlign w:val="center"/>
          </w:tcPr>
          <w:p w:rsidR="00B82350" w:rsidRPr="00B82350" w:rsidRDefault="00B82350" w:rsidP="00B82350">
            <w:pPr>
              <w:jc w:val="center"/>
              <w:cnfStyle w:val="000000000000"/>
              <w:rPr>
                <w:rFonts w:ascii="Tahoma" w:eastAsia="Calibri" w:hAnsi="Tahoma" w:cs="Tahoma"/>
                <w:sz w:val="18"/>
                <w:szCs w:val="20"/>
              </w:rPr>
            </w:pPr>
          </w:p>
        </w:tc>
        <w:tc>
          <w:tcPr>
            <w:tcW w:w="850" w:type="dxa"/>
            <w:vAlign w:val="center"/>
          </w:tcPr>
          <w:p w:rsidR="00B82350" w:rsidRPr="00B82350" w:rsidRDefault="00B82350" w:rsidP="00B82350">
            <w:pPr>
              <w:jc w:val="center"/>
              <w:cnfStyle w:val="000000000000"/>
              <w:rPr>
                <w:rFonts w:ascii="Tahoma" w:eastAsia="Calibri" w:hAnsi="Tahoma" w:cs="Tahoma"/>
                <w:sz w:val="18"/>
                <w:szCs w:val="20"/>
              </w:rPr>
            </w:pPr>
          </w:p>
        </w:tc>
      </w:tr>
      <w:tr w:rsidR="00B82350" w:rsidRPr="00B82350" w:rsidTr="00AC37F3">
        <w:trPr>
          <w:cnfStyle w:val="000000100000"/>
          <w:trHeight w:val="1138"/>
        </w:trPr>
        <w:tc>
          <w:tcPr>
            <w:cnfStyle w:val="001000000000"/>
            <w:tcW w:w="735" w:type="dxa"/>
            <w:vAlign w:val="center"/>
          </w:tcPr>
          <w:p w:rsidR="00B82350" w:rsidRPr="00B82350" w:rsidRDefault="00B82350" w:rsidP="00B82350">
            <w:pPr>
              <w:jc w:val="center"/>
              <w:rPr>
                <w:rFonts w:ascii="Tahoma" w:eastAsia="Calibri" w:hAnsi="Tahoma" w:cs="Tahoma"/>
                <w:sz w:val="18"/>
                <w:szCs w:val="20"/>
              </w:rPr>
            </w:pPr>
            <w:r w:rsidRPr="00B82350">
              <w:rPr>
                <w:rFonts w:ascii="Tahoma" w:eastAsia="Calibri" w:hAnsi="Tahoma" w:cs="Tahoma"/>
                <w:sz w:val="18"/>
                <w:szCs w:val="20"/>
              </w:rPr>
              <w:t>4.</w:t>
            </w:r>
          </w:p>
        </w:tc>
        <w:tc>
          <w:tcPr>
            <w:tcW w:w="2838" w:type="dxa"/>
            <w:vAlign w:val="center"/>
          </w:tcPr>
          <w:p w:rsidR="00B82350" w:rsidRPr="00B82350" w:rsidRDefault="00B82350" w:rsidP="00B82350">
            <w:pPr>
              <w:jc w:val="center"/>
              <w:cnfStyle w:val="000000100000"/>
              <w:rPr>
                <w:rFonts w:ascii="Tahoma" w:eastAsia="Calibri" w:hAnsi="Tahoma" w:cs="Tahoma"/>
                <w:sz w:val="18"/>
                <w:szCs w:val="20"/>
              </w:rPr>
            </w:pPr>
            <w:r w:rsidRPr="00B82350">
              <w:rPr>
                <w:rFonts w:ascii="Tahoma" w:eastAsia="Calibri" w:hAnsi="Tahoma" w:cs="Tahoma"/>
                <w:sz w:val="18"/>
                <w:szCs w:val="20"/>
              </w:rPr>
              <w:t>Sprječavanje nepropisnog odbacivanja otpada</w:t>
            </w:r>
          </w:p>
        </w:tc>
        <w:tc>
          <w:tcPr>
            <w:tcW w:w="1384" w:type="dxa"/>
            <w:vAlign w:val="center"/>
          </w:tcPr>
          <w:p w:rsidR="00B82350" w:rsidRPr="00B82350" w:rsidRDefault="00B82350" w:rsidP="00B82350">
            <w:pPr>
              <w:spacing w:after="200" w:line="276" w:lineRule="auto"/>
              <w:jc w:val="center"/>
              <w:cnfStyle w:val="000000100000"/>
              <w:rPr>
                <w:rFonts w:ascii="Tahoma" w:eastAsia="Calibri" w:hAnsi="Tahoma" w:cs="Tahoma"/>
                <w:sz w:val="18"/>
                <w:szCs w:val="20"/>
              </w:rPr>
            </w:pPr>
            <w:r w:rsidRPr="00B82350">
              <w:rPr>
                <w:rFonts w:ascii="Tahoma" w:eastAsia="Calibri" w:hAnsi="Tahoma" w:cs="Tahoma"/>
                <w:sz w:val="18"/>
                <w:szCs w:val="20"/>
              </w:rPr>
              <w:t xml:space="preserve">Općina </w:t>
            </w:r>
            <w:proofErr w:type="spellStart"/>
            <w:r w:rsidRPr="00B82350">
              <w:rPr>
                <w:rFonts w:ascii="Tahoma" w:eastAsia="Calibri" w:hAnsi="Tahoma" w:cs="Tahoma"/>
                <w:sz w:val="18"/>
                <w:szCs w:val="20"/>
              </w:rPr>
              <w:t>Vrbje</w:t>
            </w:r>
            <w:proofErr w:type="spellEnd"/>
          </w:p>
        </w:tc>
        <w:tc>
          <w:tcPr>
            <w:tcW w:w="850"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708"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709"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850"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r>
      <w:tr w:rsidR="00B82350" w:rsidRPr="00B82350" w:rsidTr="00AC37F3">
        <w:trPr>
          <w:trHeight w:val="1268"/>
        </w:trPr>
        <w:tc>
          <w:tcPr>
            <w:cnfStyle w:val="001000000000"/>
            <w:tcW w:w="735" w:type="dxa"/>
            <w:vAlign w:val="center"/>
          </w:tcPr>
          <w:p w:rsidR="00B82350" w:rsidRPr="00B82350" w:rsidRDefault="00B82350" w:rsidP="00B82350">
            <w:pPr>
              <w:jc w:val="center"/>
              <w:rPr>
                <w:rFonts w:ascii="Tahoma" w:eastAsia="Calibri" w:hAnsi="Tahoma" w:cs="Tahoma"/>
                <w:sz w:val="18"/>
                <w:szCs w:val="20"/>
              </w:rPr>
            </w:pPr>
            <w:r w:rsidRPr="00B82350">
              <w:rPr>
                <w:rFonts w:ascii="Tahoma" w:eastAsia="Calibri" w:hAnsi="Tahoma" w:cs="Tahoma"/>
                <w:sz w:val="18"/>
                <w:szCs w:val="20"/>
              </w:rPr>
              <w:t>5.</w:t>
            </w:r>
          </w:p>
        </w:tc>
        <w:tc>
          <w:tcPr>
            <w:tcW w:w="2838" w:type="dxa"/>
            <w:vAlign w:val="center"/>
          </w:tcPr>
          <w:p w:rsidR="00B82350" w:rsidRPr="00B82350" w:rsidRDefault="00B82350" w:rsidP="00B82350">
            <w:pPr>
              <w:spacing w:after="200" w:line="276" w:lineRule="auto"/>
              <w:jc w:val="center"/>
              <w:cnfStyle w:val="000000000000"/>
              <w:rPr>
                <w:rFonts w:ascii="Tahoma" w:eastAsia="Calibri" w:hAnsi="Tahoma" w:cs="Tahoma"/>
                <w:sz w:val="18"/>
                <w:szCs w:val="20"/>
              </w:rPr>
            </w:pPr>
            <w:r w:rsidRPr="00B82350">
              <w:rPr>
                <w:rFonts w:ascii="Tahoma" w:eastAsia="Calibri" w:hAnsi="Tahoma" w:cs="Tahoma"/>
                <w:sz w:val="18"/>
                <w:szCs w:val="20"/>
              </w:rPr>
              <w:t xml:space="preserve">Sanacija lokacija onečišćenih otpadom odbačenim u </w:t>
            </w:r>
            <w:bookmarkStart w:id="46" w:name="_GoBack"/>
            <w:bookmarkEnd w:id="46"/>
            <w:r w:rsidRPr="00B82350">
              <w:rPr>
                <w:rFonts w:ascii="Tahoma" w:eastAsia="Calibri" w:hAnsi="Tahoma" w:cs="Tahoma"/>
                <w:sz w:val="18"/>
                <w:szCs w:val="20"/>
              </w:rPr>
              <w:t>okoliš</w:t>
            </w:r>
          </w:p>
        </w:tc>
        <w:tc>
          <w:tcPr>
            <w:tcW w:w="1384" w:type="dxa"/>
            <w:vAlign w:val="center"/>
          </w:tcPr>
          <w:p w:rsidR="00B82350" w:rsidRPr="00B82350" w:rsidRDefault="00B82350" w:rsidP="00B82350">
            <w:pPr>
              <w:jc w:val="center"/>
              <w:cnfStyle w:val="000000000000"/>
              <w:rPr>
                <w:rFonts w:ascii="Tahoma" w:eastAsia="Calibri" w:hAnsi="Tahoma" w:cs="Tahoma"/>
                <w:sz w:val="18"/>
                <w:szCs w:val="20"/>
              </w:rPr>
            </w:pPr>
            <w:r w:rsidRPr="00B82350">
              <w:rPr>
                <w:rFonts w:ascii="Tahoma" w:eastAsia="Calibri" w:hAnsi="Tahoma" w:cs="Tahoma"/>
                <w:sz w:val="18"/>
                <w:szCs w:val="20"/>
              </w:rPr>
              <w:t xml:space="preserve">Općina </w:t>
            </w:r>
            <w:proofErr w:type="spellStart"/>
            <w:r w:rsidRPr="00B82350">
              <w:rPr>
                <w:rFonts w:ascii="Tahoma" w:eastAsia="Calibri" w:hAnsi="Tahoma" w:cs="Tahoma"/>
                <w:sz w:val="18"/>
                <w:szCs w:val="20"/>
              </w:rPr>
              <w:t>Vrbje</w:t>
            </w:r>
            <w:proofErr w:type="spellEnd"/>
          </w:p>
        </w:tc>
        <w:tc>
          <w:tcPr>
            <w:tcW w:w="850"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708"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709" w:type="dxa"/>
            <w:vAlign w:val="center"/>
          </w:tcPr>
          <w:p w:rsidR="00B82350" w:rsidRPr="00B82350" w:rsidRDefault="00B82350" w:rsidP="00B82350">
            <w:pPr>
              <w:jc w:val="center"/>
              <w:cnfStyle w:val="000000000000"/>
              <w:rPr>
                <w:rFonts w:ascii="Tahoma" w:eastAsia="Calibri" w:hAnsi="Tahoma" w:cs="Tahoma"/>
                <w:b/>
                <w:sz w:val="18"/>
                <w:szCs w:val="20"/>
              </w:rPr>
            </w:pPr>
          </w:p>
        </w:tc>
        <w:tc>
          <w:tcPr>
            <w:tcW w:w="850" w:type="dxa"/>
            <w:vAlign w:val="center"/>
          </w:tcPr>
          <w:p w:rsidR="00B82350" w:rsidRPr="00B82350" w:rsidRDefault="00B82350" w:rsidP="00B82350">
            <w:pPr>
              <w:jc w:val="center"/>
              <w:cnfStyle w:val="000000000000"/>
              <w:rPr>
                <w:rFonts w:ascii="Tahoma" w:eastAsia="Calibri" w:hAnsi="Tahoma" w:cs="Tahoma"/>
                <w:b/>
                <w:sz w:val="18"/>
                <w:szCs w:val="20"/>
              </w:rPr>
            </w:pPr>
          </w:p>
        </w:tc>
      </w:tr>
      <w:tr w:rsidR="00B82350" w:rsidRPr="00B82350" w:rsidTr="00AC37F3">
        <w:trPr>
          <w:cnfStyle w:val="000000100000"/>
          <w:trHeight w:val="832"/>
        </w:trPr>
        <w:tc>
          <w:tcPr>
            <w:cnfStyle w:val="001000000000"/>
            <w:tcW w:w="735" w:type="dxa"/>
            <w:vAlign w:val="center"/>
          </w:tcPr>
          <w:p w:rsidR="00B82350" w:rsidRPr="00B82350" w:rsidRDefault="00B82350" w:rsidP="00B82350">
            <w:pPr>
              <w:jc w:val="center"/>
              <w:rPr>
                <w:rFonts w:ascii="Tahoma" w:eastAsia="Calibri" w:hAnsi="Tahoma" w:cs="Tahoma"/>
                <w:sz w:val="18"/>
                <w:szCs w:val="20"/>
              </w:rPr>
            </w:pPr>
            <w:r w:rsidRPr="00B82350">
              <w:rPr>
                <w:rFonts w:ascii="Tahoma" w:eastAsia="Calibri" w:hAnsi="Tahoma" w:cs="Tahoma"/>
                <w:sz w:val="18"/>
                <w:szCs w:val="20"/>
              </w:rPr>
              <w:t>6.</w:t>
            </w:r>
          </w:p>
        </w:tc>
        <w:tc>
          <w:tcPr>
            <w:tcW w:w="2838" w:type="dxa"/>
            <w:vAlign w:val="center"/>
          </w:tcPr>
          <w:p w:rsidR="00B82350" w:rsidRPr="00B82350" w:rsidRDefault="00B82350" w:rsidP="00B82350">
            <w:pPr>
              <w:jc w:val="center"/>
              <w:cnfStyle w:val="000000100000"/>
              <w:rPr>
                <w:rFonts w:ascii="Tahoma" w:eastAsia="Calibri" w:hAnsi="Tahoma" w:cs="Tahoma"/>
                <w:sz w:val="18"/>
                <w:szCs w:val="20"/>
              </w:rPr>
            </w:pPr>
            <w:r w:rsidRPr="00B82350">
              <w:rPr>
                <w:rFonts w:ascii="Tahoma" w:eastAsia="Calibri" w:hAnsi="Tahoma" w:cs="Tahoma"/>
                <w:sz w:val="18"/>
                <w:szCs w:val="20"/>
              </w:rPr>
              <w:t>Provođenje akcija prikupljanja otpada</w:t>
            </w:r>
          </w:p>
        </w:tc>
        <w:tc>
          <w:tcPr>
            <w:tcW w:w="1384" w:type="dxa"/>
            <w:vAlign w:val="center"/>
          </w:tcPr>
          <w:p w:rsidR="00B82350" w:rsidRPr="00B82350" w:rsidRDefault="00B82350" w:rsidP="00B82350">
            <w:pPr>
              <w:jc w:val="center"/>
              <w:cnfStyle w:val="000000100000"/>
              <w:rPr>
                <w:rFonts w:ascii="Tahoma" w:eastAsia="Calibri" w:hAnsi="Tahoma" w:cs="Tahoma"/>
                <w:sz w:val="18"/>
                <w:szCs w:val="20"/>
              </w:rPr>
            </w:pPr>
            <w:r w:rsidRPr="00B82350">
              <w:rPr>
                <w:rFonts w:ascii="Tahoma" w:eastAsia="Calibri" w:hAnsi="Tahoma" w:cs="Tahoma"/>
                <w:sz w:val="18"/>
                <w:szCs w:val="20"/>
              </w:rPr>
              <w:t xml:space="preserve">Općina </w:t>
            </w:r>
            <w:proofErr w:type="spellStart"/>
            <w:r w:rsidRPr="00B82350">
              <w:rPr>
                <w:rFonts w:ascii="Tahoma" w:eastAsia="Calibri" w:hAnsi="Tahoma" w:cs="Tahoma"/>
                <w:sz w:val="18"/>
                <w:szCs w:val="20"/>
              </w:rPr>
              <w:t>Vrbje</w:t>
            </w:r>
            <w:proofErr w:type="spellEnd"/>
            <w:r w:rsidRPr="00B82350">
              <w:rPr>
                <w:rFonts w:ascii="Tahoma" w:eastAsia="Calibri" w:hAnsi="Tahoma" w:cs="Tahoma"/>
                <w:sz w:val="18"/>
                <w:szCs w:val="20"/>
              </w:rPr>
              <w:t>, Komunalac Davor d.o.o</w:t>
            </w:r>
          </w:p>
        </w:tc>
        <w:tc>
          <w:tcPr>
            <w:tcW w:w="850"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708"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709"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c>
          <w:tcPr>
            <w:tcW w:w="850" w:type="dxa"/>
            <w:shd w:val="clear" w:color="auto" w:fill="E7E6E6" w:themeFill="background2"/>
            <w:vAlign w:val="center"/>
          </w:tcPr>
          <w:p w:rsidR="00B82350" w:rsidRPr="00B82350" w:rsidRDefault="00B82350" w:rsidP="00B82350">
            <w:pPr>
              <w:jc w:val="center"/>
              <w:cnfStyle w:val="000000100000"/>
              <w:rPr>
                <w:rFonts w:ascii="Tahoma" w:eastAsia="Calibri" w:hAnsi="Tahoma" w:cs="Tahoma"/>
                <w:b/>
                <w:sz w:val="18"/>
                <w:szCs w:val="20"/>
              </w:rPr>
            </w:pPr>
          </w:p>
        </w:tc>
      </w:tr>
      <w:tr w:rsidR="00B82350" w:rsidRPr="00B82350" w:rsidTr="00AC37F3">
        <w:trPr>
          <w:trHeight w:val="951"/>
        </w:trPr>
        <w:tc>
          <w:tcPr>
            <w:cnfStyle w:val="001000000000"/>
            <w:tcW w:w="735" w:type="dxa"/>
            <w:vAlign w:val="center"/>
          </w:tcPr>
          <w:p w:rsidR="00B82350" w:rsidRPr="00B82350" w:rsidRDefault="00B82350" w:rsidP="00B82350">
            <w:pPr>
              <w:jc w:val="center"/>
              <w:rPr>
                <w:rFonts w:ascii="Tahoma" w:eastAsia="Calibri" w:hAnsi="Tahoma" w:cs="Tahoma"/>
                <w:sz w:val="18"/>
                <w:szCs w:val="20"/>
              </w:rPr>
            </w:pPr>
            <w:r w:rsidRPr="00B82350">
              <w:rPr>
                <w:rFonts w:ascii="Tahoma" w:eastAsia="Calibri" w:hAnsi="Tahoma" w:cs="Tahoma"/>
                <w:sz w:val="18"/>
                <w:szCs w:val="20"/>
              </w:rPr>
              <w:t>7.</w:t>
            </w:r>
          </w:p>
        </w:tc>
        <w:tc>
          <w:tcPr>
            <w:tcW w:w="2838" w:type="dxa"/>
            <w:vAlign w:val="center"/>
          </w:tcPr>
          <w:p w:rsidR="00B82350" w:rsidRPr="00B82350" w:rsidRDefault="00B82350" w:rsidP="00B82350">
            <w:pPr>
              <w:jc w:val="center"/>
              <w:cnfStyle w:val="000000000000"/>
              <w:rPr>
                <w:rFonts w:ascii="Tahoma" w:eastAsia="Calibri" w:hAnsi="Tahoma" w:cs="Tahoma"/>
                <w:sz w:val="18"/>
                <w:szCs w:val="20"/>
              </w:rPr>
            </w:pPr>
            <w:r w:rsidRPr="00B82350">
              <w:rPr>
                <w:rFonts w:ascii="Tahoma" w:eastAsia="Calibri" w:hAnsi="Tahoma" w:cs="Tahoma"/>
                <w:sz w:val="18"/>
                <w:szCs w:val="20"/>
              </w:rPr>
              <w:t xml:space="preserve">Provođenje </w:t>
            </w:r>
            <w:proofErr w:type="spellStart"/>
            <w:r w:rsidRPr="00B82350">
              <w:rPr>
                <w:rFonts w:ascii="Tahoma" w:eastAsia="Calibri" w:hAnsi="Tahoma" w:cs="Tahoma"/>
                <w:sz w:val="18"/>
                <w:szCs w:val="20"/>
              </w:rPr>
              <w:t>izobrazno</w:t>
            </w:r>
            <w:proofErr w:type="spellEnd"/>
            <w:r w:rsidRPr="00B82350">
              <w:rPr>
                <w:rFonts w:ascii="Tahoma" w:eastAsia="Calibri" w:hAnsi="Tahoma" w:cs="Tahoma"/>
                <w:sz w:val="18"/>
                <w:szCs w:val="20"/>
              </w:rPr>
              <w:t xml:space="preserve"> – informativnih aktivnosti</w:t>
            </w:r>
          </w:p>
        </w:tc>
        <w:tc>
          <w:tcPr>
            <w:tcW w:w="1384" w:type="dxa"/>
            <w:vAlign w:val="center"/>
          </w:tcPr>
          <w:p w:rsidR="00B82350" w:rsidRPr="00B82350" w:rsidRDefault="00B82350" w:rsidP="00B82350">
            <w:pPr>
              <w:jc w:val="center"/>
              <w:cnfStyle w:val="000000000000"/>
              <w:rPr>
                <w:rFonts w:ascii="Tahoma" w:eastAsia="Calibri" w:hAnsi="Tahoma" w:cs="Tahoma"/>
                <w:sz w:val="18"/>
                <w:szCs w:val="20"/>
              </w:rPr>
            </w:pPr>
            <w:r w:rsidRPr="00B82350">
              <w:rPr>
                <w:rFonts w:ascii="Tahoma" w:eastAsia="Calibri" w:hAnsi="Tahoma" w:cs="Tahoma"/>
                <w:sz w:val="18"/>
                <w:szCs w:val="20"/>
              </w:rPr>
              <w:t xml:space="preserve">Općina </w:t>
            </w:r>
            <w:proofErr w:type="spellStart"/>
            <w:r w:rsidRPr="00B82350">
              <w:rPr>
                <w:rFonts w:ascii="Tahoma" w:eastAsia="Calibri" w:hAnsi="Tahoma" w:cs="Tahoma"/>
                <w:sz w:val="18"/>
                <w:szCs w:val="20"/>
              </w:rPr>
              <w:t>Vrbje</w:t>
            </w:r>
            <w:proofErr w:type="spellEnd"/>
            <w:r w:rsidRPr="00B82350">
              <w:rPr>
                <w:rFonts w:ascii="Tahoma" w:eastAsia="Calibri" w:hAnsi="Tahoma" w:cs="Tahoma"/>
                <w:sz w:val="18"/>
                <w:szCs w:val="20"/>
              </w:rPr>
              <w:t>, Komunalac Davor d.o.o</w:t>
            </w:r>
          </w:p>
        </w:tc>
        <w:tc>
          <w:tcPr>
            <w:tcW w:w="850"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708"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1"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709"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c>
          <w:tcPr>
            <w:tcW w:w="850" w:type="dxa"/>
            <w:shd w:val="clear" w:color="auto" w:fill="E7E6E6" w:themeFill="background2"/>
            <w:vAlign w:val="center"/>
          </w:tcPr>
          <w:p w:rsidR="00B82350" w:rsidRPr="00B82350" w:rsidRDefault="00B82350" w:rsidP="00B82350">
            <w:pPr>
              <w:jc w:val="center"/>
              <w:cnfStyle w:val="000000000000"/>
              <w:rPr>
                <w:rFonts w:ascii="Tahoma" w:eastAsia="Calibri" w:hAnsi="Tahoma" w:cs="Tahoma"/>
                <w:b/>
                <w:sz w:val="18"/>
                <w:szCs w:val="20"/>
              </w:rPr>
            </w:pPr>
          </w:p>
        </w:tc>
      </w:tr>
    </w:tbl>
    <w:p w:rsidR="00551695" w:rsidRDefault="00551695" w:rsidP="00B82350">
      <w:pPr>
        <w:rPr>
          <w:rFonts w:ascii="Tahoma" w:hAnsi="Tahoma" w:cs="Tahoma"/>
          <w:sz w:val="20"/>
          <w:szCs w:val="20"/>
        </w:rPr>
      </w:pPr>
      <w:r>
        <w:rPr>
          <w:rFonts w:ascii="Tahoma" w:hAnsi="Tahoma" w:cs="Tahoma"/>
          <w:sz w:val="20"/>
          <w:szCs w:val="20"/>
        </w:rPr>
        <w:br w:type="page"/>
      </w:r>
    </w:p>
    <w:p w:rsidR="00B82350" w:rsidRDefault="00B45A35" w:rsidP="000D382C">
      <w:pPr>
        <w:pStyle w:val="Naslov1"/>
        <w:numPr>
          <w:ilvl w:val="0"/>
          <w:numId w:val="30"/>
        </w:numPr>
        <w:ind w:left="0" w:firstLine="0"/>
        <w:rPr>
          <w:rFonts w:ascii="Tahoma" w:hAnsi="Tahoma" w:cs="Tahoma"/>
          <w:b/>
          <w:color w:val="auto"/>
          <w:sz w:val="22"/>
          <w:szCs w:val="22"/>
        </w:rPr>
      </w:pPr>
      <w:bookmarkStart w:id="47" w:name="_Toc494101227"/>
      <w:r w:rsidRPr="00B45A35">
        <w:rPr>
          <w:rFonts w:ascii="Tahoma" w:hAnsi="Tahoma" w:cs="Tahoma"/>
          <w:b/>
          <w:color w:val="auto"/>
          <w:sz w:val="22"/>
          <w:szCs w:val="22"/>
        </w:rPr>
        <w:lastRenderedPageBreak/>
        <w:t>ZAKLJUČAK</w:t>
      </w:r>
      <w:bookmarkEnd w:id="47"/>
    </w:p>
    <w:p w:rsidR="00B45A35" w:rsidRDefault="00B45A35" w:rsidP="00B45A35"/>
    <w:p w:rsidR="00B61FF7" w:rsidRDefault="00B61FF7" w:rsidP="00B61FF7">
      <w:pPr>
        <w:spacing w:after="0" w:line="276" w:lineRule="auto"/>
        <w:jc w:val="both"/>
        <w:rPr>
          <w:rFonts w:ascii="Tahoma" w:eastAsia="Times New Roman" w:hAnsi="Tahoma" w:cs="Tahoma"/>
          <w:lang w:eastAsia="hr-HR"/>
        </w:rPr>
      </w:pPr>
      <w:r>
        <w:rPr>
          <w:rFonts w:ascii="Tahoma" w:eastAsia="Times New Roman" w:hAnsi="Tahoma" w:cs="Tahoma"/>
          <w:lang w:eastAsia="hr-HR"/>
        </w:rPr>
        <w:t xml:space="preserve">Plan gospodarenja otpadom Općine </w:t>
      </w:r>
      <w:proofErr w:type="spellStart"/>
      <w:r>
        <w:rPr>
          <w:rFonts w:ascii="Tahoma" w:eastAsia="Times New Roman" w:hAnsi="Tahoma" w:cs="Tahoma"/>
          <w:lang w:eastAsia="hr-HR"/>
        </w:rPr>
        <w:t>Vrbje</w:t>
      </w:r>
      <w:proofErr w:type="spellEnd"/>
      <w:r>
        <w:rPr>
          <w:rFonts w:ascii="Tahoma" w:eastAsia="Times New Roman" w:hAnsi="Tahoma" w:cs="Tahoma"/>
          <w:lang w:eastAsia="hr-HR"/>
        </w:rPr>
        <w:t xml:space="preserve"> za razdoblje od 2017. do 2022. godine temelji se na relevantnim zakonskim odredbama iz područja gospodarenja otpadom u RH, a koji su usklađeni s europskim i međunarodnim pravom/propisima/smjernicama. Nastavno na ciljeve i viziju gospodaren</w:t>
      </w:r>
      <w:r w:rsidR="001A0C3E">
        <w:rPr>
          <w:rFonts w:ascii="Tahoma" w:eastAsia="Times New Roman" w:hAnsi="Tahoma" w:cs="Tahoma"/>
          <w:lang w:eastAsia="hr-HR"/>
        </w:rPr>
        <w:t>j</w:t>
      </w:r>
      <w:r>
        <w:rPr>
          <w:rFonts w:ascii="Tahoma" w:eastAsia="Times New Roman" w:hAnsi="Tahoma" w:cs="Tahoma"/>
          <w:lang w:eastAsia="hr-HR"/>
        </w:rPr>
        <w:t xml:space="preserve">a otpadom Republike Hrvatske do 2025. godine, </w:t>
      </w:r>
      <w:r w:rsidRPr="00B61FF7">
        <w:rPr>
          <w:rFonts w:ascii="Tahoma" w:eastAsia="Times New Roman" w:hAnsi="Tahoma" w:cs="Tahoma"/>
          <w:lang w:eastAsia="hr-HR"/>
        </w:rPr>
        <w:t xml:space="preserve">definirane Strategijom gospodarenja otpadom Republike Hrvatske (NN 130/05) i važeće nacionalne propise, svrha ovog Plana je uspostava cjelovitog i učinkovitog sustava gospodarenja otpadom koji će se provesti kroz: unaprjeđenje sustava odvojenog prikupljanja otpada, smanjenje količine komunalnog otpada koji se odlaže na odlagališta te smanjenje količine biorazgradivog otpada u miješanom komunalnom otpadu i provedbu </w:t>
      </w:r>
      <w:proofErr w:type="spellStart"/>
      <w:r w:rsidRPr="00B61FF7">
        <w:rPr>
          <w:rFonts w:ascii="Tahoma" w:eastAsia="Times New Roman" w:hAnsi="Tahoma" w:cs="Tahoma"/>
          <w:lang w:eastAsia="hr-HR"/>
        </w:rPr>
        <w:t>izobrazno</w:t>
      </w:r>
      <w:proofErr w:type="spellEnd"/>
      <w:r w:rsidRPr="00B61FF7">
        <w:rPr>
          <w:rFonts w:ascii="Tahoma" w:eastAsia="Times New Roman" w:hAnsi="Tahoma" w:cs="Tahoma"/>
          <w:lang w:eastAsia="hr-HR"/>
        </w:rPr>
        <w:t>-informativnih aktivnosti kroz edukaciju stanovništva</w:t>
      </w:r>
      <w:r>
        <w:rPr>
          <w:rFonts w:ascii="Tahoma" w:eastAsia="Times New Roman" w:hAnsi="Tahoma" w:cs="Tahoma"/>
          <w:lang w:eastAsia="hr-HR"/>
        </w:rPr>
        <w:t xml:space="preserve"> kao i</w:t>
      </w:r>
      <w:r w:rsidR="001A0C3E">
        <w:rPr>
          <w:rFonts w:ascii="Tahoma" w:eastAsia="Times New Roman" w:hAnsi="Tahoma" w:cs="Tahoma"/>
          <w:lang w:eastAsia="hr-HR"/>
        </w:rPr>
        <w:t xml:space="preserve"> kroz</w:t>
      </w:r>
      <w:r>
        <w:rPr>
          <w:rFonts w:ascii="Tahoma" w:eastAsia="Times New Roman" w:hAnsi="Tahoma" w:cs="Tahoma"/>
          <w:lang w:eastAsia="hr-HR"/>
        </w:rPr>
        <w:t xml:space="preserve"> uklanjanje lokacija onečišćenih odbačenim otpadom.</w:t>
      </w:r>
    </w:p>
    <w:p w:rsidR="00F463CE" w:rsidRDefault="00F463CE">
      <w:pPr>
        <w:rPr>
          <w:rFonts w:ascii="Tahoma" w:eastAsia="Times New Roman" w:hAnsi="Tahoma" w:cs="Tahoma"/>
          <w:lang w:eastAsia="hr-HR"/>
        </w:rPr>
      </w:pPr>
      <w:r>
        <w:rPr>
          <w:rFonts w:ascii="Tahoma" w:eastAsia="Times New Roman" w:hAnsi="Tahoma" w:cs="Tahoma"/>
          <w:lang w:eastAsia="hr-HR"/>
        </w:rPr>
        <w:br w:type="page"/>
      </w:r>
    </w:p>
    <w:p w:rsidR="00B61FF7" w:rsidRDefault="00F463CE" w:rsidP="000D382C">
      <w:pPr>
        <w:pStyle w:val="Naslov1"/>
        <w:numPr>
          <w:ilvl w:val="0"/>
          <w:numId w:val="30"/>
        </w:numPr>
        <w:ind w:left="0" w:firstLine="0"/>
        <w:rPr>
          <w:rFonts w:ascii="Tahoma" w:eastAsia="Times New Roman" w:hAnsi="Tahoma" w:cs="Tahoma"/>
          <w:b/>
          <w:color w:val="auto"/>
          <w:sz w:val="22"/>
          <w:szCs w:val="22"/>
          <w:lang w:eastAsia="hr-HR"/>
        </w:rPr>
      </w:pPr>
      <w:bookmarkStart w:id="48" w:name="_Toc494101228"/>
      <w:r w:rsidRPr="00F463CE">
        <w:rPr>
          <w:rFonts w:ascii="Tahoma" w:eastAsia="Times New Roman" w:hAnsi="Tahoma" w:cs="Tahoma"/>
          <w:b/>
          <w:color w:val="auto"/>
          <w:sz w:val="22"/>
          <w:szCs w:val="22"/>
          <w:lang w:eastAsia="hr-HR"/>
        </w:rPr>
        <w:lastRenderedPageBreak/>
        <w:t>LITERATURA</w:t>
      </w:r>
      <w:bookmarkEnd w:id="48"/>
    </w:p>
    <w:p w:rsidR="00F463CE" w:rsidRDefault="00F463CE" w:rsidP="00F463CE">
      <w:pPr>
        <w:rPr>
          <w:lang w:eastAsia="hr-HR"/>
        </w:rPr>
      </w:pP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Direktiva 2008/98/EZ Europskog parlamenta i vijeća od 19. studenoga 2008. o otpadu i stavljanju izvan snage određenih direktiva</w:t>
      </w:r>
    </w:p>
    <w:p w:rsidR="00381DA1" w:rsidRPr="00381DA1" w:rsidRDefault="00381DA1" w:rsidP="00381DA1">
      <w:pPr>
        <w:numPr>
          <w:ilvl w:val="0"/>
          <w:numId w:val="49"/>
        </w:numPr>
        <w:spacing w:after="200" w:line="276" w:lineRule="auto"/>
        <w:contextualSpacing/>
        <w:jc w:val="both"/>
        <w:rPr>
          <w:rFonts w:ascii="Tahoma" w:hAnsi="Tahoma" w:cs="Tahoma"/>
        </w:rPr>
      </w:pPr>
      <w:bookmarkStart w:id="49" w:name="_Toc485046499"/>
      <w:r w:rsidRPr="00381DA1">
        <w:rPr>
          <w:rFonts w:ascii="Tahoma" w:hAnsi="Tahoma" w:cs="Tahoma"/>
        </w:rPr>
        <w:t>Direktiva vijeća 1999/31/EZ od 26. travnja 1999. o odlagalištima otpada</w:t>
      </w:r>
      <w:bookmarkEnd w:id="49"/>
      <w:r w:rsidRPr="00381DA1">
        <w:rPr>
          <w:rFonts w:ascii="Tahoma" w:hAnsi="Tahoma" w:cs="Tahoma"/>
        </w:rPr>
        <w:t xml:space="preserve"> </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Direktiva Vijeća 86/278/EEZ od 12.lipnja 1986. o zaštiti okoliša, posebno tla, kod upotrebe mulja iz uređaja za pročišćavanje otpadnih voda u poljoprivredi (Direktiva o mulju iz otpadnih voda);</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 xml:space="preserve">Direktiva Europskog parlamenta i Vijeća 94/62/EZ od 20. prosinca 1994. o ambalaži i ambalažnom otpadu (Direktiva o ambalaži i ambalažnom otpadu) </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 xml:space="preserve">Direktiva 2002/96/EZ Europskog parlamenta i Vijeća od 27. siječnja 2003. o otpadnoj električnoj i elektroničkoj opremi (Direktiva OEEO) </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 xml:space="preserve">Direktiva 2006/66/EZ Europskog parlamenta i Vijeća od 6. rujna 2006. o baterijama i akumulatorima i o otpadnim baterijama i akumulatorima te stavljanju izvan snage Direktive 91/157/EEZ (Tekst značajan za EGP) (Direktiva o baterijama) </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Direktiva 2000/76/EZ Europskog parlamenta i Vijeća od 4. prosinca 2000. o spaljivanju otpada</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Direktiva 2014/52/EU Europskog parlamenta i Vijeća od 16. travnja 2014.o izmjeni Direktive 2011/92/EU o procjeni utjecaja određenih javnih i privatnih projekata na okoliš</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Nacionalna strategija zaštite okoliša i Nacionalni plan djelovanja na okoliš (NN 46/02)</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Strategija i program prostornog uređenja Republike Hrvatske (izmjene i dopune NN 76/13, 143/13)</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Strategija zbrinjavanja radioaktivnog otpada, iskorištenih izvora i istrošenog nuklearnog goriva (NN 125/2014)</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Zakon o zaštiti okoliša (NN 80/13, 153/13, 78/15)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Zakon o komunalnom gospodarstvu (NN 036/95, 70/97, 128/99, 57/00, 129/00, 59/01, 26/03, 82/04, 178/04, 38/09, 79/09, 49/11, 144/12 i 147/14)</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Zakon o prijevozu opasnih tvari (NN 079/07)</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Zakon o održivom gospodarenju otpadom (NN 94/13 i 73/17)</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Uredba o gospodarenju komunalnim otpadom (NN 50/17)</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Uredba o gospodarenju otpadnim baterijama i akumulatorima (NN 105/15)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Uredba o gospodarenju otpadnim vozilima (NN 112/15)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Uredba o gospodarenju otpadnom ambalažom (NN 97/15)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Uredba o jediničnim naknadama, korektivnim koeficijentima i pobližim kriterijima i mjerilima za utvrđivanje naknada na opterećivanje okoliša otpadom (NN 71/04)</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obliku, sadržaju i načinu vođenja očevidnika obveznika plaćanja naknade za opterećivanje okoliša otpadom (120/04)</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načinu i rokovima obračunavanja i plaćanja naknada za opterećivanje okoliša otpadom (NN 95/04)</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ambalaži i otpadnoj ambalaži (NN 88/15)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gospodarenju otpadnim gumama (NN 40/06, 113/16)</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baterijama i akumulatorima i otpadnim baterijama i akumulatorima (NN 111/15)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lastRenderedPageBreak/>
        <w:t>Pravilnik o gospodarenju otpadnim uljima (NN 124/06, 121/08, 31/09, 156/09, 91/11, 45/12, 86/13)</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gospodarenju otpadnim vozilima (NN 125/15)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gospodarenju muljem iz uređaja za pročišćavanje otpadnih voda kada se mulj koristi u poljoprivredi (NN 38/08)</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gospodarenju otpadnim električnim i elektroničkim uređajima i opremom (NN 42/14, 48/14, 107/14, 139/14)</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gospodarenju otpadnim tekstilom i otpadnom obućom (NN 99/15)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gospodarenju građevnim otpadom i otpadu koji sadrži azbest (NN 69/16)</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gospodarenju medicinskim otpadom (NN 50/15)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Naputak o postupanju s otpadom koji sadrži azbest (NN 89/08)</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Naputak o glomaznom otpadu (NN 79/15)</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praćenju kvalitete zraka (NN 79/17)</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Pravilnik o jednostavnim građevinama i radovima (NN 79/14, 41/15 i 75/17)</w:t>
      </w:r>
    </w:p>
    <w:p w:rsidR="00381DA1" w:rsidRPr="00381DA1" w:rsidRDefault="00381DA1" w:rsidP="00381DA1">
      <w:pPr>
        <w:numPr>
          <w:ilvl w:val="0"/>
          <w:numId w:val="49"/>
        </w:numPr>
        <w:spacing w:after="200" w:line="276" w:lineRule="auto"/>
        <w:contextualSpacing/>
        <w:jc w:val="both"/>
        <w:rPr>
          <w:rFonts w:ascii="Tahoma" w:hAnsi="Tahoma" w:cs="Tahoma"/>
        </w:rPr>
      </w:pPr>
      <w:r w:rsidRPr="00381DA1">
        <w:rPr>
          <w:rFonts w:ascii="Tahoma" w:hAnsi="Tahoma" w:cs="Tahoma"/>
        </w:rPr>
        <w:t>Naputak o načinu izračuna naknade gospodarenja komunalnim otpadom (NN 129/2011 i 137/11)</w:t>
      </w:r>
    </w:p>
    <w:p w:rsidR="00F463CE" w:rsidRPr="00381DA1" w:rsidRDefault="00381DA1" w:rsidP="00381DA1">
      <w:pPr>
        <w:pStyle w:val="Odlomakpopisa"/>
        <w:numPr>
          <w:ilvl w:val="0"/>
          <w:numId w:val="49"/>
        </w:numPr>
        <w:jc w:val="both"/>
        <w:rPr>
          <w:lang w:eastAsia="hr-HR"/>
        </w:rPr>
      </w:pPr>
      <w:r w:rsidRPr="00381DA1">
        <w:rPr>
          <w:rFonts w:ascii="Tahoma" w:hAnsi="Tahoma" w:cs="Tahoma"/>
        </w:rPr>
        <w:t>Uredba o uvjetima te načinu zbrinjavanja radioaktivnog otpada, iskorištenih zatvorenih radioaktivnih izvora i izvora ionizirajućeg zračenja koji se ne namjeravaju dalje koristiti (NN 44/08)</w:t>
      </w:r>
    </w:p>
    <w:p w:rsidR="00381DA1" w:rsidRDefault="00381DA1" w:rsidP="00381DA1">
      <w:pPr>
        <w:jc w:val="both"/>
        <w:rPr>
          <w:rFonts w:ascii="Tahoma" w:hAnsi="Tahoma" w:cs="Tahoma"/>
          <w:b/>
          <w:lang w:eastAsia="hr-HR"/>
        </w:rPr>
      </w:pPr>
      <w:r w:rsidRPr="00381DA1">
        <w:rPr>
          <w:rFonts w:ascii="Tahoma" w:hAnsi="Tahoma" w:cs="Tahoma"/>
          <w:b/>
          <w:lang w:eastAsia="hr-HR"/>
        </w:rPr>
        <w:t>Ostali izvori podataka:</w:t>
      </w:r>
    </w:p>
    <w:p w:rsidR="00381DA1" w:rsidRDefault="00381DA1" w:rsidP="00381DA1">
      <w:pPr>
        <w:numPr>
          <w:ilvl w:val="0"/>
          <w:numId w:val="50"/>
        </w:numPr>
        <w:contextualSpacing/>
        <w:jc w:val="both"/>
        <w:rPr>
          <w:rFonts w:ascii="Tahoma" w:hAnsi="Tahoma" w:cs="Tahoma"/>
        </w:rPr>
      </w:pPr>
      <w:r w:rsidRPr="00381DA1">
        <w:rPr>
          <w:rFonts w:ascii="Tahoma" w:hAnsi="Tahoma" w:cs="Tahoma"/>
        </w:rPr>
        <w:t>Informacijski sustav prostornog uređenja, Ministarstvo graditeljstva i prostornog uređenja, rujan 2017. godine</w:t>
      </w:r>
    </w:p>
    <w:p w:rsidR="004F587C" w:rsidRPr="00381DA1" w:rsidRDefault="004F587C" w:rsidP="00381DA1">
      <w:pPr>
        <w:numPr>
          <w:ilvl w:val="0"/>
          <w:numId w:val="50"/>
        </w:numPr>
        <w:contextualSpacing/>
        <w:jc w:val="both"/>
        <w:rPr>
          <w:rFonts w:ascii="Tahoma" w:hAnsi="Tahoma" w:cs="Tahoma"/>
        </w:rPr>
      </w:pPr>
      <w:r>
        <w:rPr>
          <w:rFonts w:ascii="Tahoma" w:hAnsi="Tahoma" w:cs="Tahoma"/>
        </w:rPr>
        <w:t xml:space="preserve">Izvješće o izvršenju Plana gospodarenja otpadom Općine </w:t>
      </w:r>
      <w:proofErr w:type="spellStart"/>
      <w:r>
        <w:rPr>
          <w:rFonts w:ascii="Tahoma" w:hAnsi="Tahoma" w:cs="Tahoma"/>
        </w:rPr>
        <w:t>vrbje</w:t>
      </w:r>
      <w:proofErr w:type="spellEnd"/>
      <w:r>
        <w:rPr>
          <w:rFonts w:ascii="Tahoma" w:hAnsi="Tahoma" w:cs="Tahoma"/>
        </w:rPr>
        <w:t xml:space="preserve"> za 2016. godinu (Općina </w:t>
      </w:r>
      <w:proofErr w:type="spellStart"/>
      <w:r>
        <w:rPr>
          <w:rFonts w:ascii="Tahoma" w:hAnsi="Tahoma" w:cs="Tahoma"/>
        </w:rPr>
        <w:t>Vrbje</w:t>
      </w:r>
      <w:proofErr w:type="spellEnd"/>
      <w:r>
        <w:rPr>
          <w:rFonts w:ascii="Tahoma" w:hAnsi="Tahoma" w:cs="Tahoma"/>
        </w:rPr>
        <w:t xml:space="preserve">, Klasa: 363-01/17-01/01, </w:t>
      </w:r>
      <w:proofErr w:type="spellStart"/>
      <w:r>
        <w:rPr>
          <w:rFonts w:ascii="Tahoma" w:hAnsi="Tahoma" w:cs="Tahoma"/>
        </w:rPr>
        <w:t>Ur.broj</w:t>
      </w:r>
      <w:proofErr w:type="spellEnd"/>
      <w:r>
        <w:rPr>
          <w:rFonts w:ascii="Tahoma" w:hAnsi="Tahoma" w:cs="Tahoma"/>
        </w:rPr>
        <w:t xml:space="preserve">: 2178/19-01-01-17-1, u </w:t>
      </w:r>
      <w:proofErr w:type="spellStart"/>
      <w:r>
        <w:rPr>
          <w:rFonts w:ascii="Tahoma" w:hAnsi="Tahoma" w:cs="Tahoma"/>
        </w:rPr>
        <w:t>Vrbju</w:t>
      </w:r>
      <w:proofErr w:type="spellEnd"/>
      <w:r>
        <w:rPr>
          <w:rFonts w:ascii="Tahoma" w:hAnsi="Tahoma" w:cs="Tahoma"/>
        </w:rPr>
        <w:t>, 15.03.2017.)</w:t>
      </w:r>
    </w:p>
    <w:p w:rsidR="00381DA1" w:rsidRDefault="00381DA1" w:rsidP="00381DA1">
      <w:pPr>
        <w:numPr>
          <w:ilvl w:val="0"/>
          <w:numId w:val="50"/>
        </w:numPr>
        <w:contextualSpacing/>
        <w:jc w:val="both"/>
        <w:rPr>
          <w:rFonts w:ascii="Tahoma" w:hAnsi="Tahoma" w:cs="Tahoma"/>
        </w:rPr>
      </w:pPr>
      <w:r w:rsidRPr="00381DA1">
        <w:rPr>
          <w:rFonts w:ascii="Tahoma" w:hAnsi="Tahoma" w:cs="Tahoma"/>
        </w:rPr>
        <w:t>Izvješće o komunalnom otpadu (www.azo.hr), rujan 2017. godine</w:t>
      </w:r>
    </w:p>
    <w:p w:rsidR="00381DA1" w:rsidRPr="00381DA1" w:rsidRDefault="00381DA1" w:rsidP="00381DA1">
      <w:pPr>
        <w:pStyle w:val="Odlomakpopisa"/>
        <w:numPr>
          <w:ilvl w:val="0"/>
          <w:numId w:val="50"/>
        </w:numPr>
        <w:jc w:val="both"/>
        <w:rPr>
          <w:rFonts w:ascii="Tahoma" w:hAnsi="Tahoma" w:cs="Tahoma"/>
          <w:lang w:eastAsia="hr-HR"/>
        </w:rPr>
      </w:pPr>
      <w:r w:rsidRPr="00381DA1">
        <w:rPr>
          <w:rFonts w:ascii="Tahoma" w:hAnsi="Tahoma" w:cs="Tahoma"/>
          <w:lang w:eastAsia="hr-HR"/>
        </w:rPr>
        <w:t>Popis stanovništva 2011. godine (Državni zavod za statistiku, www.dzs.hr) rujan, 2017. godine</w:t>
      </w:r>
    </w:p>
    <w:p w:rsidR="00381DA1" w:rsidRDefault="00381DA1" w:rsidP="00381DA1">
      <w:pPr>
        <w:pStyle w:val="Odlomakpopisa"/>
        <w:numPr>
          <w:ilvl w:val="0"/>
          <w:numId w:val="50"/>
        </w:numPr>
        <w:jc w:val="both"/>
        <w:rPr>
          <w:rFonts w:ascii="Tahoma" w:hAnsi="Tahoma" w:cs="Tahoma"/>
          <w:lang w:eastAsia="hr-HR"/>
        </w:rPr>
      </w:pPr>
      <w:r w:rsidRPr="00381DA1">
        <w:rPr>
          <w:rFonts w:ascii="Tahoma" w:hAnsi="Tahoma" w:cs="Tahoma"/>
          <w:lang w:eastAsia="hr-HR"/>
        </w:rPr>
        <w:t xml:space="preserve">Registar poslovnih subjekata </w:t>
      </w:r>
    </w:p>
    <w:p w:rsidR="004F587C" w:rsidRDefault="004F587C" w:rsidP="00381DA1">
      <w:pPr>
        <w:pStyle w:val="Odlomakpopisa"/>
        <w:numPr>
          <w:ilvl w:val="0"/>
          <w:numId w:val="50"/>
        </w:numPr>
        <w:jc w:val="both"/>
        <w:rPr>
          <w:rFonts w:ascii="Tahoma" w:hAnsi="Tahoma" w:cs="Tahoma"/>
          <w:lang w:eastAsia="hr-HR"/>
        </w:rPr>
      </w:pPr>
      <w:r>
        <w:rPr>
          <w:rFonts w:ascii="Tahoma" w:hAnsi="Tahoma" w:cs="Tahoma"/>
          <w:lang w:eastAsia="hr-HR"/>
        </w:rPr>
        <w:t xml:space="preserve">Strateški razvojni program Općine </w:t>
      </w:r>
      <w:proofErr w:type="spellStart"/>
      <w:r>
        <w:rPr>
          <w:rFonts w:ascii="Tahoma" w:hAnsi="Tahoma" w:cs="Tahoma"/>
          <w:lang w:eastAsia="hr-HR"/>
        </w:rPr>
        <w:t>Vrbje</w:t>
      </w:r>
      <w:proofErr w:type="spellEnd"/>
      <w:r>
        <w:rPr>
          <w:rFonts w:ascii="Tahoma" w:hAnsi="Tahoma" w:cs="Tahoma"/>
          <w:lang w:eastAsia="hr-HR"/>
        </w:rPr>
        <w:t xml:space="preserve"> od 2015.-2020. godine</w:t>
      </w:r>
    </w:p>
    <w:p w:rsidR="004F587C" w:rsidRPr="00381DA1" w:rsidRDefault="004F587C" w:rsidP="00D119CF">
      <w:pPr>
        <w:pStyle w:val="Odlomakpopisa"/>
        <w:jc w:val="both"/>
        <w:rPr>
          <w:rFonts w:ascii="Tahoma" w:hAnsi="Tahoma" w:cs="Tahoma"/>
          <w:lang w:eastAsia="hr-HR"/>
        </w:rPr>
      </w:pPr>
    </w:p>
    <w:sectPr w:rsidR="004F587C" w:rsidRPr="00381DA1" w:rsidSect="006D387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761" w:rsidRDefault="00505761" w:rsidP="00431316">
      <w:pPr>
        <w:spacing w:after="0" w:line="240" w:lineRule="auto"/>
      </w:pPr>
      <w:r>
        <w:separator/>
      </w:r>
    </w:p>
  </w:endnote>
  <w:endnote w:type="continuationSeparator" w:id="0">
    <w:p w:rsidR="00505761" w:rsidRDefault="00505761" w:rsidP="004313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MT">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C6" w:rsidRPr="00C01F37" w:rsidRDefault="007C10C6" w:rsidP="004E0604">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C6" w:rsidRPr="00864D9A" w:rsidRDefault="007C10C6" w:rsidP="00864D9A">
    <w:pPr>
      <w:pBdr>
        <w:top w:val="thinThickSmallGap" w:sz="24" w:space="1" w:color="3E5C77"/>
      </w:pBdr>
      <w:tabs>
        <w:tab w:val="center" w:pos="4536"/>
        <w:tab w:val="right" w:pos="9072"/>
      </w:tabs>
      <w:spacing w:after="0" w:line="240" w:lineRule="auto"/>
      <w:rPr>
        <w:rFonts w:ascii="Tahoma" w:eastAsia="Times New Roman" w:hAnsi="Tahoma" w:cs="Tahoma"/>
      </w:rPr>
    </w:pPr>
    <w:r w:rsidRPr="00864D9A">
      <w:rPr>
        <w:rFonts w:ascii="Tahoma" w:eastAsia="Times New Roman" w:hAnsi="Tahoma" w:cs="Tahoma"/>
      </w:rPr>
      <w:t>HIDROPLAN d.o.o. za izgradnju i konzalting</w:t>
    </w:r>
    <w:r w:rsidRPr="00864D9A">
      <w:rPr>
        <w:rFonts w:ascii="Tahoma" w:eastAsia="Times New Roman" w:hAnsi="Tahoma" w:cs="Tahoma"/>
      </w:rPr>
      <w:ptab w:relativeTo="margin" w:alignment="right" w:leader="none"/>
    </w:r>
    <w:r>
      <w:rPr>
        <w:rFonts w:ascii="Tahoma" w:eastAsia="Times New Roman" w:hAnsi="Tahoma" w:cs="Tahoma"/>
      </w:rPr>
      <w:t>1</w:t>
    </w:r>
  </w:p>
  <w:p w:rsidR="007C10C6" w:rsidRPr="00864D9A" w:rsidRDefault="007C10C6" w:rsidP="00864D9A">
    <w:pPr>
      <w:tabs>
        <w:tab w:val="center" w:pos="4536"/>
        <w:tab w:val="right" w:pos="9072"/>
      </w:tabs>
      <w:spacing w:after="0" w:line="240" w:lineRule="auto"/>
    </w:pPr>
  </w:p>
  <w:p w:rsidR="007C10C6" w:rsidRPr="00C01F37" w:rsidRDefault="007C10C6" w:rsidP="004E0604">
    <w:pPr>
      <w:pStyle w:val="Podnoj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C6" w:rsidRPr="00C01F37" w:rsidRDefault="007C10C6" w:rsidP="004E0604">
    <w:pPr>
      <w:pStyle w:val="Podnoj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C6" w:rsidRPr="00864D9A" w:rsidRDefault="007C10C6" w:rsidP="00864D9A">
    <w:pPr>
      <w:pBdr>
        <w:top w:val="thinThickSmallGap" w:sz="24" w:space="1" w:color="3E5C77"/>
      </w:pBdr>
      <w:tabs>
        <w:tab w:val="center" w:pos="4536"/>
        <w:tab w:val="right" w:pos="9072"/>
      </w:tabs>
      <w:spacing w:after="0" w:line="240" w:lineRule="auto"/>
      <w:rPr>
        <w:rFonts w:ascii="Tahoma" w:eastAsia="Times New Roman" w:hAnsi="Tahoma" w:cs="Tahoma"/>
      </w:rPr>
    </w:pPr>
    <w:r w:rsidRPr="00864D9A">
      <w:rPr>
        <w:rFonts w:ascii="Tahoma" w:eastAsia="Times New Roman" w:hAnsi="Tahoma" w:cs="Tahoma"/>
      </w:rPr>
      <w:t>HIDROPLAN d.o.o. za izgradnju i konzalting</w:t>
    </w:r>
    <w:r w:rsidRPr="00864D9A">
      <w:rPr>
        <w:rFonts w:ascii="Tahoma" w:eastAsia="Times New Roman" w:hAnsi="Tahoma" w:cs="Tahoma"/>
      </w:rPr>
      <w:ptab w:relativeTo="margin" w:alignment="right" w:leader="none"/>
    </w:r>
    <w:r w:rsidR="0019676E" w:rsidRPr="00864D9A">
      <w:rPr>
        <w:rFonts w:ascii="Tahoma" w:eastAsia="Times New Roman" w:hAnsi="Tahoma" w:cs="Tahoma"/>
      </w:rPr>
      <w:fldChar w:fldCharType="begin"/>
    </w:r>
    <w:r w:rsidRPr="00864D9A">
      <w:rPr>
        <w:rFonts w:ascii="Tahoma" w:eastAsia="Calibri" w:hAnsi="Tahoma" w:cs="Tahoma"/>
      </w:rPr>
      <w:instrText xml:space="preserve"> PAGE   \* MERGEFORMAT </w:instrText>
    </w:r>
    <w:r w:rsidR="0019676E" w:rsidRPr="00864D9A">
      <w:rPr>
        <w:rFonts w:ascii="Tahoma" w:eastAsia="Times New Roman" w:hAnsi="Tahoma" w:cs="Tahoma"/>
      </w:rPr>
      <w:fldChar w:fldCharType="separate"/>
    </w:r>
    <w:r w:rsidR="001B48E2" w:rsidRPr="001B48E2">
      <w:rPr>
        <w:rFonts w:ascii="Tahoma" w:eastAsia="Times New Roman" w:hAnsi="Tahoma" w:cs="Tahoma"/>
        <w:noProof/>
      </w:rPr>
      <w:t>51</w:t>
    </w:r>
    <w:r w:rsidR="0019676E" w:rsidRPr="00864D9A">
      <w:rPr>
        <w:rFonts w:ascii="Tahoma" w:eastAsia="Times New Roman" w:hAnsi="Tahoma" w:cs="Tahoma"/>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761" w:rsidRDefault="00505761" w:rsidP="00431316">
      <w:pPr>
        <w:spacing w:after="0" w:line="240" w:lineRule="auto"/>
      </w:pPr>
      <w:r>
        <w:separator/>
      </w:r>
    </w:p>
  </w:footnote>
  <w:footnote w:type="continuationSeparator" w:id="0">
    <w:p w:rsidR="00505761" w:rsidRDefault="00505761" w:rsidP="00431316">
      <w:pPr>
        <w:spacing w:after="0" w:line="240" w:lineRule="auto"/>
      </w:pPr>
      <w:r>
        <w:continuationSeparator/>
      </w:r>
    </w:p>
  </w:footnote>
  <w:footnote w:id="1">
    <w:p w:rsidR="007263FB" w:rsidRPr="007263FB" w:rsidRDefault="007263FB">
      <w:pPr>
        <w:pStyle w:val="Tekstfusnote"/>
        <w:rPr>
          <w:rFonts w:ascii="Tahoma" w:hAnsi="Tahoma" w:cs="Tahoma"/>
        </w:rPr>
      </w:pPr>
      <w:r>
        <w:rPr>
          <w:rStyle w:val="Referencafusnote"/>
        </w:rPr>
        <w:footnoteRef/>
      </w:r>
      <w:r>
        <w:t xml:space="preserve"> </w:t>
      </w:r>
      <w:r w:rsidRPr="007263FB">
        <w:rPr>
          <w:rFonts w:ascii="Tahoma" w:hAnsi="Tahoma" w:cs="Tahoma"/>
        </w:rPr>
        <w:t xml:space="preserve">Strateški razvoj Općine </w:t>
      </w:r>
      <w:proofErr w:type="spellStart"/>
      <w:r w:rsidRPr="007263FB">
        <w:rPr>
          <w:rFonts w:ascii="Tahoma" w:hAnsi="Tahoma" w:cs="Tahoma"/>
        </w:rPr>
        <w:t>Vrbje</w:t>
      </w:r>
      <w:proofErr w:type="spellEnd"/>
      <w:r w:rsidRPr="007263FB">
        <w:rPr>
          <w:rFonts w:ascii="Tahoma" w:hAnsi="Tahoma" w:cs="Tahoma"/>
        </w:rPr>
        <w:t xml:space="preserve"> (2015.-2020.)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C6" w:rsidRPr="00C01F37" w:rsidRDefault="007C10C6" w:rsidP="00431316">
    <w:pPr>
      <w:pBdr>
        <w:bottom w:val="single" w:sz="4" w:space="1" w:color="auto"/>
      </w:pBdr>
      <w:rPr>
        <w:rFonts w:ascii="Tahoma" w:eastAsia="Calibri" w:hAnsi="Tahoma" w:cs="Tahoma"/>
        <w:b/>
        <w:color w:val="4472C4" w:themeColor="accent1"/>
      </w:rPr>
    </w:pPr>
    <w:r w:rsidRPr="00C01F37">
      <w:rPr>
        <w:rFonts w:ascii="Tahoma" w:eastAsia="Calibri" w:hAnsi="Tahoma" w:cs="Tahoma"/>
        <w:b/>
        <w:noProof/>
        <w:color w:val="4472C4" w:themeColor="accent1"/>
        <w:u w:val="single"/>
        <w:lang w:eastAsia="hr-HR"/>
      </w:rPr>
      <w:drawing>
        <wp:inline distT="0" distB="0" distL="0" distR="0">
          <wp:extent cx="1591310" cy="285115"/>
          <wp:effectExtent l="0" t="0" r="8890" b="635"/>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310" cy="285115"/>
                  </a:xfrm>
                  <a:prstGeom prst="rect">
                    <a:avLst/>
                  </a:prstGeom>
                  <a:noFill/>
                  <a:ln>
                    <a:noFill/>
                  </a:ln>
                </pic:spPr>
              </pic:pic>
            </a:graphicData>
          </a:graphic>
        </wp:inline>
      </w:drawing>
    </w:r>
    <w:r w:rsidRPr="00C01F37">
      <w:rPr>
        <w:rFonts w:ascii="Tahoma" w:eastAsia="Calibri" w:hAnsi="Tahoma" w:cs="Tahoma"/>
        <w:b/>
        <w:color w:val="4472C4" w:themeColor="accent1"/>
      </w:rPr>
      <w:t xml:space="preserve"> d.o.o. za izgradnju i konzalting</w:t>
    </w:r>
  </w:p>
  <w:p w:rsidR="007C10C6" w:rsidRDefault="007C10C6">
    <w:pPr>
      <w:pStyle w:val="Zaglavlj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ahoma" w:eastAsia="Times New Roman" w:hAnsi="Tahoma" w:cs="Tahoma"/>
        <w:szCs w:val="24"/>
      </w:rPr>
      <w:alias w:val="Title"/>
      <w:id w:val="479188640"/>
      <w:placeholder>
        <w:docPart w:val="CF8A82ECEF454F89A47EF723F538D2E3"/>
      </w:placeholder>
      <w:dataBinding w:prefixMappings="xmlns:ns0='http://schemas.openxmlformats.org/package/2006/metadata/core-properties' xmlns:ns1='http://purl.org/dc/elements/1.1/'" w:xpath="/ns0:coreProperties[1]/ns1:title[1]" w:storeItemID="{6C3C8BC8-F283-45AE-878A-BAB7291924A1}"/>
      <w:text/>
    </w:sdtPr>
    <w:sdtContent>
      <w:p w:rsidR="007C10C6" w:rsidRPr="00C01F37" w:rsidRDefault="007C10C6" w:rsidP="004E0604">
        <w:pPr>
          <w:pBdr>
            <w:bottom w:val="thickThinSmallGap" w:sz="24" w:space="1" w:color="3E5C77"/>
          </w:pBdr>
          <w:tabs>
            <w:tab w:val="center" w:pos="4536"/>
            <w:tab w:val="right" w:pos="9072"/>
          </w:tabs>
          <w:spacing w:after="0" w:line="240" w:lineRule="auto"/>
          <w:jc w:val="center"/>
          <w:rPr>
            <w:rFonts w:ascii="Cambria" w:eastAsia="Times New Roman" w:hAnsi="Cambria" w:cs="Times New Roman"/>
            <w:sz w:val="32"/>
            <w:szCs w:val="32"/>
          </w:rPr>
        </w:pPr>
        <w:r>
          <w:rPr>
            <w:rFonts w:ascii="Tahoma" w:eastAsia="Times New Roman" w:hAnsi="Tahoma" w:cs="Tahoma"/>
            <w:szCs w:val="24"/>
          </w:rPr>
          <w:t xml:space="preserve">Plan gospodarenja Općine </w:t>
        </w:r>
        <w:proofErr w:type="spellStart"/>
        <w:r>
          <w:rPr>
            <w:rFonts w:ascii="Tahoma" w:eastAsia="Times New Roman" w:hAnsi="Tahoma" w:cs="Tahoma"/>
            <w:szCs w:val="24"/>
          </w:rPr>
          <w:t>Vrbje</w:t>
        </w:r>
        <w:proofErr w:type="spellEnd"/>
        <w:r>
          <w:rPr>
            <w:rFonts w:ascii="Tahoma" w:eastAsia="Times New Roman" w:hAnsi="Tahoma" w:cs="Tahoma"/>
            <w:szCs w:val="24"/>
          </w:rPr>
          <w:t xml:space="preserve"> za razdoblje od 2017. do 2022. godine</w:t>
        </w:r>
      </w:p>
    </w:sdtContent>
  </w:sdt>
  <w:p w:rsidR="007C10C6" w:rsidRPr="00C01F37" w:rsidRDefault="007C10C6" w:rsidP="004E0604">
    <w:pPr>
      <w:tabs>
        <w:tab w:val="center" w:pos="4536"/>
        <w:tab w:val="right" w:pos="9072"/>
      </w:tabs>
      <w:spacing w:after="0" w:line="240" w:lineRule="auto"/>
      <w:rPr>
        <w:rFonts w:ascii="Calibri" w:eastAsia="Calibri" w:hAnsi="Calibri"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ahoma" w:eastAsia="Times New Roman" w:hAnsi="Tahoma" w:cs="Tahoma"/>
        <w:szCs w:val="24"/>
      </w:rPr>
      <w:alias w:val="Title"/>
      <w:id w:val="1749453990"/>
      <w:dataBinding w:prefixMappings="xmlns:ns0='http://schemas.openxmlformats.org/package/2006/metadata/core-properties' xmlns:ns1='http://purl.org/dc/elements/1.1/'" w:xpath="/ns0:coreProperties[1]/ns1:title[1]" w:storeItemID="{6C3C8BC8-F283-45AE-878A-BAB7291924A1}"/>
      <w:text/>
    </w:sdtPr>
    <w:sdtContent>
      <w:p w:rsidR="007C10C6" w:rsidRPr="000A0554" w:rsidRDefault="007C10C6" w:rsidP="000A0554">
        <w:pPr>
          <w:pBdr>
            <w:bottom w:val="thickThinSmallGap" w:sz="24" w:space="1" w:color="3E5C77"/>
          </w:pBdr>
          <w:tabs>
            <w:tab w:val="center" w:pos="4536"/>
            <w:tab w:val="right" w:pos="9072"/>
          </w:tabs>
          <w:spacing w:after="0" w:line="240" w:lineRule="auto"/>
          <w:jc w:val="center"/>
          <w:rPr>
            <w:rFonts w:ascii="Cambria" w:eastAsia="Times New Roman" w:hAnsi="Cambria" w:cs="Times New Roman"/>
            <w:sz w:val="32"/>
            <w:szCs w:val="32"/>
          </w:rPr>
        </w:pPr>
        <w:r>
          <w:rPr>
            <w:rFonts w:ascii="Tahoma" w:eastAsia="Times New Roman" w:hAnsi="Tahoma" w:cs="Tahoma"/>
            <w:szCs w:val="24"/>
          </w:rPr>
          <w:t xml:space="preserve">Plan gospodarenja Općine </w:t>
        </w:r>
        <w:proofErr w:type="spellStart"/>
        <w:r>
          <w:rPr>
            <w:rFonts w:ascii="Tahoma" w:eastAsia="Times New Roman" w:hAnsi="Tahoma" w:cs="Tahoma"/>
            <w:szCs w:val="24"/>
          </w:rPr>
          <w:t>Vrbje</w:t>
        </w:r>
        <w:proofErr w:type="spellEnd"/>
        <w:r>
          <w:rPr>
            <w:rFonts w:ascii="Tahoma" w:eastAsia="Times New Roman" w:hAnsi="Tahoma" w:cs="Tahoma"/>
            <w:szCs w:val="24"/>
          </w:rPr>
          <w:t xml:space="preserve"> za razdoblje od 2017. do 2022. godine</w:t>
        </w:r>
      </w:p>
    </w:sdtContent>
  </w:sdt>
  <w:p w:rsidR="007C10C6" w:rsidRPr="000A0554" w:rsidRDefault="007C10C6" w:rsidP="000A0554">
    <w:pPr>
      <w:tabs>
        <w:tab w:val="center" w:pos="4536"/>
        <w:tab w:val="right" w:pos="9072"/>
      </w:tabs>
      <w:spacing w:after="0" w:line="240" w:lineRule="auto"/>
      <w:rPr>
        <w:rFonts w:ascii="Calibri" w:eastAsia="Calibri" w:hAnsi="Calibri" w:cs="Times New Roman"/>
      </w:rPr>
    </w:pPr>
  </w:p>
  <w:p w:rsidR="007C10C6" w:rsidRDefault="007C10C6">
    <w:pPr>
      <w:pStyle w:val="Zaglavlj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ahoma" w:eastAsia="Times New Roman" w:hAnsi="Tahoma" w:cs="Tahoma"/>
        <w:szCs w:val="24"/>
      </w:rPr>
      <w:alias w:val="Title"/>
      <w:id w:val="-825056207"/>
      <w:dataBinding w:prefixMappings="xmlns:ns0='http://schemas.openxmlformats.org/package/2006/metadata/core-properties' xmlns:ns1='http://purl.org/dc/elements/1.1/'" w:xpath="/ns0:coreProperties[1]/ns1:title[1]" w:storeItemID="{6C3C8BC8-F283-45AE-878A-BAB7291924A1}"/>
      <w:text/>
    </w:sdtPr>
    <w:sdtContent>
      <w:p w:rsidR="007C10C6" w:rsidRDefault="007C10C6" w:rsidP="00864D9A">
        <w:pPr>
          <w:pBdr>
            <w:bottom w:val="thickThinSmallGap" w:sz="24" w:space="1" w:color="3E5C77"/>
          </w:pBdr>
          <w:tabs>
            <w:tab w:val="center" w:pos="4536"/>
            <w:tab w:val="right" w:pos="9072"/>
          </w:tabs>
          <w:spacing w:after="0" w:line="240" w:lineRule="auto"/>
          <w:jc w:val="center"/>
          <w:rPr>
            <w:rFonts w:ascii="Tahoma" w:eastAsia="Times New Roman" w:hAnsi="Tahoma" w:cs="Tahoma"/>
            <w:szCs w:val="24"/>
          </w:rPr>
        </w:pPr>
        <w:r>
          <w:rPr>
            <w:rFonts w:ascii="Tahoma" w:eastAsia="Times New Roman" w:hAnsi="Tahoma" w:cs="Tahoma"/>
            <w:szCs w:val="24"/>
          </w:rPr>
          <w:t xml:space="preserve">Plan gospodarenja Općine </w:t>
        </w:r>
        <w:proofErr w:type="spellStart"/>
        <w:r>
          <w:rPr>
            <w:rFonts w:ascii="Tahoma" w:eastAsia="Times New Roman" w:hAnsi="Tahoma" w:cs="Tahoma"/>
            <w:szCs w:val="24"/>
          </w:rPr>
          <w:t>Vrbje</w:t>
        </w:r>
        <w:proofErr w:type="spellEnd"/>
        <w:r>
          <w:rPr>
            <w:rFonts w:ascii="Tahoma" w:eastAsia="Times New Roman" w:hAnsi="Tahoma" w:cs="Tahoma"/>
            <w:szCs w:val="24"/>
          </w:rPr>
          <w:t xml:space="preserve"> za razdoblje od 2017. do 2022. godine</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D5088"/>
    <w:multiLevelType w:val="multilevel"/>
    <w:tmpl w:val="050A9414"/>
    <w:lvl w:ilvl="0">
      <w:numFmt w:val="decimal"/>
      <w:lvlText w:val="%1."/>
      <w:lvlJc w:val="left"/>
      <w:pPr>
        <w:ind w:left="720" w:hanging="360"/>
      </w:pPr>
      <w:rPr>
        <w:rFonts w:hint="default"/>
      </w:rPr>
    </w:lvl>
    <w:lvl w:ilvl="1">
      <w:start w:val="1"/>
      <w:numFmt w:val="decimal"/>
      <w:isLgl/>
      <w:lvlText w:val="%1.%2."/>
      <w:lvlJc w:val="left"/>
      <w:pPr>
        <w:ind w:left="1146" w:hanging="720"/>
      </w:pPr>
      <w:rPr>
        <w:rFonts w:hint="default"/>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620350C"/>
    <w:multiLevelType w:val="hybridMultilevel"/>
    <w:tmpl w:val="B43858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E2009EE"/>
    <w:multiLevelType w:val="hybridMultilevel"/>
    <w:tmpl w:val="29A6537A"/>
    <w:lvl w:ilvl="0" w:tplc="7FF8CF96">
      <w:start w:val="13"/>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6724F2"/>
    <w:multiLevelType w:val="multilevel"/>
    <w:tmpl w:val="0FB61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347DFE"/>
    <w:multiLevelType w:val="hybridMultilevel"/>
    <w:tmpl w:val="8F24C9C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nsid w:val="1240658C"/>
    <w:multiLevelType w:val="hybridMultilevel"/>
    <w:tmpl w:val="C20864B6"/>
    <w:lvl w:ilvl="0" w:tplc="72E67FA8">
      <w:start w:val="1"/>
      <w:numFmt w:val="decimal"/>
      <w:lvlText w:val="%1."/>
      <w:lvlJc w:val="left"/>
      <w:pPr>
        <w:ind w:left="389" w:hanging="360"/>
      </w:pPr>
      <w:rPr>
        <w:rFonts w:hint="default"/>
        <w:sz w:val="20"/>
      </w:rPr>
    </w:lvl>
    <w:lvl w:ilvl="1" w:tplc="041A0019" w:tentative="1">
      <w:start w:val="1"/>
      <w:numFmt w:val="lowerLetter"/>
      <w:lvlText w:val="%2."/>
      <w:lvlJc w:val="left"/>
      <w:pPr>
        <w:ind w:left="1109" w:hanging="360"/>
      </w:pPr>
    </w:lvl>
    <w:lvl w:ilvl="2" w:tplc="041A001B" w:tentative="1">
      <w:start w:val="1"/>
      <w:numFmt w:val="lowerRoman"/>
      <w:lvlText w:val="%3."/>
      <w:lvlJc w:val="right"/>
      <w:pPr>
        <w:ind w:left="1829" w:hanging="180"/>
      </w:pPr>
    </w:lvl>
    <w:lvl w:ilvl="3" w:tplc="041A000F" w:tentative="1">
      <w:start w:val="1"/>
      <w:numFmt w:val="decimal"/>
      <w:lvlText w:val="%4."/>
      <w:lvlJc w:val="left"/>
      <w:pPr>
        <w:ind w:left="2549" w:hanging="360"/>
      </w:pPr>
    </w:lvl>
    <w:lvl w:ilvl="4" w:tplc="041A0019" w:tentative="1">
      <w:start w:val="1"/>
      <w:numFmt w:val="lowerLetter"/>
      <w:lvlText w:val="%5."/>
      <w:lvlJc w:val="left"/>
      <w:pPr>
        <w:ind w:left="3269" w:hanging="360"/>
      </w:pPr>
    </w:lvl>
    <w:lvl w:ilvl="5" w:tplc="041A001B" w:tentative="1">
      <w:start w:val="1"/>
      <w:numFmt w:val="lowerRoman"/>
      <w:lvlText w:val="%6."/>
      <w:lvlJc w:val="right"/>
      <w:pPr>
        <w:ind w:left="3989" w:hanging="180"/>
      </w:pPr>
    </w:lvl>
    <w:lvl w:ilvl="6" w:tplc="041A000F" w:tentative="1">
      <w:start w:val="1"/>
      <w:numFmt w:val="decimal"/>
      <w:lvlText w:val="%7."/>
      <w:lvlJc w:val="left"/>
      <w:pPr>
        <w:ind w:left="4709" w:hanging="360"/>
      </w:pPr>
    </w:lvl>
    <w:lvl w:ilvl="7" w:tplc="041A0019" w:tentative="1">
      <w:start w:val="1"/>
      <w:numFmt w:val="lowerLetter"/>
      <w:lvlText w:val="%8."/>
      <w:lvlJc w:val="left"/>
      <w:pPr>
        <w:ind w:left="5429" w:hanging="360"/>
      </w:pPr>
    </w:lvl>
    <w:lvl w:ilvl="8" w:tplc="041A001B" w:tentative="1">
      <w:start w:val="1"/>
      <w:numFmt w:val="lowerRoman"/>
      <w:lvlText w:val="%9."/>
      <w:lvlJc w:val="right"/>
      <w:pPr>
        <w:ind w:left="6149" w:hanging="180"/>
      </w:pPr>
    </w:lvl>
  </w:abstractNum>
  <w:abstractNum w:abstractNumId="6">
    <w:nsid w:val="13BE0113"/>
    <w:multiLevelType w:val="hybridMultilevel"/>
    <w:tmpl w:val="D13EC5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63C41D6"/>
    <w:multiLevelType w:val="hybridMultilevel"/>
    <w:tmpl w:val="D24C4E62"/>
    <w:lvl w:ilvl="0" w:tplc="041A0001">
      <w:start w:val="1"/>
      <w:numFmt w:val="bullet"/>
      <w:lvlText w:val=""/>
      <w:lvlJc w:val="left"/>
      <w:pPr>
        <w:ind w:left="501" w:hanging="360"/>
      </w:pPr>
      <w:rPr>
        <w:rFonts w:ascii="Symbol" w:hAnsi="Symbol" w:hint="default"/>
      </w:rPr>
    </w:lvl>
    <w:lvl w:ilvl="1" w:tplc="041A0003" w:tentative="1">
      <w:start w:val="1"/>
      <w:numFmt w:val="bullet"/>
      <w:lvlText w:val="o"/>
      <w:lvlJc w:val="left"/>
      <w:pPr>
        <w:ind w:left="1221" w:hanging="360"/>
      </w:pPr>
      <w:rPr>
        <w:rFonts w:ascii="Courier New" w:hAnsi="Courier New" w:cs="Courier New" w:hint="default"/>
      </w:rPr>
    </w:lvl>
    <w:lvl w:ilvl="2" w:tplc="041A0005" w:tentative="1">
      <w:start w:val="1"/>
      <w:numFmt w:val="bullet"/>
      <w:lvlText w:val=""/>
      <w:lvlJc w:val="left"/>
      <w:pPr>
        <w:ind w:left="1941" w:hanging="360"/>
      </w:pPr>
      <w:rPr>
        <w:rFonts w:ascii="Wingdings" w:hAnsi="Wingdings" w:hint="default"/>
      </w:rPr>
    </w:lvl>
    <w:lvl w:ilvl="3" w:tplc="041A0001" w:tentative="1">
      <w:start w:val="1"/>
      <w:numFmt w:val="bullet"/>
      <w:lvlText w:val=""/>
      <w:lvlJc w:val="left"/>
      <w:pPr>
        <w:ind w:left="2661" w:hanging="360"/>
      </w:pPr>
      <w:rPr>
        <w:rFonts w:ascii="Symbol" w:hAnsi="Symbol" w:hint="default"/>
      </w:rPr>
    </w:lvl>
    <w:lvl w:ilvl="4" w:tplc="041A0003" w:tentative="1">
      <w:start w:val="1"/>
      <w:numFmt w:val="bullet"/>
      <w:lvlText w:val="o"/>
      <w:lvlJc w:val="left"/>
      <w:pPr>
        <w:ind w:left="3381" w:hanging="360"/>
      </w:pPr>
      <w:rPr>
        <w:rFonts w:ascii="Courier New" w:hAnsi="Courier New" w:cs="Courier New" w:hint="default"/>
      </w:rPr>
    </w:lvl>
    <w:lvl w:ilvl="5" w:tplc="041A0005" w:tentative="1">
      <w:start w:val="1"/>
      <w:numFmt w:val="bullet"/>
      <w:lvlText w:val=""/>
      <w:lvlJc w:val="left"/>
      <w:pPr>
        <w:ind w:left="4101" w:hanging="360"/>
      </w:pPr>
      <w:rPr>
        <w:rFonts w:ascii="Wingdings" w:hAnsi="Wingdings" w:hint="default"/>
      </w:rPr>
    </w:lvl>
    <w:lvl w:ilvl="6" w:tplc="041A0001" w:tentative="1">
      <w:start w:val="1"/>
      <w:numFmt w:val="bullet"/>
      <w:lvlText w:val=""/>
      <w:lvlJc w:val="left"/>
      <w:pPr>
        <w:ind w:left="4821" w:hanging="360"/>
      </w:pPr>
      <w:rPr>
        <w:rFonts w:ascii="Symbol" w:hAnsi="Symbol" w:hint="default"/>
      </w:rPr>
    </w:lvl>
    <w:lvl w:ilvl="7" w:tplc="041A0003" w:tentative="1">
      <w:start w:val="1"/>
      <w:numFmt w:val="bullet"/>
      <w:lvlText w:val="o"/>
      <w:lvlJc w:val="left"/>
      <w:pPr>
        <w:ind w:left="5541" w:hanging="360"/>
      </w:pPr>
      <w:rPr>
        <w:rFonts w:ascii="Courier New" w:hAnsi="Courier New" w:cs="Courier New" w:hint="default"/>
      </w:rPr>
    </w:lvl>
    <w:lvl w:ilvl="8" w:tplc="041A0005" w:tentative="1">
      <w:start w:val="1"/>
      <w:numFmt w:val="bullet"/>
      <w:lvlText w:val=""/>
      <w:lvlJc w:val="left"/>
      <w:pPr>
        <w:ind w:left="6261" w:hanging="360"/>
      </w:pPr>
      <w:rPr>
        <w:rFonts w:ascii="Wingdings" w:hAnsi="Wingdings" w:hint="default"/>
      </w:rPr>
    </w:lvl>
  </w:abstractNum>
  <w:abstractNum w:abstractNumId="8">
    <w:nsid w:val="18A0599E"/>
    <w:multiLevelType w:val="hybridMultilevel"/>
    <w:tmpl w:val="AD588B4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nsid w:val="1940622B"/>
    <w:multiLevelType w:val="multilevel"/>
    <w:tmpl w:val="7D7A56BC"/>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nsid w:val="19BE3A87"/>
    <w:multiLevelType w:val="hybridMultilevel"/>
    <w:tmpl w:val="0C16E91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nsid w:val="19E06078"/>
    <w:multiLevelType w:val="hybridMultilevel"/>
    <w:tmpl w:val="339C6E06"/>
    <w:lvl w:ilvl="0" w:tplc="2DF0B808">
      <w:numFmt w:val="bullet"/>
      <w:lvlText w:val="-"/>
      <w:lvlJc w:val="left"/>
      <w:pPr>
        <w:ind w:left="787" w:hanging="360"/>
      </w:pPr>
      <w:rPr>
        <w:rFonts w:ascii="Times New Roman" w:eastAsia="Times New Roman" w:hAnsi="Times New Roman" w:cs="Times New Roman" w:hint="default"/>
      </w:rPr>
    </w:lvl>
    <w:lvl w:ilvl="1" w:tplc="041A0003" w:tentative="1">
      <w:start w:val="1"/>
      <w:numFmt w:val="bullet"/>
      <w:lvlText w:val="o"/>
      <w:lvlJc w:val="left"/>
      <w:pPr>
        <w:ind w:left="1507" w:hanging="360"/>
      </w:pPr>
      <w:rPr>
        <w:rFonts w:ascii="Courier New" w:hAnsi="Courier New" w:cs="Courier New" w:hint="default"/>
      </w:rPr>
    </w:lvl>
    <w:lvl w:ilvl="2" w:tplc="041A0005" w:tentative="1">
      <w:start w:val="1"/>
      <w:numFmt w:val="bullet"/>
      <w:lvlText w:val=""/>
      <w:lvlJc w:val="left"/>
      <w:pPr>
        <w:ind w:left="2227" w:hanging="360"/>
      </w:pPr>
      <w:rPr>
        <w:rFonts w:ascii="Wingdings" w:hAnsi="Wingdings" w:hint="default"/>
      </w:rPr>
    </w:lvl>
    <w:lvl w:ilvl="3" w:tplc="041A0001" w:tentative="1">
      <w:start w:val="1"/>
      <w:numFmt w:val="bullet"/>
      <w:lvlText w:val=""/>
      <w:lvlJc w:val="left"/>
      <w:pPr>
        <w:ind w:left="2947" w:hanging="360"/>
      </w:pPr>
      <w:rPr>
        <w:rFonts w:ascii="Symbol" w:hAnsi="Symbol" w:hint="default"/>
      </w:rPr>
    </w:lvl>
    <w:lvl w:ilvl="4" w:tplc="041A0003" w:tentative="1">
      <w:start w:val="1"/>
      <w:numFmt w:val="bullet"/>
      <w:lvlText w:val="o"/>
      <w:lvlJc w:val="left"/>
      <w:pPr>
        <w:ind w:left="3667" w:hanging="360"/>
      </w:pPr>
      <w:rPr>
        <w:rFonts w:ascii="Courier New" w:hAnsi="Courier New" w:cs="Courier New" w:hint="default"/>
      </w:rPr>
    </w:lvl>
    <w:lvl w:ilvl="5" w:tplc="041A0005" w:tentative="1">
      <w:start w:val="1"/>
      <w:numFmt w:val="bullet"/>
      <w:lvlText w:val=""/>
      <w:lvlJc w:val="left"/>
      <w:pPr>
        <w:ind w:left="4387" w:hanging="360"/>
      </w:pPr>
      <w:rPr>
        <w:rFonts w:ascii="Wingdings" w:hAnsi="Wingdings" w:hint="default"/>
      </w:rPr>
    </w:lvl>
    <w:lvl w:ilvl="6" w:tplc="041A0001" w:tentative="1">
      <w:start w:val="1"/>
      <w:numFmt w:val="bullet"/>
      <w:lvlText w:val=""/>
      <w:lvlJc w:val="left"/>
      <w:pPr>
        <w:ind w:left="5107" w:hanging="360"/>
      </w:pPr>
      <w:rPr>
        <w:rFonts w:ascii="Symbol" w:hAnsi="Symbol" w:hint="default"/>
      </w:rPr>
    </w:lvl>
    <w:lvl w:ilvl="7" w:tplc="041A0003" w:tentative="1">
      <w:start w:val="1"/>
      <w:numFmt w:val="bullet"/>
      <w:lvlText w:val="o"/>
      <w:lvlJc w:val="left"/>
      <w:pPr>
        <w:ind w:left="5827" w:hanging="360"/>
      </w:pPr>
      <w:rPr>
        <w:rFonts w:ascii="Courier New" w:hAnsi="Courier New" w:cs="Courier New" w:hint="default"/>
      </w:rPr>
    </w:lvl>
    <w:lvl w:ilvl="8" w:tplc="041A0005" w:tentative="1">
      <w:start w:val="1"/>
      <w:numFmt w:val="bullet"/>
      <w:lvlText w:val=""/>
      <w:lvlJc w:val="left"/>
      <w:pPr>
        <w:ind w:left="6547" w:hanging="360"/>
      </w:pPr>
      <w:rPr>
        <w:rFonts w:ascii="Wingdings" w:hAnsi="Wingdings" w:hint="default"/>
      </w:rPr>
    </w:lvl>
  </w:abstractNum>
  <w:abstractNum w:abstractNumId="12">
    <w:nsid w:val="1FA40332"/>
    <w:multiLevelType w:val="hybridMultilevel"/>
    <w:tmpl w:val="70E2F9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8A44875"/>
    <w:multiLevelType w:val="multilevel"/>
    <w:tmpl w:val="F1EED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992333"/>
    <w:multiLevelType w:val="hybridMultilevel"/>
    <w:tmpl w:val="0E0C27F4"/>
    <w:lvl w:ilvl="0" w:tplc="7FF8CF96">
      <w:start w:val="13"/>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nsid w:val="314309A3"/>
    <w:multiLevelType w:val="hybridMultilevel"/>
    <w:tmpl w:val="E4229A0C"/>
    <w:lvl w:ilvl="0" w:tplc="7FF8CF96">
      <w:start w:val="13"/>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17755AC"/>
    <w:multiLevelType w:val="multilevel"/>
    <w:tmpl w:val="BAD8A62C"/>
    <w:lvl w:ilvl="0">
      <w:start w:val="3"/>
      <w:numFmt w:val="decimal"/>
      <w:lvlText w:val="%1."/>
      <w:lvlJc w:val="left"/>
      <w:pPr>
        <w:ind w:left="450" w:hanging="45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
    <w:nsid w:val="36D2548F"/>
    <w:multiLevelType w:val="hybridMultilevel"/>
    <w:tmpl w:val="9530E9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92F71B3"/>
    <w:multiLevelType w:val="hybridMultilevel"/>
    <w:tmpl w:val="5BFAE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C223389"/>
    <w:multiLevelType w:val="hybridMultilevel"/>
    <w:tmpl w:val="9C84F4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CD614F3"/>
    <w:multiLevelType w:val="hybridMultilevel"/>
    <w:tmpl w:val="867E1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CFC61AB"/>
    <w:multiLevelType w:val="hybridMultilevel"/>
    <w:tmpl w:val="6FAA65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D051C82"/>
    <w:multiLevelType w:val="hybridMultilevel"/>
    <w:tmpl w:val="AFE2E5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3FB1351C"/>
    <w:multiLevelType w:val="hybridMultilevel"/>
    <w:tmpl w:val="4C2A50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40AE1066"/>
    <w:multiLevelType w:val="hybridMultilevel"/>
    <w:tmpl w:val="2E0AB6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74D1817"/>
    <w:multiLevelType w:val="multilevel"/>
    <w:tmpl w:val="CE96FA54"/>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9B7403A"/>
    <w:multiLevelType w:val="hybridMultilevel"/>
    <w:tmpl w:val="55FC1F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4B8A2F40"/>
    <w:multiLevelType w:val="hybridMultilevel"/>
    <w:tmpl w:val="B1BAB37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nsid w:val="4DFE58F4"/>
    <w:multiLevelType w:val="hybridMultilevel"/>
    <w:tmpl w:val="AFC812A6"/>
    <w:lvl w:ilvl="0" w:tplc="7FF8CF96">
      <w:start w:val="13"/>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nsid w:val="517824E8"/>
    <w:multiLevelType w:val="hybridMultilevel"/>
    <w:tmpl w:val="4E3EEF08"/>
    <w:lvl w:ilvl="0" w:tplc="041A0001">
      <w:start w:val="1"/>
      <w:numFmt w:val="bullet"/>
      <w:lvlText w:val=""/>
      <w:lvlJc w:val="left"/>
      <w:pPr>
        <w:ind w:left="720" w:hanging="360"/>
      </w:pPr>
      <w:rPr>
        <w:rFonts w:ascii="Symbol" w:hAnsi="Symbol" w:hint="default"/>
      </w:rPr>
    </w:lvl>
    <w:lvl w:ilvl="1" w:tplc="DD24319C">
      <w:numFmt w:val="bullet"/>
      <w:lvlText w:val="-"/>
      <w:lvlJc w:val="left"/>
      <w:pPr>
        <w:ind w:left="1785" w:hanging="705"/>
      </w:pPr>
      <w:rPr>
        <w:rFonts w:ascii="Tahoma" w:eastAsiaTheme="minorHAnsi" w:hAnsi="Tahoma" w:cs="Tahoma"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56720553"/>
    <w:multiLevelType w:val="hybridMultilevel"/>
    <w:tmpl w:val="A2697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84B74D4"/>
    <w:multiLevelType w:val="multilevel"/>
    <w:tmpl w:val="75B8A15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nsid w:val="593B6898"/>
    <w:multiLevelType w:val="hybridMultilevel"/>
    <w:tmpl w:val="B1E2DC12"/>
    <w:lvl w:ilvl="0" w:tplc="2DF0B80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5A4015A9"/>
    <w:multiLevelType w:val="hybridMultilevel"/>
    <w:tmpl w:val="57FCD9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5D997402"/>
    <w:multiLevelType w:val="hybridMultilevel"/>
    <w:tmpl w:val="0ABE9A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5F562838"/>
    <w:multiLevelType w:val="multilevel"/>
    <w:tmpl w:val="1828F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06F5E64"/>
    <w:multiLevelType w:val="hybridMultilevel"/>
    <w:tmpl w:val="CDA00B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617C1344"/>
    <w:multiLevelType w:val="hybridMultilevel"/>
    <w:tmpl w:val="7690DA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61E26AF6"/>
    <w:multiLevelType w:val="hybridMultilevel"/>
    <w:tmpl w:val="63B0E4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634C29E9"/>
    <w:multiLevelType w:val="hybridMultilevel"/>
    <w:tmpl w:val="0BA283F4"/>
    <w:lvl w:ilvl="0" w:tplc="7FF8CF96">
      <w:start w:val="13"/>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63783991"/>
    <w:multiLevelType w:val="hybridMultilevel"/>
    <w:tmpl w:val="658E95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68D037BC"/>
    <w:multiLevelType w:val="hybridMultilevel"/>
    <w:tmpl w:val="E8581C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695E1563"/>
    <w:multiLevelType w:val="hybridMultilevel"/>
    <w:tmpl w:val="3A064E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719E11C6"/>
    <w:multiLevelType w:val="hybridMultilevel"/>
    <w:tmpl w:val="FD74E7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7264475C"/>
    <w:multiLevelType w:val="hybridMultilevel"/>
    <w:tmpl w:val="C428E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3031AA5"/>
    <w:multiLevelType w:val="hybridMultilevel"/>
    <w:tmpl w:val="B69E498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6">
    <w:nsid w:val="74DD0C66"/>
    <w:multiLevelType w:val="hybridMultilevel"/>
    <w:tmpl w:val="B28056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77D732B3"/>
    <w:multiLevelType w:val="hybridMultilevel"/>
    <w:tmpl w:val="59D6FB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79311A7C"/>
    <w:multiLevelType w:val="hybridMultilevel"/>
    <w:tmpl w:val="92066A3A"/>
    <w:lvl w:ilvl="0" w:tplc="7FF8CF96">
      <w:start w:val="13"/>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7D0158D2"/>
    <w:multiLevelType w:val="hybridMultilevel"/>
    <w:tmpl w:val="78E42EF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3"/>
  </w:num>
  <w:num w:numId="4">
    <w:abstractNumId w:val="36"/>
  </w:num>
  <w:num w:numId="5">
    <w:abstractNumId w:val="24"/>
  </w:num>
  <w:num w:numId="6">
    <w:abstractNumId w:val="2"/>
  </w:num>
  <w:num w:numId="7">
    <w:abstractNumId w:val="48"/>
  </w:num>
  <w:num w:numId="8">
    <w:abstractNumId w:val="15"/>
  </w:num>
  <w:num w:numId="9">
    <w:abstractNumId w:val="22"/>
  </w:num>
  <w:num w:numId="10">
    <w:abstractNumId w:val="38"/>
  </w:num>
  <w:num w:numId="11">
    <w:abstractNumId w:val="19"/>
  </w:num>
  <w:num w:numId="12">
    <w:abstractNumId w:val="3"/>
  </w:num>
  <w:num w:numId="13">
    <w:abstractNumId w:val="13"/>
  </w:num>
  <w:num w:numId="14">
    <w:abstractNumId w:val="23"/>
  </w:num>
  <w:num w:numId="15">
    <w:abstractNumId w:val="45"/>
  </w:num>
  <w:num w:numId="16">
    <w:abstractNumId w:val="49"/>
  </w:num>
  <w:num w:numId="17">
    <w:abstractNumId w:val="39"/>
  </w:num>
  <w:num w:numId="18">
    <w:abstractNumId w:val="30"/>
  </w:num>
  <w:num w:numId="19">
    <w:abstractNumId w:val="41"/>
  </w:num>
  <w:num w:numId="20">
    <w:abstractNumId w:val="34"/>
  </w:num>
  <w:num w:numId="21">
    <w:abstractNumId w:val="17"/>
  </w:num>
  <w:num w:numId="22">
    <w:abstractNumId w:val="14"/>
  </w:num>
  <w:num w:numId="23">
    <w:abstractNumId w:val="18"/>
  </w:num>
  <w:num w:numId="24">
    <w:abstractNumId w:val="9"/>
  </w:num>
  <w:num w:numId="25">
    <w:abstractNumId w:val="28"/>
  </w:num>
  <w:num w:numId="26">
    <w:abstractNumId w:val="12"/>
  </w:num>
  <w:num w:numId="27">
    <w:abstractNumId w:val="35"/>
  </w:num>
  <w:num w:numId="28">
    <w:abstractNumId w:val="42"/>
  </w:num>
  <w:num w:numId="29">
    <w:abstractNumId w:val="16"/>
  </w:num>
  <w:num w:numId="30">
    <w:abstractNumId w:val="31"/>
  </w:num>
  <w:num w:numId="31">
    <w:abstractNumId w:val="40"/>
  </w:num>
  <w:num w:numId="32">
    <w:abstractNumId w:val="5"/>
  </w:num>
  <w:num w:numId="33">
    <w:abstractNumId w:val="29"/>
  </w:num>
  <w:num w:numId="34">
    <w:abstractNumId w:val="43"/>
  </w:num>
  <w:num w:numId="35">
    <w:abstractNumId w:val="44"/>
  </w:num>
  <w:num w:numId="36">
    <w:abstractNumId w:val="4"/>
  </w:num>
  <w:num w:numId="37">
    <w:abstractNumId w:val="27"/>
  </w:num>
  <w:num w:numId="38">
    <w:abstractNumId w:val="8"/>
  </w:num>
  <w:num w:numId="39">
    <w:abstractNumId w:val="47"/>
  </w:num>
  <w:num w:numId="40">
    <w:abstractNumId w:val="46"/>
  </w:num>
  <w:num w:numId="41">
    <w:abstractNumId w:val="25"/>
  </w:num>
  <w:num w:numId="42">
    <w:abstractNumId w:val="11"/>
  </w:num>
  <w:num w:numId="43">
    <w:abstractNumId w:val="10"/>
  </w:num>
  <w:num w:numId="44">
    <w:abstractNumId w:val="37"/>
  </w:num>
  <w:num w:numId="45">
    <w:abstractNumId w:val="26"/>
  </w:num>
  <w:num w:numId="46">
    <w:abstractNumId w:val="32"/>
  </w:num>
  <w:num w:numId="47">
    <w:abstractNumId w:val="7"/>
  </w:num>
  <w:num w:numId="48">
    <w:abstractNumId w:val="21"/>
  </w:num>
  <w:num w:numId="49">
    <w:abstractNumId w:val="6"/>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431316"/>
    <w:rsid w:val="00004B37"/>
    <w:rsid w:val="0003174A"/>
    <w:rsid w:val="0004441D"/>
    <w:rsid w:val="000614A9"/>
    <w:rsid w:val="000624BE"/>
    <w:rsid w:val="0006750E"/>
    <w:rsid w:val="0008797B"/>
    <w:rsid w:val="0009019E"/>
    <w:rsid w:val="0009067C"/>
    <w:rsid w:val="00093437"/>
    <w:rsid w:val="000A0554"/>
    <w:rsid w:val="000A1F21"/>
    <w:rsid w:val="000D09BA"/>
    <w:rsid w:val="000D27BE"/>
    <w:rsid w:val="000D382C"/>
    <w:rsid w:val="000E07ED"/>
    <w:rsid w:val="000F2033"/>
    <w:rsid w:val="000F3E8C"/>
    <w:rsid w:val="00100FFD"/>
    <w:rsid w:val="00102465"/>
    <w:rsid w:val="001072C5"/>
    <w:rsid w:val="001138D6"/>
    <w:rsid w:val="00113CA0"/>
    <w:rsid w:val="00120132"/>
    <w:rsid w:val="001305CB"/>
    <w:rsid w:val="001352AC"/>
    <w:rsid w:val="00142E1E"/>
    <w:rsid w:val="001478BE"/>
    <w:rsid w:val="00157F75"/>
    <w:rsid w:val="00162960"/>
    <w:rsid w:val="00183C1F"/>
    <w:rsid w:val="00193F00"/>
    <w:rsid w:val="0019676E"/>
    <w:rsid w:val="001A0C3E"/>
    <w:rsid w:val="001A1C0A"/>
    <w:rsid w:val="001A425D"/>
    <w:rsid w:val="001A5AFB"/>
    <w:rsid w:val="001B3E6D"/>
    <w:rsid w:val="001B48E2"/>
    <w:rsid w:val="001D5CED"/>
    <w:rsid w:val="001E1340"/>
    <w:rsid w:val="001E3421"/>
    <w:rsid w:val="001E543D"/>
    <w:rsid w:val="00202528"/>
    <w:rsid w:val="002035DD"/>
    <w:rsid w:val="0020434C"/>
    <w:rsid w:val="00211DE2"/>
    <w:rsid w:val="00212647"/>
    <w:rsid w:val="0022223D"/>
    <w:rsid w:val="002239F5"/>
    <w:rsid w:val="002317AA"/>
    <w:rsid w:val="00231CC1"/>
    <w:rsid w:val="0024216B"/>
    <w:rsid w:val="0025020F"/>
    <w:rsid w:val="00251873"/>
    <w:rsid w:val="00255AFC"/>
    <w:rsid w:val="00267C67"/>
    <w:rsid w:val="00270519"/>
    <w:rsid w:val="0027325A"/>
    <w:rsid w:val="00281040"/>
    <w:rsid w:val="002A1D04"/>
    <w:rsid w:val="002A7BED"/>
    <w:rsid w:val="002C5BDA"/>
    <w:rsid w:val="002D795D"/>
    <w:rsid w:val="002E34C8"/>
    <w:rsid w:val="002F6221"/>
    <w:rsid w:val="003018D5"/>
    <w:rsid w:val="003041BD"/>
    <w:rsid w:val="00331921"/>
    <w:rsid w:val="00345DC6"/>
    <w:rsid w:val="00356596"/>
    <w:rsid w:val="00356D2A"/>
    <w:rsid w:val="003626D7"/>
    <w:rsid w:val="00371640"/>
    <w:rsid w:val="00381DA1"/>
    <w:rsid w:val="003872C6"/>
    <w:rsid w:val="003A6756"/>
    <w:rsid w:val="003B3BA9"/>
    <w:rsid w:val="003C6C71"/>
    <w:rsid w:val="003D0EA5"/>
    <w:rsid w:val="003D2374"/>
    <w:rsid w:val="003E077A"/>
    <w:rsid w:val="003E2178"/>
    <w:rsid w:val="003E5880"/>
    <w:rsid w:val="003E75BE"/>
    <w:rsid w:val="003F2742"/>
    <w:rsid w:val="00404218"/>
    <w:rsid w:val="00406519"/>
    <w:rsid w:val="00431316"/>
    <w:rsid w:val="00431E2D"/>
    <w:rsid w:val="00441E9D"/>
    <w:rsid w:val="004537A1"/>
    <w:rsid w:val="00461301"/>
    <w:rsid w:val="00467EC1"/>
    <w:rsid w:val="004720AE"/>
    <w:rsid w:val="004752C8"/>
    <w:rsid w:val="004777BA"/>
    <w:rsid w:val="00497429"/>
    <w:rsid w:val="004D4699"/>
    <w:rsid w:val="004E0604"/>
    <w:rsid w:val="004E3A48"/>
    <w:rsid w:val="004E7AA7"/>
    <w:rsid w:val="004F0549"/>
    <w:rsid w:val="004F22F1"/>
    <w:rsid w:val="004F587C"/>
    <w:rsid w:val="004F7A54"/>
    <w:rsid w:val="0050051E"/>
    <w:rsid w:val="005023A3"/>
    <w:rsid w:val="00503351"/>
    <w:rsid w:val="00503E02"/>
    <w:rsid w:val="00505761"/>
    <w:rsid w:val="00511FEA"/>
    <w:rsid w:val="00521812"/>
    <w:rsid w:val="00532DDE"/>
    <w:rsid w:val="00551695"/>
    <w:rsid w:val="0056123C"/>
    <w:rsid w:val="00562FC8"/>
    <w:rsid w:val="00564606"/>
    <w:rsid w:val="00570EFB"/>
    <w:rsid w:val="005724D4"/>
    <w:rsid w:val="005755F5"/>
    <w:rsid w:val="00583452"/>
    <w:rsid w:val="00585F27"/>
    <w:rsid w:val="00586074"/>
    <w:rsid w:val="0059204A"/>
    <w:rsid w:val="00596AFA"/>
    <w:rsid w:val="0059754E"/>
    <w:rsid w:val="005C0C8D"/>
    <w:rsid w:val="005C13CC"/>
    <w:rsid w:val="005C4C1C"/>
    <w:rsid w:val="005D0C81"/>
    <w:rsid w:val="005D1FE4"/>
    <w:rsid w:val="005D4B11"/>
    <w:rsid w:val="00607A0E"/>
    <w:rsid w:val="00611BE8"/>
    <w:rsid w:val="006258B8"/>
    <w:rsid w:val="00631A6D"/>
    <w:rsid w:val="006335BB"/>
    <w:rsid w:val="00644E50"/>
    <w:rsid w:val="006927C3"/>
    <w:rsid w:val="006A19D4"/>
    <w:rsid w:val="006A256B"/>
    <w:rsid w:val="006B2668"/>
    <w:rsid w:val="006B3E00"/>
    <w:rsid w:val="006D3870"/>
    <w:rsid w:val="006E5E48"/>
    <w:rsid w:val="006F4AEF"/>
    <w:rsid w:val="00700C28"/>
    <w:rsid w:val="00713716"/>
    <w:rsid w:val="00713CCF"/>
    <w:rsid w:val="00716630"/>
    <w:rsid w:val="007263FB"/>
    <w:rsid w:val="00741435"/>
    <w:rsid w:val="00747913"/>
    <w:rsid w:val="007568EB"/>
    <w:rsid w:val="00756EA8"/>
    <w:rsid w:val="00777CAD"/>
    <w:rsid w:val="00796A7B"/>
    <w:rsid w:val="00796A9E"/>
    <w:rsid w:val="007A282A"/>
    <w:rsid w:val="007B38FF"/>
    <w:rsid w:val="007C10C6"/>
    <w:rsid w:val="007C267F"/>
    <w:rsid w:val="008128EE"/>
    <w:rsid w:val="00823A93"/>
    <w:rsid w:val="00824E43"/>
    <w:rsid w:val="00830688"/>
    <w:rsid w:val="0083311B"/>
    <w:rsid w:val="00834381"/>
    <w:rsid w:val="008362A9"/>
    <w:rsid w:val="00846857"/>
    <w:rsid w:val="00850643"/>
    <w:rsid w:val="00852774"/>
    <w:rsid w:val="008566D0"/>
    <w:rsid w:val="00860432"/>
    <w:rsid w:val="00863E5C"/>
    <w:rsid w:val="0086482F"/>
    <w:rsid w:val="00864D9A"/>
    <w:rsid w:val="0087564E"/>
    <w:rsid w:val="00876F23"/>
    <w:rsid w:val="00881EBE"/>
    <w:rsid w:val="0088375F"/>
    <w:rsid w:val="008A1CD7"/>
    <w:rsid w:val="008A4816"/>
    <w:rsid w:val="008A4CFC"/>
    <w:rsid w:val="008C6861"/>
    <w:rsid w:val="008D167A"/>
    <w:rsid w:val="008D63A5"/>
    <w:rsid w:val="008E2A45"/>
    <w:rsid w:val="008E3426"/>
    <w:rsid w:val="008E69C8"/>
    <w:rsid w:val="00900ECA"/>
    <w:rsid w:val="00901170"/>
    <w:rsid w:val="0090359A"/>
    <w:rsid w:val="00906857"/>
    <w:rsid w:val="009231DB"/>
    <w:rsid w:val="00923478"/>
    <w:rsid w:val="00923A06"/>
    <w:rsid w:val="00944659"/>
    <w:rsid w:val="00952372"/>
    <w:rsid w:val="00953693"/>
    <w:rsid w:val="00955353"/>
    <w:rsid w:val="00970007"/>
    <w:rsid w:val="009701F4"/>
    <w:rsid w:val="00971AF0"/>
    <w:rsid w:val="00994736"/>
    <w:rsid w:val="009B09E8"/>
    <w:rsid w:val="009C09F5"/>
    <w:rsid w:val="009C3132"/>
    <w:rsid w:val="009C7901"/>
    <w:rsid w:val="009D475B"/>
    <w:rsid w:val="009E31D2"/>
    <w:rsid w:val="009E72D4"/>
    <w:rsid w:val="00A268A7"/>
    <w:rsid w:val="00A32271"/>
    <w:rsid w:val="00A5598D"/>
    <w:rsid w:val="00A61C2F"/>
    <w:rsid w:val="00A74D0E"/>
    <w:rsid w:val="00A86794"/>
    <w:rsid w:val="00A9176E"/>
    <w:rsid w:val="00AA044A"/>
    <w:rsid w:val="00AA17C7"/>
    <w:rsid w:val="00AB10C1"/>
    <w:rsid w:val="00AB3102"/>
    <w:rsid w:val="00AB5ED5"/>
    <w:rsid w:val="00AC37F3"/>
    <w:rsid w:val="00AD557F"/>
    <w:rsid w:val="00AE1B30"/>
    <w:rsid w:val="00AE23F3"/>
    <w:rsid w:val="00AF3F93"/>
    <w:rsid w:val="00AF43E9"/>
    <w:rsid w:val="00B04236"/>
    <w:rsid w:val="00B05366"/>
    <w:rsid w:val="00B069D7"/>
    <w:rsid w:val="00B117BB"/>
    <w:rsid w:val="00B432E5"/>
    <w:rsid w:val="00B44928"/>
    <w:rsid w:val="00B45A35"/>
    <w:rsid w:val="00B5007E"/>
    <w:rsid w:val="00B618CA"/>
    <w:rsid w:val="00B61FF7"/>
    <w:rsid w:val="00B62A7D"/>
    <w:rsid w:val="00B67F1B"/>
    <w:rsid w:val="00B80321"/>
    <w:rsid w:val="00B82350"/>
    <w:rsid w:val="00B857E5"/>
    <w:rsid w:val="00B975F1"/>
    <w:rsid w:val="00BA7894"/>
    <w:rsid w:val="00BB7D62"/>
    <w:rsid w:val="00BD4F5B"/>
    <w:rsid w:val="00BD732F"/>
    <w:rsid w:val="00BE1103"/>
    <w:rsid w:val="00BF3AAB"/>
    <w:rsid w:val="00C12773"/>
    <w:rsid w:val="00C1477F"/>
    <w:rsid w:val="00C17D2F"/>
    <w:rsid w:val="00C26AEC"/>
    <w:rsid w:val="00C3329B"/>
    <w:rsid w:val="00C43BC4"/>
    <w:rsid w:val="00C55805"/>
    <w:rsid w:val="00C5798D"/>
    <w:rsid w:val="00C91A19"/>
    <w:rsid w:val="00C94D12"/>
    <w:rsid w:val="00CA3FA3"/>
    <w:rsid w:val="00CB40C3"/>
    <w:rsid w:val="00CC46B7"/>
    <w:rsid w:val="00CC509E"/>
    <w:rsid w:val="00CC630B"/>
    <w:rsid w:val="00CD1957"/>
    <w:rsid w:val="00CD5FBC"/>
    <w:rsid w:val="00CD69E2"/>
    <w:rsid w:val="00CE093B"/>
    <w:rsid w:val="00CE2057"/>
    <w:rsid w:val="00CE7D24"/>
    <w:rsid w:val="00CF50A9"/>
    <w:rsid w:val="00CF5988"/>
    <w:rsid w:val="00D06B51"/>
    <w:rsid w:val="00D119CF"/>
    <w:rsid w:val="00D21B8B"/>
    <w:rsid w:val="00D329FB"/>
    <w:rsid w:val="00D45D59"/>
    <w:rsid w:val="00D46523"/>
    <w:rsid w:val="00D51070"/>
    <w:rsid w:val="00D54E4D"/>
    <w:rsid w:val="00D6181A"/>
    <w:rsid w:val="00D75A88"/>
    <w:rsid w:val="00D979B2"/>
    <w:rsid w:val="00DF30C2"/>
    <w:rsid w:val="00DF3E9F"/>
    <w:rsid w:val="00E05FE9"/>
    <w:rsid w:val="00E21436"/>
    <w:rsid w:val="00E244AF"/>
    <w:rsid w:val="00E5169F"/>
    <w:rsid w:val="00E51C23"/>
    <w:rsid w:val="00E93EB0"/>
    <w:rsid w:val="00E93EF3"/>
    <w:rsid w:val="00EA24F1"/>
    <w:rsid w:val="00EC2D45"/>
    <w:rsid w:val="00EC307D"/>
    <w:rsid w:val="00EC7C1F"/>
    <w:rsid w:val="00ED7FA4"/>
    <w:rsid w:val="00EE181D"/>
    <w:rsid w:val="00EF4FDF"/>
    <w:rsid w:val="00F04EC2"/>
    <w:rsid w:val="00F11947"/>
    <w:rsid w:val="00F14CE5"/>
    <w:rsid w:val="00F20C4D"/>
    <w:rsid w:val="00F231C0"/>
    <w:rsid w:val="00F334E6"/>
    <w:rsid w:val="00F37AB4"/>
    <w:rsid w:val="00F43ECC"/>
    <w:rsid w:val="00F463CE"/>
    <w:rsid w:val="00F626E3"/>
    <w:rsid w:val="00F6428F"/>
    <w:rsid w:val="00F67C95"/>
    <w:rsid w:val="00F76150"/>
    <w:rsid w:val="00F77598"/>
    <w:rsid w:val="00F84E39"/>
    <w:rsid w:val="00F90088"/>
    <w:rsid w:val="00F95913"/>
    <w:rsid w:val="00FA554E"/>
    <w:rsid w:val="00FD0293"/>
    <w:rsid w:val="00FD24DD"/>
    <w:rsid w:val="00FE11ED"/>
    <w:rsid w:val="00FE4CC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76E"/>
  </w:style>
  <w:style w:type="paragraph" w:styleId="Naslov1">
    <w:name w:val="heading 1"/>
    <w:basedOn w:val="Normal"/>
    <w:next w:val="Normal"/>
    <w:link w:val="Naslov1Char"/>
    <w:uiPriority w:val="9"/>
    <w:qFormat/>
    <w:rsid w:val="00503E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503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43131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316"/>
  </w:style>
  <w:style w:type="paragraph" w:styleId="Podnoje">
    <w:name w:val="footer"/>
    <w:basedOn w:val="Normal"/>
    <w:link w:val="PodnojeChar"/>
    <w:uiPriority w:val="99"/>
    <w:unhideWhenUsed/>
    <w:rsid w:val="0043131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316"/>
  </w:style>
  <w:style w:type="table" w:styleId="Reetkatablice">
    <w:name w:val="Table Grid"/>
    <w:basedOn w:val="Obinatablica"/>
    <w:uiPriority w:val="59"/>
    <w:rsid w:val="00570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Zadanifontodlomka"/>
    <w:rsid w:val="004752C8"/>
  </w:style>
  <w:style w:type="character" w:customStyle="1" w:styleId="Naslov1Char">
    <w:name w:val="Naslov 1 Char"/>
    <w:basedOn w:val="Zadanifontodlomka"/>
    <w:link w:val="Naslov1"/>
    <w:uiPriority w:val="9"/>
    <w:rsid w:val="00503E02"/>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9"/>
    <w:rsid w:val="00503E02"/>
    <w:rPr>
      <w:rFonts w:asciiTheme="majorHAnsi" w:eastAsiaTheme="majorEastAsia" w:hAnsiTheme="majorHAnsi" w:cstheme="majorBidi"/>
      <w:color w:val="2F5496" w:themeColor="accent1" w:themeShade="BF"/>
      <w:sz w:val="26"/>
      <w:szCs w:val="26"/>
    </w:rPr>
  </w:style>
  <w:style w:type="paragraph" w:styleId="Odlomakpopisa">
    <w:name w:val="List Paragraph"/>
    <w:basedOn w:val="Normal"/>
    <w:link w:val="OdlomakpopisaChar"/>
    <w:uiPriority w:val="34"/>
    <w:qFormat/>
    <w:rsid w:val="00B975F1"/>
    <w:pPr>
      <w:ind w:left="720"/>
      <w:contextualSpacing/>
    </w:pPr>
  </w:style>
  <w:style w:type="character" w:customStyle="1" w:styleId="OdlomakpopisaChar">
    <w:name w:val="Odlomak popisa Char"/>
    <w:basedOn w:val="Zadanifontodlomka"/>
    <w:link w:val="Odlomakpopisa"/>
    <w:uiPriority w:val="34"/>
    <w:rsid w:val="00B975F1"/>
  </w:style>
  <w:style w:type="paragraph" w:styleId="TOCNaslov">
    <w:name w:val="TOC Heading"/>
    <w:basedOn w:val="Naslov1"/>
    <w:next w:val="Normal"/>
    <w:uiPriority w:val="39"/>
    <w:unhideWhenUsed/>
    <w:qFormat/>
    <w:rsid w:val="00162960"/>
    <w:pPr>
      <w:outlineLvl w:val="9"/>
    </w:pPr>
    <w:rPr>
      <w:lang w:val="en-US"/>
    </w:rPr>
  </w:style>
  <w:style w:type="paragraph" w:styleId="Sadraj1">
    <w:name w:val="toc 1"/>
    <w:basedOn w:val="Normal"/>
    <w:next w:val="Normal"/>
    <w:autoRedefine/>
    <w:uiPriority w:val="39"/>
    <w:unhideWhenUsed/>
    <w:rsid w:val="00162960"/>
    <w:pPr>
      <w:spacing w:after="100"/>
    </w:pPr>
  </w:style>
  <w:style w:type="paragraph" w:styleId="Sadraj2">
    <w:name w:val="toc 2"/>
    <w:basedOn w:val="Normal"/>
    <w:next w:val="Normal"/>
    <w:autoRedefine/>
    <w:uiPriority w:val="39"/>
    <w:unhideWhenUsed/>
    <w:rsid w:val="00162960"/>
    <w:pPr>
      <w:spacing w:after="100"/>
      <w:ind w:left="220"/>
    </w:pPr>
  </w:style>
  <w:style w:type="character" w:styleId="Hiperveza">
    <w:name w:val="Hyperlink"/>
    <w:basedOn w:val="Zadanifontodlomka"/>
    <w:uiPriority w:val="99"/>
    <w:unhideWhenUsed/>
    <w:rsid w:val="00162960"/>
    <w:rPr>
      <w:color w:val="0563C1" w:themeColor="hyperlink"/>
      <w:u w:val="single"/>
    </w:rPr>
  </w:style>
  <w:style w:type="paragraph" w:customStyle="1" w:styleId="Default">
    <w:name w:val="Default"/>
    <w:rsid w:val="00E05FE9"/>
    <w:pPr>
      <w:autoSpaceDE w:val="0"/>
      <w:autoSpaceDN w:val="0"/>
      <w:adjustRightInd w:val="0"/>
      <w:spacing w:after="0" w:line="240" w:lineRule="auto"/>
    </w:pPr>
    <w:rPr>
      <w:rFonts w:ascii="Tahoma" w:hAnsi="Tahoma" w:cs="Tahoma"/>
      <w:color w:val="000000"/>
      <w:sz w:val="24"/>
      <w:szCs w:val="24"/>
    </w:rPr>
  </w:style>
  <w:style w:type="paragraph" w:styleId="Opisslike">
    <w:name w:val="caption"/>
    <w:basedOn w:val="Normal"/>
    <w:next w:val="Normal"/>
    <w:uiPriority w:val="35"/>
    <w:unhideWhenUsed/>
    <w:qFormat/>
    <w:rsid w:val="00B857E5"/>
    <w:pPr>
      <w:spacing w:after="200" w:line="240" w:lineRule="auto"/>
    </w:pPr>
    <w:rPr>
      <w:i/>
      <w:iCs/>
      <w:color w:val="44546A" w:themeColor="text2"/>
      <w:sz w:val="18"/>
      <w:szCs w:val="18"/>
    </w:rPr>
  </w:style>
  <w:style w:type="table" w:customStyle="1" w:styleId="GridTable4Accent1">
    <w:name w:val="Grid Table 4 Accent 1"/>
    <w:basedOn w:val="Obinatablica"/>
    <w:uiPriority w:val="49"/>
    <w:rsid w:val="00716630"/>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Obinatablica"/>
    <w:uiPriority w:val="49"/>
    <w:rsid w:val="00356596"/>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Obinatablica"/>
    <w:next w:val="GridTable4Accent5"/>
    <w:uiPriority w:val="49"/>
    <w:rsid w:val="00521812"/>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2">
    <w:name w:val="Grid Table 4 - Accent 52"/>
    <w:basedOn w:val="Obinatablica"/>
    <w:next w:val="GridTable4Accent5"/>
    <w:uiPriority w:val="49"/>
    <w:rsid w:val="0025020F"/>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3">
    <w:name w:val="Grid Table 4 - Accent 53"/>
    <w:basedOn w:val="Obinatablica"/>
    <w:next w:val="GridTable4Accent5"/>
    <w:uiPriority w:val="49"/>
    <w:rsid w:val="00B04236"/>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4">
    <w:name w:val="Grid Table 4 - Accent 54"/>
    <w:basedOn w:val="Obinatablica"/>
    <w:next w:val="GridTable4Accent5"/>
    <w:uiPriority w:val="49"/>
    <w:rsid w:val="00B04236"/>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5">
    <w:name w:val="Grid Table 4 - Accent 55"/>
    <w:basedOn w:val="Obinatablica"/>
    <w:next w:val="GridTable4Accent5"/>
    <w:uiPriority w:val="49"/>
    <w:rsid w:val="00183C1F"/>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6">
    <w:name w:val="Grid Table 4 - Accent 56"/>
    <w:basedOn w:val="Obinatablica"/>
    <w:next w:val="GridTable4Accent5"/>
    <w:uiPriority w:val="49"/>
    <w:rsid w:val="006A256B"/>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7">
    <w:name w:val="Grid Table 4 - Accent 57"/>
    <w:basedOn w:val="Obinatablica"/>
    <w:next w:val="GridTable4Accent5"/>
    <w:uiPriority w:val="49"/>
    <w:rsid w:val="008362A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
    <w:name w:val="Grid Table 4 - Accent 11"/>
    <w:basedOn w:val="Obinatablica"/>
    <w:next w:val="GridTable4Accent1"/>
    <w:uiPriority w:val="49"/>
    <w:rsid w:val="004F22F1"/>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
    <w:name w:val="Unresolved Mention"/>
    <w:basedOn w:val="Zadanifontodlomka"/>
    <w:uiPriority w:val="99"/>
    <w:semiHidden/>
    <w:unhideWhenUsed/>
    <w:rsid w:val="002A1D04"/>
    <w:rPr>
      <w:color w:val="808080"/>
      <w:shd w:val="clear" w:color="auto" w:fill="E6E6E6"/>
    </w:rPr>
  </w:style>
  <w:style w:type="table" w:customStyle="1" w:styleId="GridTable4-Accent12">
    <w:name w:val="Grid Table 4 - Accent 12"/>
    <w:basedOn w:val="Obinatablica"/>
    <w:next w:val="GridTable4Accent1"/>
    <w:uiPriority w:val="49"/>
    <w:rsid w:val="00E51C2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3">
    <w:name w:val="Grid Table 4 - Accent 13"/>
    <w:basedOn w:val="Obinatablica"/>
    <w:next w:val="GridTable4Accent1"/>
    <w:uiPriority w:val="49"/>
    <w:rsid w:val="00CE7D2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4">
    <w:name w:val="Grid Table 4 - Accent 14"/>
    <w:basedOn w:val="Obinatablica"/>
    <w:next w:val="GridTable4Accent1"/>
    <w:uiPriority w:val="49"/>
    <w:rsid w:val="00C1277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
    <w:name w:val="Grid Table 3 Accent 5"/>
    <w:basedOn w:val="Obinatablica"/>
    <w:uiPriority w:val="48"/>
    <w:rsid w:val="006D3870"/>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15">
    <w:name w:val="Grid Table 4 - Accent 15"/>
    <w:basedOn w:val="Obinatablica"/>
    <w:next w:val="GridTable4Accent1"/>
    <w:uiPriority w:val="49"/>
    <w:rsid w:val="00B82350"/>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kstfusnote">
    <w:name w:val="footnote text"/>
    <w:basedOn w:val="Normal"/>
    <w:link w:val="TekstfusnoteChar"/>
    <w:uiPriority w:val="99"/>
    <w:semiHidden/>
    <w:unhideWhenUsed/>
    <w:rsid w:val="007263FB"/>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263FB"/>
    <w:rPr>
      <w:sz w:val="20"/>
      <w:szCs w:val="20"/>
    </w:rPr>
  </w:style>
  <w:style w:type="character" w:styleId="Referencafusnote">
    <w:name w:val="footnote reference"/>
    <w:basedOn w:val="Zadanifontodlomka"/>
    <w:uiPriority w:val="99"/>
    <w:semiHidden/>
    <w:unhideWhenUsed/>
    <w:rsid w:val="007263FB"/>
    <w:rPr>
      <w:vertAlign w:val="superscript"/>
    </w:rPr>
  </w:style>
  <w:style w:type="paragraph" w:styleId="Tekstbalonia">
    <w:name w:val="Balloon Text"/>
    <w:basedOn w:val="Normal"/>
    <w:link w:val="TekstbaloniaChar"/>
    <w:uiPriority w:val="99"/>
    <w:semiHidden/>
    <w:unhideWhenUsed/>
    <w:rsid w:val="001B48E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48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0506382">
      <w:bodyDiv w:val="1"/>
      <w:marLeft w:val="0"/>
      <w:marRight w:val="0"/>
      <w:marTop w:val="0"/>
      <w:marBottom w:val="0"/>
      <w:divBdr>
        <w:top w:val="none" w:sz="0" w:space="0" w:color="auto"/>
        <w:left w:val="none" w:sz="0" w:space="0" w:color="auto"/>
        <w:bottom w:val="none" w:sz="0" w:space="0" w:color="auto"/>
        <w:right w:val="none" w:sz="0" w:space="0" w:color="auto"/>
      </w:divBdr>
      <w:divsChild>
        <w:div w:id="577715908">
          <w:marLeft w:val="0"/>
          <w:marRight w:val="0"/>
          <w:marTop w:val="0"/>
          <w:marBottom w:val="0"/>
          <w:divBdr>
            <w:top w:val="none" w:sz="0" w:space="0" w:color="auto"/>
            <w:left w:val="none" w:sz="0" w:space="0" w:color="auto"/>
            <w:bottom w:val="none" w:sz="0" w:space="0" w:color="auto"/>
            <w:right w:val="none" w:sz="0" w:space="0" w:color="auto"/>
          </w:divBdr>
        </w:div>
        <w:div w:id="1832327589">
          <w:marLeft w:val="0"/>
          <w:marRight w:val="0"/>
          <w:marTop w:val="0"/>
          <w:marBottom w:val="0"/>
          <w:divBdr>
            <w:top w:val="none" w:sz="0" w:space="0" w:color="auto"/>
            <w:left w:val="none" w:sz="0" w:space="0" w:color="auto"/>
            <w:bottom w:val="none" w:sz="0" w:space="0" w:color="auto"/>
            <w:right w:val="none" w:sz="0" w:space="0" w:color="auto"/>
          </w:divBdr>
        </w:div>
        <w:div w:id="1428622611">
          <w:marLeft w:val="0"/>
          <w:marRight w:val="0"/>
          <w:marTop w:val="0"/>
          <w:marBottom w:val="0"/>
          <w:divBdr>
            <w:top w:val="none" w:sz="0" w:space="0" w:color="auto"/>
            <w:left w:val="none" w:sz="0" w:space="0" w:color="auto"/>
            <w:bottom w:val="none" w:sz="0" w:space="0" w:color="auto"/>
            <w:right w:val="none" w:sz="0" w:space="0" w:color="auto"/>
          </w:divBdr>
        </w:div>
        <w:div w:id="747657019">
          <w:marLeft w:val="0"/>
          <w:marRight w:val="0"/>
          <w:marTop w:val="0"/>
          <w:marBottom w:val="0"/>
          <w:divBdr>
            <w:top w:val="none" w:sz="0" w:space="0" w:color="auto"/>
            <w:left w:val="none" w:sz="0" w:space="0" w:color="auto"/>
            <w:bottom w:val="none" w:sz="0" w:space="0" w:color="auto"/>
            <w:right w:val="none" w:sz="0" w:space="0" w:color="auto"/>
          </w:divBdr>
        </w:div>
        <w:div w:id="58134862">
          <w:marLeft w:val="0"/>
          <w:marRight w:val="0"/>
          <w:marTop w:val="0"/>
          <w:marBottom w:val="0"/>
          <w:divBdr>
            <w:top w:val="none" w:sz="0" w:space="0" w:color="auto"/>
            <w:left w:val="none" w:sz="0" w:space="0" w:color="auto"/>
            <w:bottom w:val="none" w:sz="0" w:space="0" w:color="auto"/>
            <w:right w:val="none" w:sz="0" w:space="0" w:color="auto"/>
          </w:divBdr>
        </w:div>
        <w:div w:id="1755781957">
          <w:marLeft w:val="0"/>
          <w:marRight w:val="0"/>
          <w:marTop w:val="0"/>
          <w:marBottom w:val="0"/>
          <w:divBdr>
            <w:top w:val="none" w:sz="0" w:space="0" w:color="auto"/>
            <w:left w:val="none" w:sz="0" w:space="0" w:color="auto"/>
            <w:bottom w:val="none" w:sz="0" w:space="0" w:color="auto"/>
            <w:right w:val="none" w:sz="0" w:space="0" w:color="auto"/>
          </w:divBdr>
        </w:div>
        <w:div w:id="894699117">
          <w:marLeft w:val="0"/>
          <w:marRight w:val="0"/>
          <w:marTop w:val="0"/>
          <w:marBottom w:val="0"/>
          <w:divBdr>
            <w:top w:val="none" w:sz="0" w:space="0" w:color="auto"/>
            <w:left w:val="none" w:sz="0" w:space="0" w:color="auto"/>
            <w:bottom w:val="none" w:sz="0" w:space="0" w:color="auto"/>
            <w:right w:val="none" w:sz="0" w:space="0" w:color="auto"/>
          </w:divBdr>
        </w:div>
        <w:div w:id="207380760">
          <w:marLeft w:val="0"/>
          <w:marRight w:val="0"/>
          <w:marTop w:val="0"/>
          <w:marBottom w:val="0"/>
          <w:divBdr>
            <w:top w:val="none" w:sz="0" w:space="0" w:color="auto"/>
            <w:left w:val="none" w:sz="0" w:space="0" w:color="auto"/>
            <w:bottom w:val="none" w:sz="0" w:space="0" w:color="auto"/>
            <w:right w:val="none" w:sz="0" w:space="0" w:color="auto"/>
          </w:divBdr>
        </w:div>
      </w:divsChild>
    </w:div>
    <w:div w:id="332949858">
      <w:bodyDiv w:val="1"/>
      <w:marLeft w:val="0"/>
      <w:marRight w:val="0"/>
      <w:marTop w:val="0"/>
      <w:marBottom w:val="0"/>
      <w:divBdr>
        <w:top w:val="none" w:sz="0" w:space="0" w:color="auto"/>
        <w:left w:val="none" w:sz="0" w:space="0" w:color="auto"/>
        <w:bottom w:val="none" w:sz="0" w:space="0" w:color="auto"/>
        <w:right w:val="none" w:sz="0" w:space="0" w:color="auto"/>
      </w:divBdr>
    </w:div>
    <w:div w:id="465589228">
      <w:bodyDiv w:val="1"/>
      <w:marLeft w:val="0"/>
      <w:marRight w:val="0"/>
      <w:marTop w:val="0"/>
      <w:marBottom w:val="0"/>
      <w:divBdr>
        <w:top w:val="none" w:sz="0" w:space="0" w:color="auto"/>
        <w:left w:val="none" w:sz="0" w:space="0" w:color="auto"/>
        <w:bottom w:val="none" w:sz="0" w:space="0" w:color="auto"/>
        <w:right w:val="none" w:sz="0" w:space="0" w:color="auto"/>
      </w:divBdr>
    </w:div>
    <w:div w:id="568662435">
      <w:bodyDiv w:val="1"/>
      <w:marLeft w:val="0"/>
      <w:marRight w:val="0"/>
      <w:marTop w:val="0"/>
      <w:marBottom w:val="0"/>
      <w:divBdr>
        <w:top w:val="none" w:sz="0" w:space="0" w:color="auto"/>
        <w:left w:val="none" w:sz="0" w:space="0" w:color="auto"/>
        <w:bottom w:val="none" w:sz="0" w:space="0" w:color="auto"/>
        <w:right w:val="none" w:sz="0" w:space="0" w:color="auto"/>
      </w:divBdr>
    </w:div>
    <w:div w:id="660039491">
      <w:bodyDiv w:val="1"/>
      <w:marLeft w:val="0"/>
      <w:marRight w:val="0"/>
      <w:marTop w:val="0"/>
      <w:marBottom w:val="0"/>
      <w:divBdr>
        <w:top w:val="none" w:sz="0" w:space="0" w:color="auto"/>
        <w:left w:val="none" w:sz="0" w:space="0" w:color="auto"/>
        <w:bottom w:val="none" w:sz="0" w:space="0" w:color="auto"/>
        <w:right w:val="none" w:sz="0" w:space="0" w:color="auto"/>
      </w:divBdr>
      <w:divsChild>
        <w:div w:id="910778233">
          <w:marLeft w:val="0"/>
          <w:marRight w:val="0"/>
          <w:marTop w:val="0"/>
          <w:marBottom w:val="0"/>
          <w:divBdr>
            <w:top w:val="none" w:sz="0" w:space="0" w:color="auto"/>
            <w:left w:val="none" w:sz="0" w:space="0" w:color="auto"/>
            <w:bottom w:val="none" w:sz="0" w:space="0" w:color="auto"/>
            <w:right w:val="none" w:sz="0" w:space="0" w:color="auto"/>
          </w:divBdr>
        </w:div>
        <w:div w:id="1391533935">
          <w:marLeft w:val="0"/>
          <w:marRight w:val="0"/>
          <w:marTop w:val="0"/>
          <w:marBottom w:val="0"/>
          <w:divBdr>
            <w:top w:val="none" w:sz="0" w:space="0" w:color="auto"/>
            <w:left w:val="none" w:sz="0" w:space="0" w:color="auto"/>
            <w:bottom w:val="none" w:sz="0" w:space="0" w:color="auto"/>
            <w:right w:val="none" w:sz="0" w:space="0" w:color="auto"/>
          </w:divBdr>
        </w:div>
        <w:div w:id="32928010">
          <w:marLeft w:val="0"/>
          <w:marRight w:val="0"/>
          <w:marTop w:val="0"/>
          <w:marBottom w:val="0"/>
          <w:divBdr>
            <w:top w:val="none" w:sz="0" w:space="0" w:color="auto"/>
            <w:left w:val="none" w:sz="0" w:space="0" w:color="auto"/>
            <w:bottom w:val="none" w:sz="0" w:space="0" w:color="auto"/>
            <w:right w:val="none" w:sz="0" w:space="0" w:color="auto"/>
          </w:divBdr>
        </w:div>
      </w:divsChild>
    </w:div>
    <w:div w:id="1145899368">
      <w:bodyDiv w:val="1"/>
      <w:marLeft w:val="0"/>
      <w:marRight w:val="0"/>
      <w:marTop w:val="0"/>
      <w:marBottom w:val="0"/>
      <w:divBdr>
        <w:top w:val="none" w:sz="0" w:space="0" w:color="auto"/>
        <w:left w:val="none" w:sz="0" w:space="0" w:color="auto"/>
        <w:bottom w:val="none" w:sz="0" w:space="0" w:color="auto"/>
        <w:right w:val="none" w:sz="0" w:space="0" w:color="auto"/>
      </w:divBdr>
    </w:div>
    <w:div w:id="1167593305">
      <w:bodyDiv w:val="1"/>
      <w:marLeft w:val="0"/>
      <w:marRight w:val="0"/>
      <w:marTop w:val="0"/>
      <w:marBottom w:val="0"/>
      <w:divBdr>
        <w:top w:val="none" w:sz="0" w:space="0" w:color="auto"/>
        <w:left w:val="none" w:sz="0" w:space="0" w:color="auto"/>
        <w:bottom w:val="none" w:sz="0" w:space="0" w:color="auto"/>
        <w:right w:val="none" w:sz="0" w:space="0" w:color="auto"/>
      </w:divBdr>
    </w:div>
    <w:div w:id="1285381374">
      <w:bodyDiv w:val="1"/>
      <w:marLeft w:val="0"/>
      <w:marRight w:val="0"/>
      <w:marTop w:val="0"/>
      <w:marBottom w:val="0"/>
      <w:divBdr>
        <w:top w:val="none" w:sz="0" w:space="0" w:color="auto"/>
        <w:left w:val="none" w:sz="0" w:space="0" w:color="auto"/>
        <w:bottom w:val="none" w:sz="0" w:space="0" w:color="auto"/>
        <w:right w:val="none" w:sz="0" w:space="0" w:color="auto"/>
      </w:divBdr>
    </w:div>
    <w:div w:id="1317105685">
      <w:bodyDiv w:val="1"/>
      <w:marLeft w:val="0"/>
      <w:marRight w:val="0"/>
      <w:marTop w:val="0"/>
      <w:marBottom w:val="0"/>
      <w:divBdr>
        <w:top w:val="none" w:sz="0" w:space="0" w:color="auto"/>
        <w:left w:val="none" w:sz="0" w:space="0" w:color="auto"/>
        <w:bottom w:val="none" w:sz="0" w:space="0" w:color="auto"/>
        <w:right w:val="none" w:sz="0" w:space="0" w:color="auto"/>
      </w:divBdr>
    </w:div>
    <w:div w:id="1452169531">
      <w:bodyDiv w:val="1"/>
      <w:marLeft w:val="0"/>
      <w:marRight w:val="0"/>
      <w:marTop w:val="0"/>
      <w:marBottom w:val="0"/>
      <w:divBdr>
        <w:top w:val="none" w:sz="0" w:space="0" w:color="auto"/>
        <w:left w:val="none" w:sz="0" w:space="0" w:color="auto"/>
        <w:bottom w:val="none" w:sz="0" w:space="0" w:color="auto"/>
        <w:right w:val="none" w:sz="0" w:space="0" w:color="auto"/>
      </w:divBdr>
    </w:div>
    <w:div w:id="1633945727">
      <w:bodyDiv w:val="1"/>
      <w:marLeft w:val="0"/>
      <w:marRight w:val="0"/>
      <w:marTop w:val="0"/>
      <w:marBottom w:val="0"/>
      <w:divBdr>
        <w:top w:val="none" w:sz="0" w:space="0" w:color="auto"/>
        <w:left w:val="none" w:sz="0" w:space="0" w:color="auto"/>
        <w:bottom w:val="none" w:sz="0" w:space="0" w:color="auto"/>
        <w:right w:val="none" w:sz="0" w:space="0" w:color="auto"/>
      </w:divBdr>
    </w:div>
    <w:div w:id="1879195392">
      <w:bodyDiv w:val="1"/>
      <w:marLeft w:val="0"/>
      <w:marRight w:val="0"/>
      <w:marTop w:val="0"/>
      <w:marBottom w:val="0"/>
      <w:divBdr>
        <w:top w:val="none" w:sz="0" w:space="0" w:color="auto"/>
        <w:left w:val="none" w:sz="0" w:space="0" w:color="auto"/>
        <w:bottom w:val="none" w:sz="0" w:space="0" w:color="auto"/>
        <w:right w:val="none" w:sz="0" w:space="0" w:color="auto"/>
      </w:divBdr>
    </w:div>
    <w:div w:id="19224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azo.hr"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zo.hr" TargetMode="External"/><Relationship Id="rId28" Type="http://schemas.openxmlformats.org/officeDocument/2006/relationships/hyperlink" Target="http://www.azo.hr"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chart" Target="charts/chart4.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title>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CS"/>
        </a:p>
      </c:txPr>
    </c:title>
    <c:plotArea>
      <c:layout/>
      <c:barChart>
        <c:barDir val="col"/>
        <c:grouping val="clustered"/>
        <c:ser>
          <c:idx val="0"/>
          <c:order val="0"/>
          <c:tx>
            <c:strRef>
              <c:f>Sheet1!$I$7</c:f>
              <c:strCache>
                <c:ptCount val="1"/>
                <c:pt idx="0">
                  <c:v>BROJ STANOVNIKA</c:v>
                </c:pt>
              </c:strCache>
            </c:strRef>
          </c:tx>
          <c:spPr>
            <a:solidFill>
              <a:schemeClr val="accent6">
                <a:lumMod val="20000"/>
                <a:lumOff val="80000"/>
              </a:schemeClr>
            </a:solidFill>
            <a:ln>
              <a:noFill/>
            </a:ln>
            <a:effectLst/>
          </c:spPr>
          <c:cat>
            <c:strRef>
              <c:f>Sheet1!$H$8:$H$14</c:f>
              <c:strCache>
                <c:ptCount val="7"/>
                <c:pt idx="0">
                  <c:v>Bodovaljci</c:v>
                </c:pt>
                <c:pt idx="1">
                  <c:v>Dolina</c:v>
                </c:pt>
                <c:pt idx="2">
                  <c:v>Mačkovac</c:v>
                </c:pt>
                <c:pt idx="3">
                  <c:v>Savski Bok</c:v>
                </c:pt>
                <c:pt idx="4">
                  <c:v>Sičice</c:v>
                </c:pt>
                <c:pt idx="5">
                  <c:v>Visoka Greda</c:v>
                </c:pt>
                <c:pt idx="6">
                  <c:v>Vrbje</c:v>
                </c:pt>
              </c:strCache>
            </c:strRef>
          </c:cat>
          <c:val>
            <c:numRef>
              <c:f>Sheet1!$I$8:$I$14</c:f>
              <c:numCache>
                <c:formatCode>General</c:formatCode>
                <c:ptCount val="7"/>
                <c:pt idx="0">
                  <c:v>552</c:v>
                </c:pt>
                <c:pt idx="1">
                  <c:v>254</c:v>
                </c:pt>
                <c:pt idx="2">
                  <c:v>289</c:v>
                </c:pt>
                <c:pt idx="3">
                  <c:v>57</c:v>
                </c:pt>
                <c:pt idx="4">
                  <c:v>391</c:v>
                </c:pt>
                <c:pt idx="5">
                  <c:v>217</c:v>
                </c:pt>
                <c:pt idx="6">
                  <c:v>455</c:v>
                </c:pt>
              </c:numCache>
            </c:numRef>
          </c:val>
          <c:extLst xmlns:c16r2="http://schemas.microsoft.com/office/drawing/2015/06/chart">
            <c:ext xmlns:c16="http://schemas.microsoft.com/office/drawing/2014/chart" uri="{C3380CC4-5D6E-409C-BE32-E72D297353CC}">
              <c16:uniqueId val="{00000000-F288-4830-BB61-3DF52ACD8897}"/>
            </c:ext>
          </c:extLst>
        </c:ser>
        <c:gapWidth val="219"/>
        <c:overlap val="-27"/>
        <c:axId val="153360640"/>
        <c:axId val="153403392"/>
      </c:barChart>
      <c:catAx>
        <c:axId val="153360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CS"/>
          </a:p>
        </c:txPr>
        <c:crossAx val="153403392"/>
        <c:crosses val="autoZero"/>
        <c:auto val="1"/>
        <c:lblAlgn val="ctr"/>
        <c:lblOffset val="100"/>
      </c:catAx>
      <c:valAx>
        <c:axId val="1534033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CS"/>
          </a:p>
        </c:txPr>
        <c:crossAx val="1533606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7471274770798234E-2"/>
          <c:y val="0.12409812409812412"/>
          <c:w val="0.77241375190763872"/>
          <c:h val="0.760383668257684"/>
        </c:manualLayout>
      </c:layout>
      <c:pie3DChart>
        <c:varyColors val="1"/>
        <c:ser>
          <c:idx val="0"/>
          <c:order val="0"/>
          <c:tx>
            <c:strRef>
              <c:f>Sheet1!$G$7</c:f>
              <c:strCache>
                <c:ptCount val="1"/>
                <c:pt idx="0">
                  <c:v>Količina (%/kg)</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B2D8-4383-8E8E-B2AAD3195E45}"/>
              </c:ext>
            </c:extLst>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B2D8-4383-8E8E-B2AAD3195E45}"/>
              </c:ext>
            </c:extLst>
          </c:dPt>
          <c:dPt>
            <c:idx val="2"/>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B2D8-4383-8E8E-B2AAD3195E45}"/>
              </c:ext>
            </c:extLst>
          </c:dPt>
          <c:dPt>
            <c:idx val="3"/>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B2D8-4383-8E8E-B2AAD3195E45}"/>
              </c:ext>
            </c:extLst>
          </c:dPt>
          <c:dPt>
            <c:idx val="4"/>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9-B2D8-4383-8E8E-B2AAD3195E45}"/>
              </c:ext>
            </c:extLst>
          </c:dPt>
          <c:dPt>
            <c:idx val="5"/>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B-B2D8-4383-8E8E-B2AAD3195E45}"/>
              </c:ext>
            </c:extLst>
          </c:dPt>
          <c:dPt>
            <c:idx val="6"/>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xmlns:c16r2="http://schemas.microsoft.com/office/drawing/2015/06/chart">
              <c:ext xmlns:c16="http://schemas.microsoft.com/office/drawing/2014/chart" uri="{C3380CC4-5D6E-409C-BE32-E72D297353CC}">
                <c16:uniqueId val="{0000000D-B2D8-4383-8E8E-B2AAD3195E45}"/>
              </c:ext>
            </c:extLst>
          </c:dPt>
          <c:dPt>
            <c:idx val="7"/>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F-B2D8-4383-8E8E-B2AAD3195E45}"/>
              </c:ext>
            </c:extLst>
          </c:dPt>
          <c:dPt>
            <c:idx val="8"/>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xmlns:c16r2="http://schemas.microsoft.com/office/drawing/2015/06/chart">
              <c:ext xmlns:c16="http://schemas.microsoft.com/office/drawing/2014/chart" uri="{C3380CC4-5D6E-409C-BE32-E72D297353CC}">
                <c16:uniqueId val="{00000011-B2D8-4383-8E8E-B2AAD3195E45}"/>
              </c:ext>
            </c:extLst>
          </c:dPt>
          <c:dPt>
            <c:idx val="9"/>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13-B2D8-4383-8E8E-B2AAD3195E45}"/>
              </c:ext>
            </c:extLst>
          </c:dPt>
          <c:dPt>
            <c:idx val="1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15-B2D8-4383-8E8E-B2AAD3195E45}"/>
              </c:ext>
            </c:extLst>
          </c:dPt>
          <c:dPt>
            <c:idx val="11"/>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17-B2D8-4383-8E8E-B2AAD3195E45}"/>
              </c:ext>
            </c:extLst>
          </c:dPt>
          <c:dLbls>
            <c:dLbl>
              <c:idx val="0"/>
              <c:layout>
                <c:manualLayout>
                  <c:x val="-0.23411245073987713"/>
                  <c:y val="1.1103839292815677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D8-4383-8E8E-B2AAD3195E45}"/>
                </c:ext>
              </c:extLst>
            </c:dLbl>
            <c:dLbl>
              <c:idx val="1"/>
              <c:layout>
                <c:manualLayout>
                  <c:x val="-2.5954208698381519E-2"/>
                  <c:y val="-3.9322811921237127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D8-4383-8E8E-B2AAD3195E45}"/>
                </c:ext>
              </c:extLst>
            </c:dLbl>
            <c:dLbl>
              <c:idx val="2"/>
              <c:layout>
                <c:manualLayout>
                  <c:x val="5.1038293246138733E-2"/>
                  <c:y val="-2.6181954528411235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D8-4383-8E8E-B2AAD3195E45}"/>
                </c:ext>
              </c:extLst>
            </c:dLbl>
            <c:dLbl>
              <c:idx val="3"/>
              <c:layout>
                <c:manualLayout>
                  <c:x val="6.3074678807978804E-2"/>
                  <c:y val="-5.7531217688698025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D8-4383-8E8E-B2AAD3195E45}"/>
                </c:ext>
              </c:extLst>
            </c:dLbl>
            <c:dLbl>
              <c:idx val="4"/>
              <c:layout>
                <c:manualLayout>
                  <c:x val="1.982388985110688E-2"/>
                  <c:y val="-3.2770941320777125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D8-4383-8E8E-B2AAD3195E45}"/>
                </c:ext>
              </c:extLst>
            </c:dLbl>
            <c:dLbl>
              <c:idx val="5"/>
              <c:layout>
                <c:manualLayout>
                  <c:x val="4.5164095422951474E-2"/>
                  <c:y val="-7.3020417902307691E-2"/>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2D8-4383-8E8E-B2AAD3195E45}"/>
                </c:ext>
              </c:extLst>
            </c:dLbl>
            <c:dLbl>
              <c:idx val="6"/>
              <c:layout>
                <c:manualLayout>
                  <c:x val="3.6510593292289478E-2"/>
                  <c:y val="-0.11434811854548331"/>
                </c:manualLayout>
              </c:layout>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2D8-4383-8E8E-B2AAD3195E45}"/>
                </c:ext>
              </c:extLst>
            </c:dLbl>
            <c:dLbl>
              <c:idx val="7"/>
              <c:layout>
                <c:manualLayout>
                  <c:x val="2.2791749984930769E-2"/>
                  <c:y val="9.8376339321221262E-3"/>
                </c:manualLayout>
              </c:layout>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2D8-4383-8E8E-B2AAD3195E45}"/>
                </c:ext>
              </c:extLst>
            </c:dLbl>
            <c:dLbl>
              <c:idx val="8"/>
              <c:layout>
                <c:manualLayout>
                  <c:x val="3.6954410273577182E-2"/>
                  <c:y val="-3.7737770215908954E-2"/>
                </c:manualLayout>
              </c:layout>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2D8-4383-8E8E-B2AAD3195E45}"/>
                </c:ext>
              </c:extLst>
            </c:dLbl>
            <c:dLbl>
              <c:idx val="9"/>
              <c:layout>
                <c:manualLayout>
                  <c:x val="6.4955244734888729E-2"/>
                  <c:y val="-1.8417547052850781E-3"/>
                </c:manualLayout>
              </c:layout>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2D8-4383-8E8E-B2AAD3195E45}"/>
                </c:ext>
              </c:extLst>
            </c:dLbl>
            <c:dLbl>
              <c:idx val="10"/>
              <c:layout>
                <c:manualLayout>
                  <c:x val="-0.28709245851976806"/>
                  <c:y val="-1.7061583518276437E-2"/>
                </c:manualLayout>
              </c:layout>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2D8-4383-8E8E-B2AAD3195E45}"/>
                </c:ext>
              </c:extLst>
            </c:dLbl>
            <c:dLbl>
              <c:idx val="11"/>
              <c:layout>
                <c:manualLayout>
                  <c:x val="2.927756026799792E-2"/>
                  <c:y val="-0.27852649072132318"/>
                </c:manualLayout>
              </c:layout>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sr-Latn-C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2D8-4383-8E8E-B2AAD3195E45}"/>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Sheet1!$F$8:$F$19</c:f>
              <c:strCache>
                <c:ptCount val="12"/>
                <c:pt idx="0">
                  <c:v>Metal</c:v>
                </c:pt>
                <c:pt idx="1">
                  <c:v>Drvo</c:v>
                </c:pt>
                <c:pt idx="2">
                  <c:v>Tekstil/odjeća</c:v>
                </c:pt>
                <c:pt idx="3">
                  <c:v>Papir i karton</c:v>
                </c:pt>
                <c:pt idx="4">
                  <c:v>Staklo</c:v>
                </c:pt>
                <c:pt idx="5">
                  <c:v>Plastika</c:v>
                </c:pt>
                <c:pt idx="6">
                  <c:v>Guma</c:v>
                </c:pt>
                <c:pt idx="7">
                  <c:v>Koža/kosti</c:v>
                </c:pt>
                <c:pt idx="8">
                  <c:v>Kuhinjski otpad</c:v>
                </c:pt>
                <c:pt idx="9">
                  <c:v>Vrtni otpad</c:v>
                </c:pt>
                <c:pt idx="10">
                  <c:v>Ostali otpad (zemlja, prašina, pijesak, nedefinirano)</c:v>
                </c:pt>
                <c:pt idx="11">
                  <c:v>Ukupno</c:v>
                </c:pt>
              </c:strCache>
            </c:strRef>
          </c:cat>
          <c:val>
            <c:numRef>
              <c:f>Sheet1!$G$8:$G$19</c:f>
              <c:numCache>
                <c:formatCode>General</c:formatCode>
                <c:ptCount val="12"/>
                <c:pt idx="0">
                  <c:v>2.1</c:v>
                </c:pt>
                <c:pt idx="1">
                  <c:v>1</c:v>
                </c:pt>
                <c:pt idx="2">
                  <c:v>3.7</c:v>
                </c:pt>
                <c:pt idx="3">
                  <c:v>23.2</c:v>
                </c:pt>
                <c:pt idx="4">
                  <c:v>3.7</c:v>
                </c:pt>
                <c:pt idx="5">
                  <c:v>22.9</c:v>
                </c:pt>
                <c:pt idx="6">
                  <c:v>0.2</c:v>
                </c:pt>
                <c:pt idx="7">
                  <c:v>0.5</c:v>
                </c:pt>
                <c:pt idx="8">
                  <c:v>30.9</c:v>
                </c:pt>
                <c:pt idx="9">
                  <c:v>5.7</c:v>
                </c:pt>
                <c:pt idx="10">
                  <c:v>6.3</c:v>
                </c:pt>
                <c:pt idx="11">
                  <c:v>100</c:v>
                </c:pt>
              </c:numCache>
            </c:numRef>
          </c:val>
          <c:extLst xmlns:c16r2="http://schemas.microsoft.com/office/drawing/2015/06/chart">
            <c:ext xmlns:c16="http://schemas.microsoft.com/office/drawing/2014/chart" uri="{C3380CC4-5D6E-409C-BE32-E72D297353CC}">
              <c16:uniqueId val="{00000018-B2D8-4383-8E8E-B2AAD3195E45}"/>
            </c:ext>
          </c:extLst>
        </c:ser>
        <c:dLbls>
          <c:showCatName val="1"/>
        </c:dLbls>
      </c:pie3DChart>
      <c:spPr>
        <a:noFill/>
        <a:ln>
          <a:noFill/>
        </a:ln>
        <a:effectLst/>
      </c:spPr>
    </c:plotArea>
    <c:plotVisOnly val="1"/>
    <c:dispBlanksAs val="zero"/>
  </c:chart>
  <c:spPr>
    <a:solidFill>
      <a:schemeClr val="bg1"/>
    </a:solidFill>
    <a:ln w="19050" cap="flat" cmpd="sng" algn="ctr">
      <a:solidFill>
        <a:schemeClr val="tx1"/>
      </a:solidFill>
      <a:round/>
    </a:ln>
    <a:effectLst/>
  </c:spPr>
  <c:txPr>
    <a:bodyPr/>
    <a:lstStyle/>
    <a:p>
      <a:pPr algn="just">
        <a:defRPr>
          <a:solidFill>
            <a:schemeClr val="tx1"/>
          </a:solidFill>
        </a:defRPr>
      </a:pPr>
      <a:endParaRPr lang="sr-Latn-C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title>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sr-Latn-CS"/>
        </a:p>
      </c:txPr>
    </c:title>
    <c:plotArea>
      <c:layout/>
      <c:barChart>
        <c:barDir val="col"/>
        <c:grouping val="clustered"/>
        <c:ser>
          <c:idx val="0"/>
          <c:order val="0"/>
          <c:tx>
            <c:strRef>
              <c:f>Sheet1!$E$6</c:f>
              <c:strCache>
                <c:ptCount val="1"/>
                <c:pt idx="0">
                  <c:v>Sveukupno preuzeto otpada (t)</c:v>
                </c:pt>
              </c:strCache>
            </c:strRef>
          </c:tx>
          <c:spPr>
            <a:solidFill>
              <a:schemeClr val="accent2">
                <a:lumMod val="75000"/>
              </a:schemeClr>
            </a:solidFill>
            <a:ln>
              <a:noFill/>
            </a:ln>
            <a:effectLst/>
          </c:spPr>
          <c:trendline>
            <c:spPr>
              <a:ln w="19050" cap="rnd">
                <a:solidFill>
                  <a:schemeClr val="accent1"/>
                </a:solidFill>
                <a:prstDash val="sysDot"/>
              </a:ln>
              <a:effectLst/>
            </c:spPr>
            <c:trendlineType val="linear"/>
          </c:trendline>
          <c:cat>
            <c:strRef>
              <c:f>Sheet1!$F$5:$I$5</c:f>
              <c:strCache>
                <c:ptCount val="4"/>
                <c:pt idx="0">
                  <c:v>2013.</c:v>
                </c:pt>
                <c:pt idx="1">
                  <c:v>2014.</c:v>
                </c:pt>
                <c:pt idx="2">
                  <c:v>2015.</c:v>
                </c:pt>
                <c:pt idx="3">
                  <c:v>2016.</c:v>
                </c:pt>
              </c:strCache>
            </c:strRef>
          </c:cat>
          <c:val>
            <c:numRef>
              <c:f>Sheet1!$F$6:$I$6</c:f>
              <c:numCache>
                <c:formatCode>General</c:formatCode>
                <c:ptCount val="4"/>
                <c:pt idx="0">
                  <c:v>320.8</c:v>
                </c:pt>
                <c:pt idx="1">
                  <c:v>337.24</c:v>
                </c:pt>
                <c:pt idx="2">
                  <c:v>350.15000000000009</c:v>
                </c:pt>
                <c:pt idx="3">
                  <c:v>376.42999999999989</c:v>
                </c:pt>
              </c:numCache>
            </c:numRef>
          </c:val>
          <c:extLst xmlns:c16r2="http://schemas.microsoft.com/office/drawing/2015/06/chart">
            <c:ext xmlns:c16="http://schemas.microsoft.com/office/drawing/2014/chart" uri="{C3380CC4-5D6E-409C-BE32-E72D297353CC}">
              <c16:uniqueId val="{00000001-2690-4022-9D95-F5BE6133BA19}"/>
            </c:ext>
          </c:extLst>
        </c:ser>
        <c:gapWidth val="219"/>
        <c:overlap val="-27"/>
        <c:axId val="152369024"/>
        <c:axId val="152370560"/>
      </c:barChart>
      <c:catAx>
        <c:axId val="152369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CS"/>
          </a:p>
        </c:txPr>
        <c:crossAx val="152370560"/>
        <c:crosses val="autoZero"/>
        <c:auto val="1"/>
        <c:lblAlgn val="ctr"/>
        <c:lblOffset val="100"/>
      </c:catAx>
      <c:valAx>
        <c:axId val="1523705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CS"/>
          </a:p>
        </c:txPr>
        <c:crossAx val="152369024"/>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hr-H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Količina otpada (kg) po stanovniku Općine Vrbje</a:t>
            </a:r>
            <a:endParaRPr lang="en-US" sz="1100" b="1">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rich>
      </c:tx>
      <c:spPr>
        <a:noFill/>
        <a:ln>
          <a:noFill/>
        </a:ln>
        <a:effectLst/>
      </c:spPr>
    </c:title>
    <c:plotArea>
      <c:layout/>
      <c:areaChart>
        <c:grouping val="stacked"/>
        <c:ser>
          <c:idx val="1"/>
          <c:order val="0"/>
          <c:tx>
            <c:strRef>
              <c:f>Sheet1!$D$6</c:f>
              <c:strCache>
                <c:ptCount val="1"/>
                <c:pt idx="0">
                  <c:v>(kg/stan)</c:v>
                </c:pt>
              </c:strCache>
            </c:strRef>
          </c:tx>
          <c:spPr>
            <a:solidFill>
              <a:schemeClr val="accent3"/>
            </a:solidFill>
            <a:ln>
              <a:noFill/>
            </a:ln>
            <a:effectLst/>
          </c:spPr>
          <c:cat>
            <c:strRef>
              <c:f>Sheet1!$E$4:$H$4</c:f>
              <c:strCache>
                <c:ptCount val="4"/>
                <c:pt idx="0">
                  <c:v>2013.</c:v>
                </c:pt>
                <c:pt idx="1">
                  <c:v>2014.</c:v>
                </c:pt>
                <c:pt idx="2">
                  <c:v>2015.</c:v>
                </c:pt>
                <c:pt idx="3">
                  <c:v>2016.</c:v>
                </c:pt>
              </c:strCache>
            </c:strRef>
          </c:cat>
          <c:val>
            <c:numRef>
              <c:f>Sheet1!$E$6:$H$6</c:f>
              <c:numCache>
                <c:formatCode>General</c:formatCode>
                <c:ptCount val="4"/>
                <c:pt idx="0">
                  <c:v>145</c:v>
                </c:pt>
                <c:pt idx="1">
                  <c:v>152</c:v>
                </c:pt>
                <c:pt idx="2">
                  <c:v>158</c:v>
                </c:pt>
                <c:pt idx="3">
                  <c:v>177</c:v>
                </c:pt>
              </c:numCache>
            </c:numRef>
          </c:val>
          <c:extLst xmlns:c16r2="http://schemas.microsoft.com/office/drawing/2015/06/chart">
            <c:ext xmlns:c16="http://schemas.microsoft.com/office/drawing/2014/chart" uri="{C3380CC4-5D6E-409C-BE32-E72D297353CC}">
              <c16:uniqueId val="{00000000-3C51-4F0B-9830-492D2BE21DED}"/>
            </c:ext>
          </c:extLst>
        </c:ser>
        <c:axId val="151956864"/>
        <c:axId val="153379968"/>
        <c:extLst xmlns:c16r2="http://schemas.microsoft.com/office/drawing/2015/06/chart">
          <c:ext xmlns:c15="http://schemas.microsoft.com/office/drawing/2012/chart" uri="{02D57815-91ED-43cb-92C2-25804820EDAC}">
            <c15:filteredAreaSeries>
              <c15:ser>
                <c:idx val="0"/>
                <c:order val="0"/>
                <c:tx>
                  <c:strRef>
                    <c:extLst>
                      <c:ext uri="{02D57815-91ED-43cb-92C2-25804820EDAC}">
                        <c15:formulaRef>
                          <c15:sqref>Sheet1!$D$5</c15:sqref>
                        </c15:formulaRef>
                      </c:ext>
                    </c:extLst>
                    <c:strCache>
                      <c:ptCount val="1"/>
                    </c:strCache>
                  </c:strRef>
                </c:tx>
                <c:spPr>
                  <a:solidFill>
                    <a:schemeClr val="accent1"/>
                  </a:solidFill>
                  <a:ln>
                    <a:noFill/>
                  </a:ln>
                  <a:effectLst/>
                </c:spPr>
                <c:cat>
                  <c:strRef>
                    <c:extLst>
                      <c:ext uri="{02D57815-91ED-43cb-92C2-25804820EDAC}">
                        <c15:formulaRef>
                          <c15:sqref>Sheet1!$E$4:$H$4</c15:sqref>
                        </c15:formulaRef>
                      </c:ext>
                    </c:extLst>
                    <c:strCache>
                      <c:ptCount val="4"/>
                      <c:pt idx="0">
                        <c:v>2013.</c:v>
                      </c:pt>
                      <c:pt idx="1">
                        <c:v>2014.</c:v>
                      </c:pt>
                      <c:pt idx="2">
                        <c:v>2015.</c:v>
                      </c:pt>
                      <c:pt idx="3">
                        <c:v>2016.</c:v>
                      </c:pt>
                    </c:strCache>
                  </c:strRef>
                </c:cat>
                <c:val>
                  <c:numRef>
                    <c:extLst>
                      <c:ext uri="{02D57815-91ED-43cb-92C2-25804820EDAC}">
                        <c15:formulaRef>
                          <c15:sqref>Sheet1!$E$5:$H$5</c15:sqref>
                        </c15:formulaRef>
                      </c:ext>
                    </c:extLst>
                    <c:numCache>
                      <c:formatCode>General</c:formatCode>
                      <c:ptCount val="4"/>
                    </c:numCache>
                  </c:numRef>
                </c:val>
                <c:extLst>
                  <c:ext xmlns:c16="http://schemas.microsoft.com/office/drawing/2014/chart" uri="{C3380CC4-5D6E-409C-BE32-E72D297353CC}">
                    <c16:uniqueId val="{00000001-3C51-4F0B-9830-492D2BE21DED}"/>
                  </c:ext>
                </c:extLst>
              </c15:ser>
            </c15:filteredAreaSeries>
          </c:ext>
        </c:extLst>
      </c:areaChart>
      <c:catAx>
        <c:axId val="15195686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CS"/>
          </a:p>
        </c:txPr>
        <c:crossAx val="153379968"/>
        <c:crosses val="autoZero"/>
        <c:auto val="1"/>
        <c:lblAlgn val="ctr"/>
        <c:lblOffset val="100"/>
      </c:catAx>
      <c:valAx>
        <c:axId val="1533799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CS"/>
          </a:p>
        </c:txPr>
        <c:crossAx val="151956864"/>
        <c:crosses val="autoZero"/>
        <c:crossBetween val="midCat"/>
      </c:valAx>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MT">
    <w:altName w:val="MS Gothic"/>
    <w:panose1 w:val="00000000000000000000"/>
    <w:charset w:val="80"/>
    <w:family w:val="auto"/>
    <w:notTrueType/>
    <w:pitch w:val="default"/>
    <w:sig w:usb0="00000005" w:usb1="08070000" w:usb2="00000010" w:usb3="00000000" w:csb0="00020002"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76142"/>
    <w:rsid w:val="000549C9"/>
    <w:rsid w:val="00760684"/>
    <w:rsid w:val="0081033D"/>
    <w:rsid w:val="008C57A4"/>
    <w:rsid w:val="00941E6F"/>
    <w:rsid w:val="00EC73AA"/>
    <w:rsid w:val="00F7614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3AA"/>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CF8A82ECEF454F89A47EF723F538D2E3">
    <w:name w:val="CF8A82ECEF454F89A47EF723F538D2E3"/>
    <w:rsid w:val="00F76142"/>
  </w:style>
  <w:style w:type="paragraph" w:customStyle="1" w:styleId="95CC5521CDA34CB7BDE661DA705A833D">
    <w:name w:val="95CC5521CDA34CB7BDE661DA705A833D"/>
    <w:rsid w:val="00F7614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F4A46-3778-41A6-B26B-B9CF2192D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14468</Words>
  <Characters>82472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Plan gospodarenja Općine Vrbje za razdoblje od 2017. do 2022. godine</vt:lpstr>
    </vt:vector>
  </TitlesOfParts>
  <Company/>
  <LinksUpToDate>false</LinksUpToDate>
  <CharactersWithSpaces>96747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Općine Vrbje za razdoblje od 2017. do 2022. godine</dc:title>
  <dc:creator>Barbara Devčić</dc:creator>
  <cp:lastModifiedBy>Vesna</cp:lastModifiedBy>
  <cp:revision>2</cp:revision>
  <dcterms:created xsi:type="dcterms:W3CDTF">2018-11-24T19:56:00Z</dcterms:created>
  <dcterms:modified xsi:type="dcterms:W3CDTF">2018-11-24T19:56:00Z</dcterms:modified>
</cp:coreProperties>
</file>